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986D" w14:textId="1C5B8B38" w:rsidR="00DD274B" w:rsidRPr="00FC00E5" w:rsidRDefault="007771AD">
      <w:pPr>
        <w:spacing w:after="0" w:line="240" w:lineRule="auto"/>
        <w:jc w:val="center"/>
        <w:rPr>
          <w:rFonts w:ascii="Cambria" w:eastAsia="Cambria" w:hAnsi="Cambria" w:cs="Cambria"/>
          <w:b/>
          <w:sz w:val="26"/>
          <w:szCs w:val="26"/>
        </w:rPr>
      </w:pPr>
      <w:bookmarkStart w:id="0" w:name="_heading=h.gjdgxs" w:colFirst="0" w:colLast="0"/>
      <w:bookmarkEnd w:id="0"/>
      <w:r w:rsidRPr="00FC00E5">
        <w:rPr>
          <w:rFonts w:ascii="Cambria" w:eastAsia="Cambria" w:hAnsi="Cambria" w:cs="Cambria"/>
          <w:b/>
          <w:sz w:val="26"/>
          <w:szCs w:val="26"/>
        </w:rPr>
        <w:t xml:space="preserve">PENGEMBANGAN PRODUK PEMBIAYAAN KONSUMTIF </w:t>
      </w:r>
    </w:p>
    <w:p w14:paraId="5E4C5D18" w14:textId="23E0EF64" w:rsidR="00DD274B" w:rsidRPr="00FC00E5" w:rsidRDefault="007771AD">
      <w:pPr>
        <w:spacing w:after="0" w:line="240" w:lineRule="auto"/>
        <w:jc w:val="center"/>
        <w:rPr>
          <w:rFonts w:ascii="Cambria" w:eastAsia="Cambria" w:hAnsi="Cambria" w:cs="Cambria"/>
          <w:b/>
          <w:sz w:val="26"/>
          <w:szCs w:val="26"/>
        </w:rPr>
      </w:pPr>
      <w:r w:rsidRPr="00FC00E5">
        <w:rPr>
          <w:rFonts w:ascii="Cambria" w:eastAsia="Cambria" w:hAnsi="Cambria" w:cs="Cambria"/>
          <w:b/>
          <w:sz w:val="26"/>
          <w:szCs w:val="26"/>
        </w:rPr>
        <w:t xml:space="preserve">PADA BAITUL MAAL WAT TAMWIL </w:t>
      </w:r>
    </w:p>
    <w:p w14:paraId="329C5735" w14:textId="77777777" w:rsidR="00DD274B" w:rsidRDefault="00DD274B">
      <w:pPr>
        <w:spacing w:after="0" w:line="240" w:lineRule="auto"/>
        <w:jc w:val="center"/>
        <w:rPr>
          <w:rFonts w:ascii="Cambria" w:eastAsia="Cambria" w:hAnsi="Cambria" w:cs="Cambria"/>
          <w:b/>
          <w:sz w:val="24"/>
          <w:szCs w:val="24"/>
        </w:rPr>
      </w:pPr>
    </w:p>
    <w:p w14:paraId="32CA5EE7" w14:textId="77777777" w:rsidR="00DD274B" w:rsidRDefault="00B14FF2">
      <w:pPr>
        <w:spacing w:after="0" w:line="240" w:lineRule="auto"/>
        <w:jc w:val="center"/>
        <w:rPr>
          <w:rFonts w:ascii="Cambria" w:eastAsia="Cambria" w:hAnsi="Cambria" w:cs="Cambria"/>
          <w:b/>
        </w:rPr>
      </w:pPr>
      <w:proofErr w:type="spellStart"/>
      <w:r>
        <w:rPr>
          <w:rFonts w:ascii="Cambria" w:eastAsia="Cambria" w:hAnsi="Cambria" w:cs="Cambria"/>
          <w:b/>
        </w:rPr>
        <w:t>Erland</w:t>
      </w:r>
      <w:proofErr w:type="spellEnd"/>
      <w:r>
        <w:rPr>
          <w:rFonts w:ascii="Cambria" w:eastAsia="Cambria" w:hAnsi="Cambria" w:cs="Cambria"/>
          <w:b/>
        </w:rPr>
        <w:t xml:space="preserve"> Sakti </w:t>
      </w:r>
      <w:proofErr w:type="spellStart"/>
      <w:r>
        <w:rPr>
          <w:rFonts w:ascii="Cambria" w:eastAsia="Cambria" w:hAnsi="Cambria" w:cs="Cambria"/>
          <w:b/>
        </w:rPr>
        <w:t>Anindito</w:t>
      </w:r>
      <w:proofErr w:type="spellEnd"/>
      <w:r>
        <w:rPr>
          <w:rFonts w:ascii="Cambria" w:eastAsia="Cambria" w:hAnsi="Cambria" w:cs="Cambria"/>
          <w:b/>
        </w:rPr>
        <w:t xml:space="preserve"> Putra</w:t>
      </w:r>
      <w:r>
        <w:rPr>
          <w:rFonts w:ascii="Cambria" w:eastAsia="Cambria" w:hAnsi="Cambria" w:cs="Cambria"/>
          <w:b/>
          <w:vertAlign w:val="superscript"/>
        </w:rPr>
        <w:t>1)</w:t>
      </w:r>
      <w:r>
        <w:rPr>
          <w:rFonts w:ascii="Cambria" w:eastAsia="Cambria" w:hAnsi="Cambria" w:cs="Cambria"/>
          <w:b/>
        </w:rPr>
        <w:t xml:space="preserve">, </w:t>
      </w:r>
      <w:proofErr w:type="spellStart"/>
      <w:r>
        <w:rPr>
          <w:rFonts w:ascii="Cambria" w:eastAsia="Cambria" w:hAnsi="Cambria" w:cs="Cambria"/>
          <w:b/>
        </w:rPr>
        <w:t>Fauzul</w:t>
      </w:r>
      <w:proofErr w:type="spellEnd"/>
      <w:r>
        <w:rPr>
          <w:rFonts w:ascii="Cambria" w:eastAsia="Cambria" w:hAnsi="Cambria" w:cs="Cambria"/>
          <w:b/>
        </w:rPr>
        <w:t xml:space="preserve"> Hanif Noor Athief</w:t>
      </w:r>
      <w:r>
        <w:rPr>
          <w:rFonts w:ascii="Cambria" w:eastAsia="Cambria" w:hAnsi="Cambria" w:cs="Cambria"/>
          <w:b/>
          <w:vertAlign w:val="superscript"/>
        </w:rPr>
        <w:t>2)</w:t>
      </w:r>
      <w:r>
        <w:rPr>
          <w:rFonts w:ascii="Cambria" w:eastAsia="Cambria" w:hAnsi="Cambria" w:cs="Cambria"/>
          <w:b/>
        </w:rPr>
        <w:t xml:space="preserve">, </w:t>
      </w:r>
      <w:proofErr w:type="spellStart"/>
      <w:r>
        <w:rPr>
          <w:rFonts w:ascii="Cambria" w:eastAsia="Cambria" w:hAnsi="Cambria" w:cs="Cambria"/>
          <w:b/>
        </w:rPr>
        <w:t>Lukmanul</w:t>
      </w:r>
      <w:proofErr w:type="spellEnd"/>
      <w:r>
        <w:rPr>
          <w:rFonts w:ascii="Cambria" w:eastAsia="Cambria" w:hAnsi="Cambria" w:cs="Cambria"/>
          <w:b/>
        </w:rPr>
        <w:t xml:space="preserve"> Hakim</w:t>
      </w:r>
      <w:r>
        <w:rPr>
          <w:rFonts w:ascii="Cambria" w:eastAsia="Cambria" w:hAnsi="Cambria" w:cs="Cambria"/>
          <w:b/>
          <w:vertAlign w:val="superscript"/>
        </w:rPr>
        <w:t>3)</w:t>
      </w:r>
    </w:p>
    <w:p w14:paraId="18A784CF" w14:textId="77777777" w:rsidR="00DD274B" w:rsidRDefault="00B14FF2">
      <w:pPr>
        <w:spacing w:after="0" w:line="240" w:lineRule="auto"/>
        <w:jc w:val="center"/>
        <w:rPr>
          <w:rFonts w:ascii="Cambria" w:eastAsia="Cambria" w:hAnsi="Cambria" w:cs="Cambria"/>
        </w:rPr>
      </w:pPr>
      <w:r>
        <w:rPr>
          <w:rFonts w:ascii="Cambria" w:eastAsia="Cambria" w:hAnsi="Cambria" w:cs="Cambria"/>
        </w:rPr>
        <w:t>Universitas Muhammadiyah Surakarta</w:t>
      </w:r>
    </w:p>
    <w:p w14:paraId="6D9EB836" w14:textId="77777777" w:rsidR="00DD274B" w:rsidRDefault="00CF6C8A">
      <w:pPr>
        <w:spacing w:after="0" w:line="240" w:lineRule="auto"/>
        <w:jc w:val="center"/>
        <w:rPr>
          <w:rFonts w:ascii="Cambria" w:eastAsia="Cambria" w:hAnsi="Cambria" w:cs="Cambria"/>
          <w:color w:val="5B9BD5"/>
          <w:u w:val="single"/>
        </w:rPr>
      </w:pPr>
      <w:hyperlink r:id="rId9" w:history="1">
        <w:r w:rsidR="00B14FF2">
          <w:rPr>
            <w:rStyle w:val="Hyperlink"/>
            <w:rFonts w:ascii="Cambria" w:eastAsia="Cambria" w:hAnsi="Cambria" w:cs="Cambria"/>
            <w:vertAlign w:val="superscript"/>
          </w:rPr>
          <w:t>1)</w:t>
        </w:r>
        <w:r w:rsidR="00B14FF2">
          <w:rPr>
            <w:rStyle w:val="Hyperlink"/>
            <w:rFonts w:ascii="Cambria" w:eastAsia="Cambria" w:hAnsi="Cambria" w:cs="Cambria"/>
          </w:rPr>
          <w:t>i000190069@student.ums.ac.id</w:t>
        </w:r>
      </w:hyperlink>
      <w:r w:rsidR="00B14FF2">
        <w:rPr>
          <w:rFonts w:ascii="Cambria" w:eastAsia="Cambria" w:hAnsi="Cambria" w:cs="Cambria"/>
        </w:rPr>
        <w:t xml:space="preserve"> , </w:t>
      </w:r>
      <w:r w:rsidR="00B14FF2">
        <w:rPr>
          <w:rFonts w:ascii="Cambria" w:eastAsia="Cambria" w:hAnsi="Cambria" w:cs="Cambria"/>
          <w:color w:val="5B9BD5"/>
          <w:highlight w:val="white"/>
          <w:u w:val="single"/>
        </w:rPr>
        <w:t xml:space="preserve"> </w:t>
      </w:r>
      <w:r w:rsidR="00B14FF2">
        <w:rPr>
          <w:rFonts w:ascii="Cambria" w:eastAsia="Cambria" w:hAnsi="Cambria" w:cs="Cambria"/>
          <w:color w:val="5B9BD5"/>
          <w:highlight w:val="white"/>
          <w:u w:val="single"/>
          <w:vertAlign w:val="superscript"/>
        </w:rPr>
        <w:t>2)</w:t>
      </w:r>
      <w:r w:rsidR="00B14FF2">
        <w:rPr>
          <w:rFonts w:ascii="Cambria" w:eastAsia="Cambria" w:hAnsi="Cambria" w:cs="Cambria"/>
        </w:rPr>
        <w:t xml:space="preserve"> </w:t>
      </w:r>
      <w:hyperlink r:id="rId10" w:history="1">
        <w:r w:rsidR="00B14FF2">
          <w:rPr>
            <w:rStyle w:val="Hyperlink"/>
            <w:rFonts w:ascii="Cambria" w:eastAsia="Cambria" w:hAnsi="Cambria" w:cs="Cambria"/>
          </w:rPr>
          <w:t>fhn208@ums.ac.id</w:t>
        </w:r>
      </w:hyperlink>
      <w:r w:rsidR="00B14FF2">
        <w:rPr>
          <w:rFonts w:ascii="Cambria" w:eastAsia="Cambria" w:hAnsi="Cambria" w:cs="Cambria"/>
        </w:rPr>
        <w:t xml:space="preserve"> </w:t>
      </w:r>
      <w:r w:rsidR="00B14FF2">
        <w:rPr>
          <w:rFonts w:ascii="Cambria" w:eastAsia="Cambria" w:hAnsi="Cambria" w:cs="Cambria"/>
          <w:color w:val="5B9BD5"/>
          <w:highlight w:val="white"/>
          <w:u w:val="single"/>
          <w:vertAlign w:val="superscript"/>
        </w:rPr>
        <w:t xml:space="preserve"> 3)</w:t>
      </w:r>
      <w:r w:rsidR="00B14FF2">
        <w:rPr>
          <w:rFonts w:ascii="Cambria" w:eastAsia="Cambria" w:hAnsi="Cambria" w:cs="Cambria"/>
        </w:rPr>
        <w:t xml:space="preserve"> </w:t>
      </w:r>
      <w:hyperlink r:id="rId11" w:history="1">
        <w:r w:rsidR="00B14FF2">
          <w:rPr>
            <w:rStyle w:val="Hyperlink"/>
            <w:rFonts w:ascii="Cambria" w:eastAsia="Cambria" w:hAnsi="Cambria" w:cs="Cambria"/>
          </w:rPr>
          <w:t>lh312@ums.ac.id</w:t>
        </w:r>
      </w:hyperlink>
      <w:r w:rsidR="00B14FF2">
        <w:rPr>
          <w:rFonts w:ascii="Cambria" w:eastAsia="Cambria" w:hAnsi="Cambria" w:cs="Cambria"/>
        </w:rPr>
        <w:t xml:space="preserve"> </w:t>
      </w:r>
    </w:p>
    <w:p w14:paraId="7D0DE69A" w14:textId="77777777" w:rsidR="00DD274B" w:rsidRDefault="00DD274B">
      <w:pPr>
        <w:spacing w:after="0" w:line="240" w:lineRule="auto"/>
        <w:jc w:val="both"/>
        <w:rPr>
          <w:rFonts w:ascii="Cambria" w:eastAsia="Cambria" w:hAnsi="Cambria" w:cs="Cambria"/>
          <w:b/>
        </w:rPr>
      </w:pPr>
    </w:p>
    <w:p w14:paraId="19548CDF" w14:textId="77777777" w:rsidR="00DD274B" w:rsidRDefault="00B14FF2">
      <w:pPr>
        <w:spacing w:after="0" w:line="240" w:lineRule="auto"/>
        <w:ind w:left="567" w:right="282"/>
        <w:jc w:val="both"/>
        <w:rPr>
          <w:rFonts w:ascii="Cambria" w:eastAsia="Cambria" w:hAnsi="Cambria" w:cs="Cambria"/>
        </w:rPr>
      </w:pPr>
      <w:proofErr w:type="spellStart"/>
      <w:r>
        <w:rPr>
          <w:rFonts w:ascii="Cambria" w:eastAsia="Cambria" w:hAnsi="Cambria" w:cs="Cambria"/>
          <w:b/>
        </w:rPr>
        <w:t>Abstrak</w:t>
      </w:r>
      <w:proofErr w:type="spellEnd"/>
      <w:r>
        <w:rPr>
          <w:rFonts w:ascii="Cambria" w:eastAsia="Cambria" w:hAnsi="Cambria" w:cs="Cambria"/>
          <w:b/>
        </w:rPr>
        <w:t>.</w:t>
      </w:r>
      <w:r>
        <w:rPr>
          <w:rFonts w:ascii="Cambria" w:eastAsia="Cambria" w:hAnsi="Cambria" w:cs="Cambria"/>
        </w:rPr>
        <w:t xml:space="preserve"> </w:t>
      </w:r>
      <w:r>
        <w:rPr>
          <w:rFonts w:ascii="Cambria" w:hAnsi="Cambria" w:cs="Cambria"/>
          <w:color w:val="000000"/>
        </w:rPr>
        <w:t xml:space="preserve">Baitul Maal </w:t>
      </w:r>
      <w:proofErr w:type="gramStart"/>
      <w:r>
        <w:rPr>
          <w:rFonts w:ascii="Cambria" w:hAnsi="Cambria" w:cs="Cambria"/>
          <w:color w:val="000000"/>
        </w:rPr>
        <w:t xml:space="preserve">Wat  </w:t>
      </w:r>
      <w:proofErr w:type="spellStart"/>
      <w:r>
        <w:rPr>
          <w:rFonts w:ascii="Cambria" w:hAnsi="Cambria" w:cs="Cambria"/>
          <w:color w:val="000000"/>
        </w:rPr>
        <w:t>Tamwil</w:t>
      </w:r>
      <w:proofErr w:type="spellEnd"/>
      <w:proofErr w:type="gramEnd"/>
      <w:r>
        <w:rPr>
          <w:rFonts w:ascii="Cambria" w:hAnsi="Cambria" w:cs="Cambria"/>
          <w:color w:val="000000"/>
        </w:rPr>
        <w:t xml:space="preserve"> </w:t>
      </w:r>
      <w:proofErr w:type="spellStart"/>
      <w:r>
        <w:rPr>
          <w:rFonts w:ascii="Cambria" w:hAnsi="Cambria" w:cs="Cambria"/>
          <w:color w:val="000000"/>
        </w:rPr>
        <w:t>merupakan</w:t>
      </w:r>
      <w:proofErr w:type="spellEnd"/>
      <w:r>
        <w:rPr>
          <w:rFonts w:ascii="Cambria" w:hAnsi="Cambria" w:cs="Cambria"/>
          <w:color w:val="000000"/>
        </w:rPr>
        <w:t xml:space="preserve"> </w:t>
      </w:r>
      <w:proofErr w:type="spellStart"/>
      <w:r>
        <w:rPr>
          <w:rFonts w:ascii="Cambria" w:hAnsi="Cambria" w:cs="Cambria"/>
          <w:color w:val="000000"/>
        </w:rPr>
        <w:t>lembaga</w:t>
      </w:r>
      <w:proofErr w:type="spellEnd"/>
      <w:r>
        <w:rPr>
          <w:rFonts w:ascii="Cambria" w:hAnsi="Cambria" w:cs="Cambria"/>
          <w:color w:val="000000"/>
        </w:rPr>
        <w:t xml:space="preserve"> </w:t>
      </w:r>
      <w:proofErr w:type="spellStart"/>
      <w:r>
        <w:rPr>
          <w:rFonts w:ascii="Cambria" w:hAnsi="Cambria" w:cs="Cambria"/>
          <w:color w:val="000000"/>
        </w:rPr>
        <w:t>keuangan</w:t>
      </w:r>
      <w:proofErr w:type="spellEnd"/>
      <w:r>
        <w:rPr>
          <w:rFonts w:ascii="Cambria" w:hAnsi="Cambria" w:cs="Cambria"/>
          <w:color w:val="000000"/>
        </w:rPr>
        <w:t xml:space="preserve"> </w:t>
      </w:r>
      <w:proofErr w:type="spellStart"/>
      <w:r>
        <w:rPr>
          <w:rFonts w:ascii="Cambria" w:hAnsi="Cambria" w:cs="Cambria"/>
          <w:color w:val="000000"/>
        </w:rPr>
        <w:t>mikro</w:t>
      </w:r>
      <w:proofErr w:type="spellEnd"/>
      <w:r>
        <w:rPr>
          <w:rFonts w:ascii="Cambria" w:hAnsi="Cambria" w:cs="Cambria"/>
          <w:color w:val="000000"/>
        </w:rPr>
        <w:t xml:space="preserve"> </w:t>
      </w:r>
      <w:proofErr w:type="spellStart"/>
      <w:r>
        <w:rPr>
          <w:rFonts w:ascii="Cambria" w:hAnsi="Cambria" w:cs="Cambria"/>
          <w:color w:val="000000"/>
        </w:rPr>
        <w:t>syariah</w:t>
      </w:r>
      <w:proofErr w:type="spellEnd"/>
      <w:r>
        <w:rPr>
          <w:rFonts w:ascii="Cambria" w:hAnsi="Cambria" w:cs="Cambria"/>
          <w:color w:val="000000"/>
        </w:rPr>
        <w:t xml:space="preserve"> yang </w:t>
      </w:r>
      <w:proofErr w:type="spellStart"/>
      <w:r>
        <w:rPr>
          <w:rFonts w:ascii="Cambria" w:hAnsi="Cambria" w:cs="Cambria"/>
          <w:color w:val="000000"/>
        </w:rPr>
        <w:t>mempunyai</w:t>
      </w:r>
      <w:proofErr w:type="spellEnd"/>
      <w:r>
        <w:rPr>
          <w:rFonts w:ascii="Cambria" w:hAnsi="Cambria" w:cs="Cambria"/>
          <w:color w:val="000000"/>
        </w:rPr>
        <w:t xml:space="preserve"> </w:t>
      </w:r>
      <w:proofErr w:type="spellStart"/>
      <w:r>
        <w:rPr>
          <w:rFonts w:ascii="Cambria" w:hAnsi="Cambria" w:cs="Cambria"/>
          <w:color w:val="000000"/>
        </w:rPr>
        <w:t>beberapa</w:t>
      </w:r>
      <w:proofErr w:type="spellEnd"/>
      <w:r>
        <w:rPr>
          <w:rFonts w:ascii="Cambria" w:hAnsi="Cambria" w:cs="Cambria"/>
          <w:color w:val="000000"/>
        </w:rPr>
        <w:t xml:space="preserve"> </w:t>
      </w:r>
      <w:proofErr w:type="spellStart"/>
      <w:r>
        <w:rPr>
          <w:rFonts w:ascii="Cambria" w:hAnsi="Cambria" w:cs="Cambria"/>
          <w:color w:val="000000"/>
        </w:rPr>
        <w:t>produk</w:t>
      </w:r>
      <w:proofErr w:type="spellEnd"/>
      <w:r>
        <w:rPr>
          <w:rFonts w:ascii="Cambria" w:hAnsi="Cambria" w:cs="Cambria"/>
          <w:color w:val="000000"/>
        </w:rPr>
        <w:t xml:space="preserve"> </w:t>
      </w:r>
      <w:proofErr w:type="spellStart"/>
      <w:r>
        <w:rPr>
          <w:rFonts w:ascii="Cambria" w:hAnsi="Cambria" w:cs="Cambria"/>
          <w:color w:val="000000"/>
        </w:rPr>
        <w:t>pembiayaan</w:t>
      </w:r>
      <w:proofErr w:type="spellEnd"/>
      <w:r>
        <w:rPr>
          <w:rFonts w:ascii="Cambria" w:hAnsi="Cambria" w:cs="Cambria"/>
          <w:color w:val="000000"/>
        </w:rPr>
        <w:t xml:space="preserve"> </w:t>
      </w:r>
      <w:proofErr w:type="spellStart"/>
      <w:r>
        <w:rPr>
          <w:rFonts w:ascii="Cambria" w:hAnsi="Cambria" w:cs="Cambria"/>
          <w:color w:val="000000"/>
        </w:rPr>
        <w:t>produktif</w:t>
      </w:r>
      <w:proofErr w:type="spellEnd"/>
      <w:r>
        <w:rPr>
          <w:rFonts w:ascii="Cambria" w:hAnsi="Cambria" w:cs="Cambria"/>
          <w:color w:val="000000"/>
        </w:rPr>
        <w:t xml:space="preserve"> dan </w:t>
      </w:r>
      <w:proofErr w:type="spellStart"/>
      <w:r>
        <w:rPr>
          <w:rFonts w:ascii="Cambria" w:hAnsi="Cambria" w:cs="Cambria"/>
          <w:color w:val="000000"/>
        </w:rPr>
        <w:t>konsumtif</w:t>
      </w:r>
      <w:proofErr w:type="spellEnd"/>
      <w:r>
        <w:rPr>
          <w:rFonts w:ascii="Cambria" w:hAnsi="Cambria" w:cs="Cambria"/>
          <w:color w:val="000000"/>
        </w:rPr>
        <w:t xml:space="preserve">. Untuk </w:t>
      </w:r>
      <w:proofErr w:type="spellStart"/>
      <w:r>
        <w:rPr>
          <w:rFonts w:ascii="Cambria" w:hAnsi="Cambria" w:cs="Cambria"/>
          <w:color w:val="000000"/>
        </w:rPr>
        <w:t>meningkatkan</w:t>
      </w:r>
      <w:proofErr w:type="spellEnd"/>
      <w:r>
        <w:rPr>
          <w:rFonts w:ascii="Cambria" w:hAnsi="Cambria" w:cs="Cambria"/>
          <w:color w:val="000000"/>
        </w:rPr>
        <w:t xml:space="preserve"> </w:t>
      </w:r>
      <w:proofErr w:type="spellStart"/>
      <w:r>
        <w:rPr>
          <w:rFonts w:ascii="Cambria" w:hAnsi="Cambria" w:cs="Cambria"/>
          <w:color w:val="000000"/>
        </w:rPr>
        <w:t>kepuasan</w:t>
      </w:r>
      <w:proofErr w:type="spellEnd"/>
      <w:r>
        <w:rPr>
          <w:rFonts w:ascii="Cambria" w:hAnsi="Cambria" w:cs="Cambria"/>
          <w:color w:val="000000"/>
        </w:rPr>
        <w:t xml:space="preserve"> </w:t>
      </w:r>
      <w:proofErr w:type="spellStart"/>
      <w:r>
        <w:rPr>
          <w:rFonts w:ascii="Cambria" w:hAnsi="Cambria" w:cs="Cambria"/>
          <w:color w:val="000000"/>
        </w:rPr>
        <w:t>pelayanan</w:t>
      </w:r>
      <w:proofErr w:type="spellEnd"/>
      <w:r>
        <w:rPr>
          <w:rFonts w:ascii="Cambria" w:hAnsi="Cambria" w:cs="Cambria"/>
          <w:color w:val="000000"/>
        </w:rPr>
        <w:t xml:space="preserve"> dan </w:t>
      </w:r>
      <w:proofErr w:type="spellStart"/>
      <w:r>
        <w:rPr>
          <w:rFonts w:ascii="Cambria" w:hAnsi="Cambria" w:cs="Cambria"/>
          <w:color w:val="000000"/>
        </w:rPr>
        <w:t>pengembangan</w:t>
      </w:r>
      <w:proofErr w:type="spellEnd"/>
      <w:r>
        <w:rPr>
          <w:rFonts w:ascii="Cambria" w:hAnsi="Cambria" w:cs="Cambria"/>
          <w:color w:val="000000"/>
        </w:rPr>
        <w:t xml:space="preserve"> </w:t>
      </w:r>
      <w:proofErr w:type="spellStart"/>
      <w:r>
        <w:rPr>
          <w:rFonts w:ascii="Cambria" w:hAnsi="Cambria" w:cs="Cambria"/>
          <w:color w:val="000000"/>
        </w:rPr>
        <w:t>kelembagaannya</w:t>
      </w:r>
      <w:proofErr w:type="spellEnd"/>
      <w:r>
        <w:rPr>
          <w:rFonts w:ascii="Cambria" w:hAnsi="Cambria" w:cs="Cambria"/>
          <w:color w:val="000000"/>
        </w:rPr>
        <w:t xml:space="preserve"> agar </w:t>
      </w:r>
      <w:proofErr w:type="spellStart"/>
      <w:r>
        <w:rPr>
          <w:rFonts w:ascii="Cambria" w:hAnsi="Cambria" w:cs="Cambria"/>
          <w:color w:val="000000"/>
        </w:rPr>
        <w:t>mampu</w:t>
      </w:r>
      <w:proofErr w:type="spellEnd"/>
      <w:r>
        <w:rPr>
          <w:rFonts w:ascii="Cambria" w:hAnsi="Cambria" w:cs="Cambria"/>
          <w:color w:val="000000"/>
        </w:rPr>
        <w:t xml:space="preserve"> </w:t>
      </w:r>
      <w:proofErr w:type="spellStart"/>
      <w:r>
        <w:rPr>
          <w:rFonts w:ascii="Cambria" w:hAnsi="Cambria" w:cs="Cambria"/>
          <w:color w:val="000000"/>
        </w:rPr>
        <w:t>bersaing</w:t>
      </w:r>
      <w:proofErr w:type="spellEnd"/>
      <w:r>
        <w:rPr>
          <w:rFonts w:ascii="Cambria" w:hAnsi="Cambria" w:cs="Cambria"/>
          <w:color w:val="000000"/>
        </w:rPr>
        <w:t xml:space="preserve"> di </w:t>
      </w:r>
      <w:proofErr w:type="spellStart"/>
      <w:r>
        <w:rPr>
          <w:rFonts w:ascii="Cambria" w:hAnsi="Cambria" w:cs="Cambria"/>
          <w:color w:val="000000"/>
        </w:rPr>
        <w:t>masyarakat</w:t>
      </w:r>
      <w:proofErr w:type="spellEnd"/>
      <w:r>
        <w:rPr>
          <w:rFonts w:ascii="Cambria" w:hAnsi="Cambria" w:cs="Cambria"/>
          <w:color w:val="000000"/>
        </w:rPr>
        <w:t xml:space="preserve">, </w:t>
      </w:r>
      <w:proofErr w:type="spellStart"/>
      <w:r>
        <w:rPr>
          <w:rFonts w:ascii="Cambria" w:hAnsi="Cambria" w:cs="Cambria"/>
          <w:color w:val="000000"/>
        </w:rPr>
        <w:t>maka</w:t>
      </w:r>
      <w:proofErr w:type="spellEnd"/>
      <w:r>
        <w:rPr>
          <w:rFonts w:ascii="Cambria" w:hAnsi="Cambria" w:cs="Cambria"/>
          <w:color w:val="000000"/>
        </w:rPr>
        <w:t xml:space="preserve"> </w:t>
      </w:r>
      <w:proofErr w:type="spellStart"/>
      <w:r>
        <w:rPr>
          <w:rFonts w:ascii="Cambria" w:hAnsi="Cambria" w:cs="Cambria"/>
          <w:color w:val="000000"/>
        </w:rPr>
        <w:t>perlu</w:t>
      </w:r>
      <w:proofErr w:type="spellEnd"/>
      <w:r>
        <w:rPr>
          <w:rFonts w:ascii="Cambria" w:hAnsi="Cambria" w:cs="Cambria"/>
          <w:color w:val="000000"/>
        </w:rPr>
        <w:t xml:space="preserve"> </w:t>
      </w:r>
      <w:proofErr w:type="spellStart"/>
      <w:r>
        <w:rPr>
          <w:rFonts w:ascii="Cambria" w:hAnsi="Cambria" w:cs="Cambria"/>
          <w:color w:val="000000"/>
        </w:rPr>
        <w:t>adanya</w:t>
      </w:r>
      <w:proofErr w:type="spellEnd"/>
      <w:r>
        <w:rPr>
          <w:rFonts w:ascii="Cambria" w:hAnsi="Cambria" w:cs="Cambria"/>
          <w:color w:val="000000"/>
        </w:rPr>
        <w:t xml:space="preserve"> </w:t>
      </w:r>
      <w:proofErr w:type="spellStart"/>
      <w:r>
        <w:rPr>
          <w:rFonts w:ascii="Cambria" w:hAnsi="Cambria" w:cs="Cambria"/>
          <w:color w:val="000000"/>
        </w:rPr>
        <w:t>pengembangan</w:t>
      </w:r>
      <w:proofErr w:type="spellEnd"/>
      <w:r>
        <w:rPr>
          <w:rFonts w:ascii="Cambria" w:hAnsi="Cambria" w:cs="Cambria"/>
          <w:color w:val="000000"/>
        </w:rPr>
        <w:t xml:space="preserve"> </w:t>
      </w:r>
      <w:proofErr w:type="spellStart"/>
      <w:r>
        <w:rPr>
          <w:rFonts w:ascii="Cambria" w:hAnsi="Cambria" w:cs="Cambria"/>
          <w:color w:val="000000"/>
        </w:rPr>
        <w:t>produk</w:t>
      </w:r>
      <w:proofErr w:type="spellEnd"/>
      <w:r>
        <w:rPr>
          <w:rFonts w:ascii="Cambria" w:hAnsi="Cambria" w:cs="Cambria"/>
          <w:color w:val="000000"/>
        </w:rPr>
        <w:t xml:space="preserve"> </w:t>
      </w:r>
      <w:proofErr w:type="spellStart"/>
      <w:r>
        <w:rPr>
          <w:rFonts w:ascii="Cambria" w:hAnsi="Cambria" w:cs="Cambria"/>
          <w:color w:val="000000"/>
        </w:rPr>
        <w:t>pembiayaan</w:t>
      </w:r>
      <w:proofErr w:type="spellEnd"/>
      <w:r>
        <w:rPr>
          <w:rFonts w:ascii="Cambria" w:hAnsi="Cambria" w:cs="Cambria"/>
          <w:color w:val="000000"/>
        </w:rPr>
        <w:t xml:space="preserve">. </w:t>
      </w:r>
      <w:proofErr w:type="spellStart"/>
      <w:r>
        <w:rPr>
          <w:rFonts w:ascii="Cambria" w:hAnsi="Cambria" w:cs="Cambria"/>
          <w:color w:val="000000"/>
        </w:rPr>
        <w:t>Tujuan</w:t>
      </w:r>
      <w:proofErr w:type="spellEnd"/>
      <w:r>
        <w:rPr>
          <w:rFonts w:ascii="Cambria" w:hAnsi="Cambria" w:cs="Cambria"/>
          <w:color w:val="000000"/>
        </w:rPr>
        <w:t xml:space="preserve"> </w:t>
      </w:r>
      <w:proofErr w:type="spellStart"/>
      <w:r>
        <w:rPr>
          <w:rFonts w:ascii="Cambria" w:hAnsi="Cambria" w:cs="Cambria"/>
          <w:color w:val="000000"/>
        </w:rPr>
        <w:t>penelitian</w:t>
      </w:r>
      <w:proofErr w:type="spellEnd"/>
      <w:r>
        <w:rPr>
          <w:rFonts w:ascii="Cambria" w:hAnsi="Cambria" w:cs="Cambria"/>
          <w:color w:val="000000"/>
        </w:rPr>
        <w:t xml:space="preserve"> ini untuk </w:t>
      </w:r>
      <w:proofErr w:type="spellStart"/>
      <w:r>
        <w:rPr>
          <w:rFonts w:ascii="Cambria" w:hAnsi="Cambria" w:cs="Cambria"/>
          <w:color w:val="000000"/>
        </w:rPr>
        <w:t>mengetahui</w:t>
      </w:r>
      <w:proofErr w:type="spellEnd"/>
      <w:r>
        <w:rPr>
          <w:rFonts w:ascii="Cambria" w:hAnsi="Cambria" w:cs="Cambria"/>
          <w:color w:val="000000"/>
        </w:rPr>
        <w:t xml:space="preserve"> </w:t>
      </w:r>
      <w:proofErr w:type="spellStart"/>
      <w:r>
        <w:rPr>
          <w:rFonts w:ascii="Cambria" w:hAnsi="Cambria" w:cs="Cambria"/>
          <w:color w:val="000000"/>
        </w:rPr>
        <w:t>bagaimana</w:t>
      </w:r>
      <w:proofErr w:type="spellEnd"/>
      <w:r>
        <w:rPr>
          <w:rFonts w:ascii="Cambria" w:hAnsi="Cambria" w:cs="Cambria"/>
          <w:color w:val="000000"/>
        </w:rPr>
        <w:t xml:space="preserve"> </w:t>
      </w:r>
      <w:proofErr w:type="spellStart"/>
      <w:r>
        <w:rPr>
          <w:rFonts w:ascii="Cambria" w:hAnsi="Cambria" w:cs="Cambria"/>
          <w:color w:val="000000"/>
        </w:rPr>
        <w:t>pengembangan</w:t>
      </w:r>
      <w:proofErr w:type="spellEnd"/>
      <w:r>
        <w:rPr>
          <w:rFonts w:ascii="Cambria" w:hAnsi="Cambria" w:cs="Cambria"/>
          <w:color w:val="000000"/>
        </w:rPr>
        <w:t xml:space="preserve"> </w:t>
      </w:r>
      <w:proofErr w:type="spellStart"/>
      <w:r>
        <w:rPr>
          <w:rFonts w:ascii="Cambria" w:hAnsi="Cambria" w:cs="Cambria"/>
          <w:color w:val="000000"/>
        </w:rPr>
        <w:t>produk</w:t>
      </w:r>
      <w:proofErr w:type="spellEnd"/>
      <w:r>
        <w:rPr>
          <w:rFonts w:ascii="Cambria" w:hAnsi="Cambria" w:cs="Cambria"/>
          <w:color w:val="000000"/>
        </w:rPr>
        <w:t xml:space="preserve"> </w:t>
      </w:r>
      <w:proofErr w:type="spellStart"/>
      <w:r>
        <w:rPr>
          <w:rFonts w:ascii="Cambria" w:hAnsi="Cambria" w:cs="Cambria"/>
          <w:color w:val="000000"/>
        </w:rPr>
        <w:t>pembiayaan</w:t>
      </w:r>
      <w:proofErr w:type="spellEnd"/>
      <w:r>
        <w:rPr>
          <w:rFonts w:ascii="Cambria" w:hAnsi="Cambria" w:cs="Cambria"/>
          <w:color w:val="000000"/>
        </w:rPr>
        <w:t xml:space="preserve"> </w:t>
      </w:r>
      <w:proofErr w:type="spellStart"/>
      <w:r>
        <w:rPr>
          <w:rFonts w:ascii="Cambria" w:hAnsi="Cambria" w:cs="Cambria"/>
          <w:color w:val="000000"/>
        </w:rPr>
        <w:t>konsumtif</w:t>
      </w:r>
      <w:proofErr w:type="spellEnd"/>
      <w:r>
        <w:rPr>
          <w:rFonts w:ascii="Cambria" w:hAnsi="Cambria" w:cs="Cambria"/>
          <w:color w:val="000000"/>
        </w:rPr>
        <w:t xml:space="preserve"> pada Baitul Maal Wat </w:t>
      </w:r>
      <w:proofErr w:type="spellStart"/>
      <w:r>
        <w:rPr>
          <w:rFonts w:ascii="Cambria" w:hAnsi="Cambria" w:cs="Cambria"/>
          <w:color w:val="000000"/>
        </w:rPr>
        <w:t>Tamwil</w:t>
      </w:r>
      <w:proofErr w:type="spellEnd"/>
      <w:r>
        <w:rPr>
          <w:rFonts w:ascii="Cambria" w:hAnsi="Cambria" w:cs="Cambria"/>
          <w:color w:val="000000"/>
        </w:rPr>
        <w:t xml:space="preserve"> di wilayah Solo Raya. Penelitian ini </w:t>
      </w:r>
      <w:proofErr w:type="spellStart"/>
      <w:r>
        <w:rPr>
          <w:rFonts w:ascii="Cambria" w:hAnsi="Cambria" w:cs="Cambria"/>
          <w:color w:val="000000"/>
        </w:rPr>
        <w:t>merupakan</w:t>
      </w:r>
      <w:proofErr w:type="spellEnd"/>
      <w:r>
        <w:rPr>
          <w:rFonts w:ascii="Cambria" w:hAnsi="Cambria" w:cs="Cambria"/>
          <w:color w:val="000000"/>
        </w:rPr>
        <w:t xml:space="preserve"> </w:t>
      </w:r>
      <w:proofErr w:type="spellStart"/>
      <w:r>
        <w:rPr>
          <w:rFonts w:ascii="Cambria" w:hAnsi="Cambria" w:cs="Cambria"/>
          <w:color w:val="000000"/>
        </w:rPr>
        <w:t>penelitian</w:t>
      </w:r>
      <w:proofErr w:type="spellEnd"/>
      <w:r>
        <w:rPr>
          <w:rFonts w:ascii="Cambria" w:hAnsi="Cambria" w:cs="Cambria"/>
          <w:color w:val="000000"/>
        </w:rPr>
        <w:t xml:space="preserve"> </w:t>
      </w:r>
      <w:proofErr w:type="spellStart"/>
      <w:r>
        <w:rPr>
          <w:rFonts w:ascii="Cambria" w:hAnsi="Cambria" w:cs="Cambria"/>
          <w:color w:val="000000"/>
        </w:rPr>
        <w:t>kualitatif</w:t>
      </w:r>
      <w:proofErr w:type="spellEnd"/>
      <w:r>
        <w:rPr>
          <w:rFonts w:ascii="Cambria" w:hAnsi="Cambria" w:cs="Cambria"/>
          <w:color w:val="000000"/>
        </w:rPr>
        <w:t xml:space="preserve">. </w:t>
      </w:r>
      <w:proofErr w:type="spellStart"/>
      <w:r>
        <w:rPr>
          <w:rFonts w:ascii="Cambria" w:hAnsi="Cambria" w:cs="Cambria"/>
          <w:color w:val="000000"/>
        </w:rPr>
        <w:t>Sumber</w:t>
      </w:r>
      <w:proofErr w:type="spellEnd"/>
      <w:r>
        <w:rPr>
          <w:rFonts w:ascii="Cambria" w:hAnsi="Cambria" w:cs="Cambria"/>
          <w:color w:val="000000"/>
        </w:rPr>
        <w:t xml:space="preserve"> data </w:t>
      </w:r>
      <w:proofErr w:type="spellStart"/>
      <w:r>
        <w:rPr>
          <w:rFonts w:ascii="Cambria" w:hAnsi="Cambria" w:cs="Cambria"/>
          <w:color w:val="000000"/>
        </w:rPr>
        <w:t>berupa</w:t>
      </w:r>
      <w:proofErr w:type="spellEnd"/>
      <w:r>
        <w:rPr>
          <w:rFonts w:ascii="Cambria" w:hAnsi="Cambria" w:cs="Cambria"/>
          <w:color w:val="000000"/>
        </w:rPr>
        <w:t xml:space="preserve"> data primer dan data </w:t>
      </w:r>
      <w:proofErr w:type="spellStart"/>
      <w:r>
        <w:rPr>
          <w:rFonts w:ascii="Cambria" w:hAnsi="Cambria" w:cs="Cambria"/>
          <w:color w:val="000000"/>
        </w:rPr>
        <w:t>sekunder</w:t>
      </w:r>
      <w:proofErr w:type="spellEnd"/>
      <w:r>
        <w:rPr>
          <w:rFonts w:ascii="Cambria" w:hAnsi="Cambria" w:cs="Cambria"/>
          <w:color w:val="000000"/>
        </w:rPr>
        <w:t xml:space="preserve">. Data primer </w:t>
      </w:r>
      <w:proofErr w:type="spellStart"/>
      <w:r>
        <w:rPr>
          <w:rFonts w:ascii="Cambria" w:hAnsi="Cambria" w:cs="Cambria"/>
          <w:color w:val="000000"/>
        </w:rPr>
        <w:t>diperoleh</w:t>
      </w:r>
      <w:proofErr w:type="spellEnd"/>
      <w:r>
        <w:rPr>
          <w:rFonts w:ascii="Cambria" w:hAnsi="Cambria" w:cs="Cambria"/>
          <w:color w:val="000000"/>
        </w:rPr>
        <w:t xml:space="preserve"> </w:t>
      </w:r>
      <w:proofErr w:type="spellStart"/>
      <w:r>
        <w:rPr>
          <w:rFonts w:ascii="Cambria" w:hAnsi="Cambria" w:cs="Cambria"/>
          <w:color w:val="000000"/>
        </w:rPr>
        <w:t>melalui</w:t>
      </w:r>
      <w:proofErr w:type="spellEnd"/>
      <w:r>
        <w:rPr>
          <w:rFonts w:ascii="Cambria" w:hAnsi="Cambria" w:cs="Cambria"/>
          <w:color w:val="000000"/>
        </w:rPr>
        <w:t xml:space="preserve"> </w:t>
      </w:r>
      <w:proofErr w:type="spellStart"/>
      <w:r>
        <w:rPr>
          <w:rFonts w:ascii="Cambria" w:hAnsi="Cambria" w:cs="Cambria"/>
          <w:color w:val="000000"/>
        </w:rPr>
        <w:t>wawancara</w:t>
      </w:r>
      <w:proofErr w:type="spellEnd"/>
      <w:r>
        <w:rPr>
          <w:rFonts w:ascii="Cambria" w:hAnsi="Cambria" w:cs="Cambria"/>
          <w:color w:val="000000"/>
        </w:rPr>
        <w:t xml:space="preserve"> dengan </w:t>
      </w:r>
      <w:proofErr w:type="spellStart"/>
      <w:proofErr w:type="gramStart"/>
      <w:r>
        <w:rPr>
          <w:rFonts w:ascii="Cambria" w:hAnsi="Cambria" w:cs="Cambria"/>
          <w:color w:val="000000"/>
        </w:rPr>
        <w:t>manajemen</w:t>
      </w:r>
      <w:proofErr w:type="spellEnd"/>
      <w:r>
        <w:rPr>
          <w:rFonts w:ascii="Cambria" w:hAnsi="Cambria" w:cs="Cambria"/>
          <w:color w:val="000000"/>
        </w:rPr>
        <w:t xml:space="preserve">  Baitul</w:t>
      </w:r>
      <w:proofErr w:type="gramEnd"/>
      <w:r>
        <w:rPr>
          <w:rFonts w:ascii="Cambria" w:hAnsi="Cambria" w:cs="Cambria"/>
          <w:color w:val="000000"/>
        </w:rPr>
        <w:t xml:space="preserve"> Maal Wat </w:t>
      </w:r>
      <w:proofErr w:type="spellStart"/>
      <w:r>
        <w:rPr>
          <w:rFonts w:ascii="Cambria" w:hAnsi="Cambria" w:cs="Cambria"/>
          <w:color w:val="000000"/>
        </w:rPr>
        <w:t>Tamwil</w:t>
      </w:r>
      <w:proofErr w:type="spellEnd"/>
      <w:r>
        <w:rPr>
          <w:rFonts w:ascii="Cambria" w:hAnsi="Cambria" w:cs="Cambria"/>
          <w:color w:val="000000"/>
        </w:rPr>
        <w:t xml:space="preserve"> yang </w:t>
      </w:r>
      <w:proofErr w:type="spellStart"/>
      <w:r>
        <w:rPr>
          <w:rFonts w:ascii="Cambria" w:hAnsi="Cambria" w:cs="Cambria"/>
          <w:color w:val="000000"/>
        </w:rPr>
        <w:t>ada</w:t>
      </w:r>
      <w:proofErr w:type="spellEnd"/>
      <w:r>
        <w:rPr>
          <w:rFonts w:ascii="Cambria" w:hAnsi="Cambria" w:cs="Cambria"/>
          <w:color w:val="000000"/>
        </w:rPr>
        <w:t xml:space="preserve"> di Wilayah Solo Raya, </w:t>
      </w:r>
      <w:proofErr w:type="spellStart"/>
      <w:r>
        <w:rPr>
          <w:rFonts w:ascii="Cambria" w:hAnsi="Cambria" w:cs="Cambria"/>
          <w:color w:val="000000"/>
        </w:rPr>
        <w:t>yaitu</w:t>
      </w:r>
      <w:proofErr w:type="spellEnd"/>
      <w:r>
        <w:rPr>
          <w:rFonts w:ascii="Cambria" w:hAnsi="Cambria" w:cs="Cambria"/>
          <w:color w:val="000000"/>
        </w:rPr>
        <w:t xml:space="preserve"> BMT Amanah </w:t>
      </w:r>
      <w:proofErr w:type="spellStart"/>
      <w:r>
        <w:rPr>
          <w:rFonts w:ascii="Cambria" w:hAnsi="Cambria" w:cs="Cambria"/>
          <w:color w:val="000000"/>
        </w:rPr>
        <w:t>Umah</w:t>
      </w:r>
      <w:proofErr w:type="spellEnd"/>
      <w:r>
        <w:rPr>
          <w:rFonts w:ascii="Cambria" w:hAnsi="Cambria" w:cs="Cambria"/>
          <w:color w:val="000000"/>
        </w:rPr>
        <w:t xml:space="preserve">, BMT Ahmad Dahlan, BMT </w:t>
      </w:r>
      <w:proofErr w:type="spellStart"/>
      <w:r>
        <w:rPr>
          <w:rFonts w:ascii="Cambria" w:hAnsi="Cambria" w:cs="Cambria"/>
          <w:color w:val="000000"/>
        </w:rPr>
        <w:t>Dirgantara</w:t>
      </w:r>
      <w:proofErr w:type="spellEnd"/>
      <w:r>
        <w:rPr>
          <w:rFonts w:ascii="Cambria" w:hAnsi="Cambria" w:cs="Cambria"/>
          <w:color w:val="000000"/>
        </w:rPr>
        <w:t xml:space="preserve">, dan BMT </w:t>
      </w:r>
      <w:proofErr w:type="spellStart"/>
      <w:r>
        <w:rPr>
          <w:rFonts w:ascii="Cambria" w:hAnsi="Cambria" w:cs="Cambria"/>
          <w:color w:val="000000"/>
        </w:rPr>
        <w:t>Kube</w:t>
      </w:r>
      <w:proofErr w:type="spellEnd"/>
      <w:r>
        <w:rPr>
          <w:rFonts w:ascii="Cambria" w:hAnsi="Cambria" w:cs="Cambria"/>
          <w:color w:val="000000"/>
        </w:rPr>
        <w:t xml:space="preserve"> </w:t>
      </w:r>
      <w:proofErr w:type="spellStart"/>
      <w:r>
        <w:rPr>
          <w:rFonts w:ascii="Cambria" w:hAnsi="Cambria" w:cs="Cambria"/>
          <w:color w:val="000000"/>
        </w:rPr>
        <w:t>Colomadu</w:t>
      </w:r>
      <w:proofErr w:type="spellEnd"/>
      <w:r>
        <w:rPr>
          <w:rFonts w:ascii="Cambria" w:hAnsi="Cambria" w:cs="Cambria"/>
          <w:color w:val="000000"/>
        </w:rPr>
        <w:t xml:space="preserve"> </w:t>
      </w:r>
      <w:proofErr w:type="spellStart"/>
      <w:r>
        <w:rPr>
          <w:rFonts w:ascii="Cambria" w:hAnsi="Cambria" w:cs="Cambria"/>
          <w:color w:val="000000"/>
        </w:rPr>
        <w:t>Sejahtera.Data</w:t>
      </w:r>
      <w:proofErr w:type="spellEnd"/>
      <w:r>
        <w:rPr>
          <w:rFonts w:ascii="Cambria" w:hAnsi="Cambria" w:cs="Cambria"/>
          <w:color w:val="000000"/>
        </w:rPr>
        <w:t xml:space="preserve"> </w:t>
      </w:r>
      <w:proofErr w:type="spellStart"/>
      <w:r>
        <w:rPr>
          <w:rFonts w:ascii="Cambria" w:hAnsi="Cambria" w:cs="Cambria"/>
          <w:color w:val="000000"/>
        </w:rPr>
        <w:t>sekunder</w:t>
      </w:r>
      <w:proofErr w:type="spellEnd"/>
      <w:r>
        <w:rPr>
          <w:rFonts w:ascii="Cambria" w:hAnsi="Cambria" w:cs="Cambria"/>
          <w:color w:val="000000"/>
        </w:rPr>
        <w:t xml:space="preserve"> </w:t>
      </w:r>
      <w:proofErr w:type="spellStart"/>
      <w:r>
        <w:rPr>
          <w:rFonts w:ascii="Cambria" w:hAnsi="Cambria" w:cs="Cambria"/>
          <w:color w:val="000000"/>
        </w:rPr>
        <w:t>diperoleh</w:t>
      </w:r>
      <w:proofErr w:type="spellEnd"/>
      <w:r>
        <w:rPr>
          <w:rFonts w:ascii="Cambria" w:hAnsi="Cambria" w:cs="Cambria"/>
          <w:color w:val="000000"/>
        </w:rPr>
        <w:t xml:space="preserve"> </w:t>
      </w:r>
      <w:proofErr w:type="spellStart"/>
      <w:r>
        <w:rPr>
          <w:rFonts w:ascii="Cambria" w:hAnsi="Cambria" w:cs="Cambria"/>
          <w:color w:val="000000"/>
        </w:rPr>
        <w:t>melalui</w:t>
      </w:r>
      <w:proofErr w:type="spellEnd"/>
      <w:r>
        <w:rPr>
          <w:rFonts w:ascii="Cambria" w:hAnsi="Cambria" w:cs="Cambria"/>
          <w:color w:val="000000"/>
        </w:rPr>
        <w:t xml:space="preserve"> </w:t>
      </w:r>
      <w:proofErr w:type="spellStart"/>
      <w:r>
        <w:rPr>
          <w:rFonts w:ascii="Cambria" w:hAnsi="Cambria" w:cs="Cambria"/>
          <w:color w:val="000000"/>
        </w:rPr>
        <w:t>dokumen-dokumen</w:t>
      </w:r>
      <w:proofErr w:type="spellEnd"/>
      <w:r>
        <w:rPr>
          <w:rFonts w:ascii="Cambria" w:hAnsi="Cambria" w:cs="Cambria"/>
          <w:color w:val="000000"/>
        </w:rPr>
        <w:t xml:space="preserve"> yang sudah </w:t>
      </w:r>
      <w:proofErr w:type="spellStart"/>
      <w:r>
        <w:rPr>
          <w:rFonts w:ascii="Cambria" w:hAnsi="Cambria" w:cs="Cambria"/>
          <w:color w:val="000000"/>
        </w:rPr>
        <w:t>dipublikasikan</w:t>
      </w:r>
      <w:proofErr w:type="spellEnd"/>
      <w:r>
        <w:rPr>
          <w:rFonts w:ascii="Cambria" w:hAnsi="Cambria" w:cs="Cambria"/>
          <w:color w:val="000000"/>
        </w:rPr>
        <w:t xml:space="preserve"> </w:t>
      </w:r>
      <w:proofErr w:type="spellStart"/>
      <w:r>
        <w:rPr>
          <w:rFonts w:ascii="Cambria" w:hAnsi="Cambria" w:cs="Cambria"/>
          <w:color w:val="000000"/>
        </w:rPr>
        <w:t>pihak</w:t>
      </w:r>
      <w:proofErr w:type="spellEnd"/>
      <w:r>
        <w:rPr>
          <w:rFonts w:ascii="Cambria" w:hAnsi="Cambria" w:cs="Cambria"/>
          <w:color w:val="000000"/>
        </w:rPr>
        <w:t xml:space="preserve"> lain yang </w:t>
      </w:r>
      <w:proofErr w:type="spellStart"/>
      <w:r>
        <w:rPr>
          <w:rFonts w:ascii="Cambria" w:hAnsi="Cambria" w:cs="Cambria"/>
          <w:color w:val="000000"/>
        </w:rPr>
        <w:t>berkaitan</w:t>
      </w:r>
      <w:proofErr w:type="spellEnd"/>
      <w:r>
        <w:rPr>
          <w:rFonts w:ascii="Cambria" w:hAnsi="Cambria" w:cs="Cambria"/>
          <w:color w:val="000000"/>
        </w:rPr>
        <w:t xml:space="preserve"> dengan </w:t>
      </w:r>
      <w:proofErr w:type="spellStart"/>
      <w:r>
        <w:rPr>
          <w:rFonts w:ascii="Cambria" w:hAnsi="Cambria" w:cs="Cambria"/>
          <w:color w:val="000000"/>
        </w:rPr>
        <w:t>penelitian</w:t>
      </w:r>
      <w:proofErr w:type="spellEnd"/>
      <w:r>
        <w:rPr>
          <w:rFonts w:ascii="Cambria" w:hAnsi="Cambria" w:cs="Cambria"/>
          <w:color w:val="000000"/>
        </w:rPr>
        <w:t xml:space="preserve"> ini. Data yang </w:t>
      </w:r>
      <w:proofErr w:type="spellStart"/>
      <w:r>
        <w:rPr>
          <w:rFonts w:ascii="Cambria" w:hAnsi="Cambria" w:cs="Cambria"/>
          <w:color w:val="000000"/>
        </w:rPr>
        <w:t>diperoleh</w:t>
      </w:r>
      <w:proofErr w:type="spellEnd"/>
      <w:r>
        <w:rPr>
          <w:rFonts w:ascii="Cambria" w:hAnsi="Cambria" w:cs="Cambria"/>
          <w:color w:val="000000"/>
        </w:rPr>
        <w:t xml:space="preserve"> </w:t>
      </w:r>
      <w:proofErr w:type="spellStart"/>
      <w:r>
        <w:rPr>
          <w:rFonts w:ascii="Cambria" w:hAnsi="Cambria" w:cs="Cambria"/>
          <w:color w:val="000000"/>
        </w:rPr>
        <w:t>dianalisis</w:t>
      </w:r>
      <w:proofErr w:type="spellEnd"/>
      <w:r>
        <w:rPr>
          <w:rFonts w:ascii="Cambria" w:hAnsi="Cambria" w:cs="Cambria"/>
          <w:color w:val="000000"/>
        </w:rPr>
        <w:t xml:space="preserve"> dengan </w:t>
      </w:r>
      <w:proofErr w:type="spellStart"/>
      <w:r>
        <w:rPr>
          <w:rFonts w:ascii="Cambria" w:hAnsi="Cambria" w:cs="Cambria"/>
          <w:color w:val="000000"/>
        </w:rPr>
        <w:t>menggunakan</w:t>
      </w:r>
      <w:proofErr w:type="spellEnd"/>
      <w:r>
        <w:rPr>
          <w:rFonts w:ascii="Cambria" w:hAnsi="Cambria" w:cs="Cambria"/>
          <w:color w:val="000000"/>
        </w:rPr>
        <w:t xml:space="preserve"> </w:t>
      </w:r>
      <w:proofErr w:type="spellStart"/>
      <w:r>
        <w:rPr>
          <w:rFonts w:ascii="Cambria" w:hAnsi="Cambria" w:cs="Cambria"/>
          <w:color w:val="000000"/>
        </w:rPr>
        <w:t>metode</w:t>
      </w:r>
      <w:proofErr w:type="spellEnd"/>
      <w:r>
        <w:rPr>
          <w:rFonts w:ascii="Cambria" w:hAnsi="Cambria" w:cs="Cambria"/>
          <w:color w:val="000000"/>
        </w:rPr>
        <w:t xml:space="preserve"> content </w:t>
      </w:r>
      <w:proofErr w:type="spellStart"/>
      <w:r>
        <w:rPr>
          <w:rFonts w:ascii="Cambria" w:hAnsi="Cambria" w:cs="Cambria"/>
          <w:color w:val="000000"/>
        </w:rPr>
        <w:t>analisis</w:t>
      </w:r>
      <w:proofErr w:type="spellEnd"/>
      <w:r>
        <w:rPr>
          <w:rFonts w:ascii="Cambria" w:hAnsi="Cambria" w:cs="Cambria"/>
          <w:color w:val="000000"/>
        </w:rPr>
        <w:t xml:space="preserve">. Hasil </w:t>
      </w:r>
      <w:proofErr w:type="spellStart"/>
      <w:r>
        <w:rPr>
          <w:rFonts w:ascii="Cambria" w:hAnsi="Cambria" w:cs="Cambria"/>
          <w:color w:val="000000"/>
        </w:rPr>
        <w:t>penelitian</w:t>
      </w:r>
      <w:proofErr w:type="spellEnd"/>
      <w:r>
        <w:rPr>
          <w:rFonts w:ascii="Cambria" w:hAnsi="Cambria" w:cs="Cambria"/>
          <w:color w:val="000000"/>
        </w:rPr>
        <w:t xml:space="preserve"> </w:t>
      </w:r>
      <w:proofErr w:type="spellStart"/>
      <w:r>
        <w:rPr>
          <w:rFonts w:ascii="Cambria" w:hAnsi="Cambria" w:cs="Cambria"/>
          <w:color w:val="000000"/>
        </w:rPr>
        <w:t>menunjukkan</w:t>
      </w:r>
      <w:proofErr w:type="spellEnd"/>
      <w:r>
        <w:rPr>
          <w:rFonts w:ascii="Cambria" w:hAnsi="Cambria" w:cs="Cambria"/>
          <w:color w:val="000000"/>
        </w:rPr>
        <w:t xml:space="preserve"> </w:t>
      </w:r>
      <w:proofErr w:type="spellStart"/>
      <w:r>
        <w:rPr>
          <w:rFonts w:ascii="Cambria" w:hAnsi="Cambria" w:cs="Cambria"/>
          <w:color w:val="000000"/>
        </w:rPr>
        <w:t>bahwa</w:t>
      </w:r>
      <w:proofErr w:type="spellEnd"/>
      <w:r>
        <w:rPr>
          <w:rFonts w:ascii="Cambria" w:hAnsi="Cambria" w:cs="Cambria"/>
          <w:color w:val="000000"/>
        </w:rPr>
        <w:t xml:space="preserve"> </w:t>
      </w:r>
      <w:proofErr w:type="spellStart"/>
      <w:r>
        <w:rPr>
          <w:rFonts w:ascii="Cambria" w:hAnsi="Cambria" w:cs="Cambria"/>
          <w:color w:val="000000"/>
        </w:rPr>
        <w:t>pengembangan</w:t>
      </w:r>
      <w:proofErr w:type="spellEnd"/>
      <w:r>
        <w:rPr>
          <w:rFonts w:ascii="Cambria" w:hAnsi="Cambria" w:cs="Cambria"/>
          <w:color w:val="000000"/>
        </w:rPr>
        <w:t xml:space="preserve"> </w:t>
      </w:r>
      <w:proofErr w:type="spellStart"/>
      <w:r>
        <w:rPr>
          <w:rFonts w:ascii="Cambria" w:hAnsi="Cambria" w:cs="Cambria"/>
          <w:color w:val="000000"/>
        </w:rPr>
        <w:t>produk</w:t>
      </w:r>
      <w:proofErr w:type="spellEnd"/>
      <w:r>
        <w:rPr>
          <w:rFonts w:ascii="Cambria" w:hAnsi="Cambria" w:cs="Cambria"/>
          <w:color w:val="000000"/>
        </w:rPr>
        <w:t xml:space="preserve"> </w:t>
      </w:r>
      <w:proofErr w:type="spellStart"/>
      <w:r>
        <w:rPr>
          <w:rFonts w:ascii="Cambria" w:hAnsi="Cambria" w:cs="Cambria"/>
          <w:color w:val="000000"/>
        </w:rPr>
        <w:t>pembiayaan</w:t>
      </w:r>
      <w:proofErr w:type="spellEnd"/>
      <w:r>
        <w:rPr>
          <w:rFonts w:ascii="Cambria" w:hAnsi="Cambria" w:cs="Cambria"/>
          <w:color w:val="000000"/>
        </w:rPr>
        <w:t xml:space="preserve"> </w:t>
      </w:r>
      <w:proofErr w:type="gramStart"/>
      <w:r>
        <w:rPr>
          <w:rFonts w:ascii="Cambria" w:hAnsi="Cambria" w:cs="Cambria"/>
          <w:color w:val="000000"/>
        </w:rPr>
        <w:t xml:space="preserve">BMT  </w:t>
      </w:r>
      <w:proofErr w:type="spellStart"/>
      <w:r>
        <w:rPr>
          <w:rFonts w:ascii="Cambria" w:hAnsi="Cambria" w:cs="Cambria"/>
          <w:color w:val="000000"/>
        </w:rPr>
        <w:t>menggunakan</w:t>
      </w:r>
      <w:proofErr w:type="spellEnd"/>
      <w:proofErr w:type="gramEnd"/>
      <w:r>
        <w:rPr>
          <w:rFonts w:ascii="Cambria" w:hAnsi="Cambria" w:cs="Cambria"/>
          <w:color w:val="000000"/>
        </w:rPr>
        <w:t xml:space="preserve"> strategi </w:t>
      </w:r>
      <w:proofErr w:type="spellStart"/>
      <w:r>
        <w:rPr>
          <w:rFonts w:ascii="Cambria" w:hAnsi="Cambria" w:cs="Cambria"/>
          <w:color w:val="000000"/>
        </w:rPr>
        <w:t>berdasarkan</w:t>
      </w:r>
      <w:proofErr w:type="spellEnd"/>
      <w:r>
        <w:rPr>
          <w:rFonts w:ascii="Cambria" w:hAnsi="Cambria" w:cs="Cambria"/>
          <w:color w:val="000000"/>
        </w:rPr>
        <w:t xml:space="preserve"> </w:t>
      </w:r>
      <w:proofErr w:type="spellStart"/>
      <w:r>
        <w:rPr>
          <w:rFonts w:ascii="Cambria" w:hAnsi="Cambria" w:cs="Cambria"/>
          <w:color w:val="000000"/>
        </w:rPr>
        <w:t>akad</w:t>
      </w:r>
      <w:proofErr w:type="spellEnd"/>
      <w:r>
        <w:rPr>
          <w:rFonts w:ascii="Cambria" w:hAnsi="Cambria" w:cs="Cambria"/>
          <w:color w:val="000000"/>
        </w:rPr>
        <w:t xml:space="preserve"> yang </w:t>
      </w:r>
      <w:proofErr w:type="spellStart"/>
      <w:r>
        <w:rPr>
          <w:rFonts w:ascii="Cambria" w:hAnsi="Cambria" w:cs="Cambria"/>
          <w:color w:val="000000"/>
        </w:rPr>
        <w:t>digunakan</w:t>
      </w:r>
      <w:proofErr w:type="spellEnd"/>
      <w:r>
        <w:rPr>
          <w:rFonts w:ascii="Cambria" w:hAnsi="Cambria" w:cs="Cambria"/>
          <w:color w:val="000000"/>
        </w:rPr>
        <w:t xml:space="preserve"> </w:t>
      </w:r>
      <w:proofErr w:type="spellStart"/>
      <w:r>
        <w:rPr>
          <w:rFonts w:ascii="Cambria" w:hAnsi="Cambria" w:cs="Cambria"/>
          <w:color w:val="000000"/>
        </w:rPr>
        <w:t>serta</w:t>
      </w:r>
      <w:proofErr w:type="spellEnd"/>
      <w:r>
        <w:rPr>
          <w:rFonts w:ascii="Cambria" w:hAnsi="Cambria" w:cs="Cambria"/>
          <w:color w:val="000000"/>
        </w:rPr>
        <w:t xml:space="preserve"> </w:t>
      </w:r>
      <w:proofErr w:type="spellStart"/>
      <w:r>
        <w:rPr>
          <w:rFonts w:ascii="Cambria" w:hAnsi="Cambria" w:cs="Cambria"/>
          <w:color w:val="000000"/>
        </w:rPr>
        <w:t>menggunakan</w:t>
      </w:r>
      <w:proofErr w:type="spellEnd"/>
      <w:r>
        <w:rPr>
          <w:rFonts w:ascii="Cambria" w:hAnsi="Cambria" w:cs="Cambria"/>
          <w:color w:val="000000"/>
        </w:rPr>
        <w:t xml:space="preserve"> strategi </w:t>
      </w:r>
      <w:proofErr w:type="spellStart"/>
      <w:r>
        <w:rPr>
          <w:rFonts w:ascii="Cambria" w:hAnsi="Cambria" w:cs="Cambria"/>
          <w:color w:val="000000"/>
        </w:rPr>
        <w:t>mengikuti</w:t>
      </w:r>
      <w:proofErr w:type="spellEnd"/>
      <w:r>
        <w:rPr>
          <w:rFonts w:ascii="Cambria" w:hAnsi="Cambria" w:cs="Cambria"/>
          <w:color w:val="000000"/>
        </w:rPr>
        <w:t xml:space="preserve"> trend </w:t>
      </w:r>
      <w:proofErr w:type="spellStart"/>
      <w:r>
        <w:rPr>
          <w:rFonts w:ascii="Cambria" w:hAnsi="Cambria" w:cs="Cambria"/>
          <w:color w:val="000000"/>
        </w:rPr>
        <w:t>permintaan</w:t>
      </w:r>
      <w:proofErr w:type="spellEnd"/>
      <w:r>
        <w:rPr>
          <w:rFonts w:ascii="Cambria" w:hAnsi="Cambria" w:cs="Cambria"/>
          <w:color w:val="000000"/>
        </w:rPr>
        <w:t xml:space="preserve"> pasar.</w:t>
      </w:r>
      <w:r>
        <w:rPr>
          <w:rFonts w:ascii="Century" w:hAnsi="Century"/>
          <w:color w:val="000000"/>
        </w:rPr>
        <w:t xml:space="preserve"> </w:t>
      </w:r>
    </w:p>
    <w:p w14:paraId="5BAD0247" w14:textId="77777777" w:rsidR="00DD274B" w:rsidRDefault="00DD274B">
      <w:pPr>
        <w:spacing w:after="0" w:line="240" w:lineRule="auto"/>
        <w:ind w:left="567" w:right="282"/>
        <w:jc w:val="both"/>
        <w:rPr>
          <w:rFonts w:ascii="Cambria" w:eastAsia="Cambria" w:hAnsi="Cambria" w:cs="Cambria"/>
        </w:rPr>
      </w:pPr>
    </w:p>
    <w:p w14:paraId="173D51A3" w14:textId="31702519" w:rsidR="00DD274B" w:rsidRDefault="00B14FF2">
      <w:pPr>
        <w:spacing w:after="0" w:line="240" w:lineRule="auto"/>
        <w:ind w:left="567" w:right="282"/>
        <w:jc w:val="both"/>
        <w:rPr>
          <w:rFonts w:ascii="Cambria" w:eastAsia="Cambria" w:hAnsi="Cambria" w:cs="Cambria"/>
        </w:rPr>
      </w:pPr>
      <w:r>
        <w:rPr>
          <w:rFonts w:ascii="Cambria" w:eastAsia="Cambria" w:hAnsi="Cambria" w:cs="Cambria"/>
          <w:b/>
        </w:rPr>
        <w:t xml:space="preserve">Kata </w:t>
      </w:r>
      <w:proofErr w:type="spellStart"/>
      <w:r>
        <w:rPr>
          <w:rFonts w:ascii="Cambria" w:eastAsia="Cambria" w:hAnsi="Cambria" w:cs="Cambria"/>
          <w:b/>
        </w:rPr>
        <w:t>kunci</w:t>
      </w:r>
      <w:proofErr w:type="spellEnd"/>
      <w:r>
        <w:rPr>
          <w:rFonts w:ascii="Cambria" w:eastAsia="Cambria" w:hAnsi="Cambria" w:cs="Cambria"/>
          <w:b/>
        </w:rPr>
        <w:t>:</w:t>
      </w:r>
      <w:r>
        <w:rPr>
          <w:rFonts w:ascii="Cambria" w:eastAsia="Cambria" w:hAnsi="Cambria" w:cs="Cambria"/>
        </w:rPr>
        <w:t xml:space="preserve"> Baitul Maal Wat </w:t>
      </w:r>
      <w:proofErr w:type="spellStart"/>
      <w:r>
        <w:rPr>
          <w:rFonts w:ascii="Cambria" w:eastAsia="Cambria" w:hAnsi="Cambria" w:cs="Cambria"/>
        </w:rPr>
        <w:t>Tamwil</w:t>
      </w:r>
      <w:proofErr w:type="spellEnd"/>
      <w:r>
        <w:rPr>
          <w:rFonts w:ascii="Cambria" w:eastAsia="Cambria" w:hAnsi="Cambria" w:cs="Cambria"/>
        </w:rPr>
        <w:t xml:space="preserve">, </w:t>
      </w:r>
      <w:proofErr w:type="spellStart"/>
      <w:r>
        <w:rPr>
          <w:rFonts w:ascii="Cambria" w:eastAsia="Cambria" w:hAnsi="Cambria" w:cs="Cambria"/>
        </w:rPr>
        <w:t>Pengembangan</w:t>
      </w:r>
      <w:proofErr w:type="spellEnd"/>
      <w:r>
        <w:rPr>
          <w:rFonts w:ascii="Cambria" w:eastAsia="Cambria" w:hAnsi="Cambria" w:cs="Cambria"/>
        </w:rPr>
        <w:t xml:space="preserve">, </w:t>
      </w:r>
      <w:proofErr w:type="spellStart"/>
      <w:r w:rsidR="00DC48B5">
        <w:rPr>
          <w:rFonts w:ascii="Cambria" w:eastAsia="Cambria" w:hAnsi="Cambria" w:cs="Cambria"/>
        </w:rPr>
        <w:t>Produk</w:t>
      </w:r>
      <w:proofErr w:type="spellEnd"/>
      <w:r w:rsidR="00DC48B5">
        <w:rPr>
          <w:rFonts w:ascii="Cambria" w:eastAsia="Cambria" w:hAnsi="Cambria" w:cs="Cambria"/>
        </w:rPr>
        <w:t xml:space="preserve"> </w:t>
      </w:r>
      <w:proofErr w:type="spellStart"/>
      <w:r w:rsidR="00DC48B5">
        <w:rPr>
          <w:rFonts w:ascii="Cambria" w:eastAsia="Cambria" w:hAnsi="Cambria" w:cs="Cambria"/>
        </w:rPr>
        <w:t>Pembiayaan</w:t>
      </w:r>
      <w:proofErr w:type="spellEnd"/>
      <w:r w:rsidR="00DC48B5">
        <w:rPr>
          <w:rFonts w:ascii="Cambria" w:eastAsia="Cambria" w:hAnsi="Cambria" w:cs="Cambria"/>
        </w:rPr>
        <w:t xml:space="preserve"> </w:t>
      </w:r>
      <w:proofErr w:type="spellStart"/>
      <w:r w:rsidR="00DC48B5">
        <w:rPr>
          <w:rFonts w:ascii="Cambria" w:eastAsia="Cambria" w:hAnsi="Cambria" w:cs="Cambria"/>
        </w:rPr>
        <w:t>Konsumtif</w:t>
      </w:r>
      <w:proofErr w:type="spellEnd"/>
    </w:p>
    <w:p w14:paraId="267186A6" w14:textId="77777777" w:rsidR="00DD274B" w:rsidRDefault="00DD274B">
      <w:pPr>
        <w:spacing w:after="0" w:line="360" w:lineRule="auto"/>
        <w:jc w:val="both"/>
        <w:rPr>
          <w:rFonts w:ascii="Cambria" w:eastAsia="Cambria" w:hAnsi="Cambria" w:cs="Cambria"/>
        </w:rPr>
      </w:pPr>
    </w:p>
    <w:p w14:paraId="6C475D20" w14:textId="77777777" w:rsidR="00DD274B" w:rsidRDefault="00B14FF2">
      <w:pPr>
        <w:spacing w:after="0" w:line="240" w:lineRule="auto"/>
        <w:ind w:left="567" w:right="282"/>
        <w:jc w:val="both"/>
        <w:rPr>
          <w:rFonts w:ascii="Cambria" w:hAnsi="Cambria" w:cs="Cambria"/>
          <w:color w:val="000000"/>
        </w:rPr>
      </w:pPr>
      <w:r>
        <w:rPr>
          <w:rFonts w:ascii="Cambria" w:eastAsia="Cambria" w:hAnsi="Cambria" w:cs="Cambria"/>
          <w:b/>
          <w:i/>
        </w:rPr>
        <w:t>Abstract</w:t>
      </w:r>
      <w:r>
        <w:rPr>
          <w:rFonts w:ascii="Cambria" w:eastAsia="Cambria" w:hAnsi="Cambria" w:cs="Cambria"/>
          <w:i/>
        </w:rPr>
        <w:t xml:space="preserve">. </w:t>
      </w:r>
      <w:r>
        <w:rPr>
          <w:rFonts w:ascii="Cambria" w:hAnsi="Cambria" w:cs="Cambria"/>
          <w:i/>
          <w:iCs/>
          <w:color w:val="000000"/>
          <w:lang w:val="zh-CN"/>
        </w:rPr>
        <w:t>Baitul Maal Wat Tamwil is a sharia microfinance institution that has several productive and consumer financing products. To increase service satisfaction and institutional development to be able to compete in society, it is necessary to develop financing products. The aim of this research is to find out how consumer financing products are developed at Baitul Maal Wat Tamwil in the Greater Solo area. This research is a qualitative research. Data sources include primary data and secondary data. Primary data was obtained through interviews with the management of Baitul Maal Wat Tamwil in the Solo Raya area, namely BMT Amanah Umah, BMT Ahmad Dahla</w:t>
      </w:r>
      <w:r>
        <w:rPr>
          <w:rFonts w:ascii="Cambria" w:hAnsi="Cambria" w:cs="Cambria"/>
          <w:i/>
          <w:iCs/>
          <w:color w:val="000000"/>
        </w:rPr>
        <w:t>n</w:t>
      </w:r>
      <w:r>
        <w:rPr>
          <w:rFonts w:ascii="Cambria" w:hAnsi="Cambria" w:cs="Cambria"/>
          <w:i/>
          <w:iCs/>
          <w:color w:val="000000"/>
          <w:lang w:val="zh-CN"/>
        </w:rPr>
        <w:t>, BMT Dirgantara, and BMT Kube Colomadu Sejahtera. Secondary data was obtained through documents that have been published by other related parties. with this research. The data obtained was analyzed using the content analysis method. The research results show that the development of BMT financing products uses a strategy based on the contracts used and uses a market demand strategy</w:t>
      </w:r>
      <w:r>
        <w:rPr>
          <w:rFonts w:ascii="Cambria" w:hAnsi="Cambria" w:cs="Cambria"/>
          <w:color w:val="000000"/>
        </w:rPr>
        <w:t>.</w:t>
      </w:r>
    </w:p>
    <w:p w14:paraId="08CC9821" w14:textId="77777777" w:rsidR="00DD274B" w:rsidRDefault="00DD274B">
      <w:pPr>
        <w:spacing w:after="0" w:line="240" w:lineRule="auto"/>
        <w:ind w:left="567" w:right="282"/>
        <w:jc w:val="both"/>
        <w:rPr>
          <w:rFonts w:ascii="Cambria" w:hAnsi="Cambria" w:cs="Cambria"/>
          <w:color w:val="000000"/>
        </w:rPr>
      </w:pPr>
    </w:p>
    <w:p w14:paraId="2BF4D513" w14:textId="77777777" w:rsidR="00DD274B" w:rsidRDefault="00B14FF2">
      <w:pPr>
        <w:spacing w:after="0" w:line="240" w:lineRule="auto"/>
        <w:ind w:left="567" w:right="282"/>
        <w:jc w:val="both"/>
        <w:rPr>
          <w:rFonts w:ascii="Cambria" w:eastAsia="Cambria" w:hAnsi="Cambria" w:cs="Cambria"/>
          <w:i/>
        </w:rPr>
      </w:pPr>
      <w:r>
        <w:rPr>
          <w:rFonts w:ascii="Cambria" w:eastAsia="Cambria" w:hAnsi="Cambria" w:cs="Cambria"/>
          <w:b/>
          <w:i/>
        </w:rPr>
        <w:t>Keywords:</w:t>
      </w:r>
      <w:r>
        <w:rPr>
          <w:rFonts w:ascii="Cambria" w:eastAsia="Cambria" w:hAnsi="Cambria" w:cs="Cambria"/>
          <w:i/>
        </w:rPr>
        <w:t xml:space="preserve"> Baitul Maal Wat </w:t>
      </w:r>
      <w:proofErr w:type="spellStart"/>
      <w:r>
        <w:rPr>
          <w:rFonts w:ascii="Cambria" w:eastAsia="Cambria" w:hAnsi="Cambria" w:cs="Cambria"/>
          <w:i/>
        </w:rPr>
        <w:t>Tamwil</w:t>
      </w:r>
      <w:proofErr w:type="spellEnd"/>
      <w:r>
        <w:rPr>
          <w:rFonts w:ascii="Cambria" w:eastAsia="Cambria" w:hAnsi="Cambria" w:cs="Cambria"/>
          <w:i/>
        </w:rPr>
        <w:t xml:space="preserve">, </w:t>
      </w:r>
      <w:proofErr w:type="spellStart"/>
      <w:r>
        <w:rPr>
          <w:rFonts w:ascii="Cambria" w:eastAsia="Cambria" w:hAnsi="Cambria" w:cs="Cambria"/>
          <w:i/>
        </w:rPr>
        <w:t>Developping</w:t>
      </w:r>
      <w:proofErr w:type="spellEnd"/>
      <w:r>
        <w:rPr>
          <w:rFonts w:ascii="Cambria" w:eastAsia="Cambria" w:hAnsi="Cambria" w:cs="Cambria"/>
          <w:i/>
        </w:rPr>
        <w:t xml:space="preserve">, Consumer Financing Product </w:t>
      </w:r>
    </w:p>
    <w:p w14:paraId="6A9EFE62" w14:textId="77777777" w:rsidR="00DD274B" w:rsidRDefault="00DD274B">
      <w:pPr>
        <w:spacing w:after="0" w:line="240" w:lineRule="auto"/>
        <w:ind w:left="567" w:right="282"/>
        <w:jc w:val="both"/>
        <w:rPr>
          <w:rFonts w:ascii="Cambria" w:eastAsia="Cambria" w:hAnsi="Cambria" w:cs="Cambria"/>
          <w:i/>
        </w:rPr>
      </w:pPr>
    </w:p>
    <w:p w14:paraId="7091F68D" w14:textId="77777777" w:rsidR="00DD274B" w:rsidRDefault="00DD274B">
      <w:pPr>
        <w:spacing w:after="0" w:line="240" w:lineRule="auto"/>
        <w:ind w:left="567" w:right="282"/>
        <w:jc w:val="both"/>
        <w:rPr>
          <w:rFonts w:ascii="Cambria" w:eastAsia="Cambria" w:hAnsi="Cambria" w:cs="Cambria"/>
          <w:i/>
        </w:rPr>
      </w:pPr>
    </w:p>
    <w:p w14:paraId="2AAC7037" w14:textId="77777777" w:rsidR="00DD274B" w:rsidRDefault="00B14FF2">
      <w:pPr>
        <w:spacing w:after="0" w:line="360" w:lineRule="auto"/>
        <w:jc w:val="both"/>
        <w:rPr>
          <w:rFonts w:ascii="Cambria" w:eastAsia="Cambria" w:hAnsi="Cambria" w:cs="Cambria"/>
        </w:rPr>
      </w:pPr>
      <w:r>
        <w:rPr>
          <w:rFonts w:ascii="Cambria" w:eastAsia="Cambria" w:hAnsi="Cambria" w:cs="Cambria"/>
          <w:b/>
        </w:rPr>
        <w:t>PENDAHULUAN</w:t>
      </w:r>
    </w:p>
    <w:p w14:paraId="3459C486" w14:textId="77777777" w:rsidR="00DD274B" w:rsidRDefault="00B14FF2">
      <w:pPr>
        <w:spacing w:after="0" w:line="360" w:lineRule="auto"/>
        <w:ind w:firstLine="720"/>
        <w:contextualSpacing/>
        <w:jc w:val="both"/>
        <w:rPr>
          <w:rFonts w:ascii="Cambria" w:hAnsi="Cambria" w:cs="Cambria"/>
          <w:szCs w:val="24"/>
        </w:rPr>
      </w:pPr>
      <w:r>
        <w:rPr>
          <w:rFonts w:ascii="Cambria" w:hAnsi="Cambria" w:cs="Cambria"/>
          <w:szCs w:val="24"/>
        </w:rPr>
        <w:t xml:space="preserve">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merupakan</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mikro</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yang </w:t>
      </w:r>
      <w:proofErr w:type="spellStart"/>
      <w:r>
        <w:rPr>
          <w:rFonts w:ascii="Cambria" w:hAnsi="Cambria" w:cs="Cambria"/>
          <w:szCs w:val="24"/>
        </w:rPr>
        <w:t>ada</w:t>
      </w:r>
      <w:proofErr w:type="spellEnd"/>
      <w:r>
        <w:rPr>
          <w:rFonts w:ascii="Cambria" w:hAnsi="Cambria" w:cs="Cambria"/>
          <w:szCs w:val="24"/>
        </w:rPr>
        <w:t xml:space="preserve"> di Indonesia. Salah </w:t>
      </w:r>
      <w:proofErr w:type="spellStart"/>
      <w:r>
        <w:rPr>
          <w:rFonts w:ascii="Cambria" w:hAnsi="Cambria" w:cs="Cambria"/>
          <w:szCs w:val="24"/>
        </w:rPr>
        <w:t>satu</w:t>
      </w:r>
      <w:proofErr w:type="spellEnd"/>
      <w:r>
        <w:rPr>
          <w:rFonts w:ascii="Cambria" w:hAnsi="Cambria" w:cs="Cambria"/>
          <w:szCs w:val="24"/>
        </w:rPr>
        <w:t xml:space="preserve"> </w:t>
      </w:r>
      <w:proofErr w:type="spellStart"/>
      <w:r>
        <w:rPr>
          <w:rFonts w:ascii="Cambria" w:hAnsi="Cambria" w:cs="Cambria"/>
          <w:szCs w:val="24"/>
        </w:rPr>
        <w:t>hal</w:t>
      </w:r>
      <w:proofErr w:type="spellEnd"/>
      <w:r>
        <w:rPr>
          <w:rFonts w:ascii="Cambria" w:hAnsi="Cambria" w:cs="Cambria"/>
          <w:szCs w:val="24"/>
        </w:rPr>
        <w:t xml:space="preserve"> yang </w:t>
      </w:r>
      <w:proofErr w:type="spellStart"/>
      <w:r>
        <w:rPr>
          <w:rFonts w:ascii="Cambria" w:hAnsi="Cambria" w:cs="Cambria"/>
          <w:szCs w:val="24"/>
        </w:rPr>
        <w:t>membedakan</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dengan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lastRenderedPageBreak/>
        <w:t>keuangan</w:t>
      </w:r>
      <w:proofErr w:type="spellEnd"/>
      <w:r>
        <w:rPr>
          <w:rFonts w:ascii="Cambria" w:hAnsi="Cambria" w:cs="Cambria"/>
          <w:szCs w:val="24"/>
        </w:rPr>
        <w:t xml:space="preserve"> </w:t>
      </w:r>
      <w:proofErr w:type="spellStart"/>
      <w:r>
        <w:rPr>
          <w:rFonts w:ascii="Cambria" w:hAnsi="Cambria" w:cs="Cambria"/>
          <w:szCs w:val="24"/>
        </w:rPr>
        <w:t>mikro</w:t>
      </w:r>
      <w:proofErr w:type="spellEnd"/>
      <w:r>
        <w:rPr>
          <w:rFonts w:ascii="Cambria" w:hAnsi="Cambria" w:cs="Cambria"/>
          <w:szCs w:val="24"/>
        </w:rPr>
        <w:t xml:space="preserve"> </w:t>
      </w:r>
      <w:proofErr w:type="spellStart"/>
      <w:r>
        <w:rPr>
          <w:rFonts w:ascii="Cambria" w:hAnsi="Cambria" w:cs="Cambria"/>
          <w:szCs w:val="24"/>
        </w:rPr>
        <w:t>lainnya</w:t>
      </w:r>
      <w:proofErr w:type="spellEnd"/>
      <w:r>
        <w:rPr>
          <w:rFonts w:ascii="Cambria" w:hAnsi="Cambria" w:cs="Cambria"/>
          <w:szCs w:val="24"/>
        </w:rPr>
        <w:t xml:space="preserve"> </w:t>
      </w:r>
      <w:proofErr w:type="spellStart"/>
      <w:r>
        <w:rPr>
          <w:rFonts w:ascii="Cambria" w:hAnsi="Cambria" w:cs="Cambria"/>
          <w:szCs w:val="24"/>
        </w:rPr>
        <w:t>adalah</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menjalankan</w:t>
      </w:r>
      <w:proofErr w:type="spellEnd"/>
      <w:r>
        <w:rPr>
          <w:rFonts w:ascii="Cambria" w:hAnsi="Cambria" w:cs="Cambria"/>
          <w:szCs w:val="24"/>
        </w:rPr>
        <w:t xml:space="preserve"> </w:t>
      </w:r>
      <w:proofErr w:type="spellStart"/>
      <w:r>
        <w:rPr>
          <w:rFonts w:ascii="Cambria" w:hAnsi="Cambria" w:cs="Cambria"/>
          <w:szCs w:val="24"/>
        </w:rPr>
        <w:t>tugas</w:t>
      </w:r>
      <w:proofErr w:type="spellEnd"/>
      <w:r>
        <w:rPr>
          <w:rFonts w:ascii="Cambria" w:hAnsi="Cambria" w:cs="Cambria"/>
          <w:szCs w:val="24"/>
        </w:rPr>
        <w:t xml:space="preserve"> dan </w:t>
      </w:r>
      <w:proofErr w:type="spellStart"/>
      <w:r>
        <w:rPr>
          <w:rFonts w:ascii="Cambria" w:hAnsi="Cambria" w:cs="Cambria"/>
          <w:szCs w:val="24"/>
        </w:rPr>
        <w:t>fungsinya</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harus</w:t>
      </w:r>
      <w:proofErr w:type="spellEnd"/>
      <w:r>
        <w:rPr>
          <w:rFonts w:ascii="Cambria" w:hAnsi="Cambria" w:cs="Cambria"/>
          <w:szCs w:val="24"/>
        </w:rPr>
        <w:t xml:space="preserve"> </w:t>
      </w:r>
      <w:proofErr w:type="spellStart"/>
      <w:r>
        <w:rPr>
          <w:rFonts w:ascii="Cambria" w:hAnsi="Cambria" w:cs="Cambria"/>
          <w:szCs w:val="24"/>
        </w:rPr>
        <w:t>memperhatikan</w:t>
      </w:r>
      <w:proofErr w:type="spellEnd"/>
      <w:r>
        <w:rPr>
          <w:rFonts w:ascii="Cambria" w:hAnsi="Cambria" w:cs="Cambria"/>
          <w:szCs w:val="24"/>
        </w:rPr>
        <w:t xml:space="preserve"> </w:t>
      </w:r>
      <w:proofErr w:type="spellStart"/>
      <w:r>
        <w:rPr>
          <w:rFonts w:ascii="Cambria" w:hAnsi="Cambria" w:cs="Cambria"/>
          <w:szCs w:val="24"/>
        </w:rPr>
        <w:t>konsep</w:t>
      </w:r>
      <w:proofErr w:type="spellEnd"/>
      <w:r>
        <w:rPr>
          <w:rFonts w:ascii="Cambria" w:hAnsi="Cambria" w:cs="Cambria"/>
          <w:szCs w:val="24"/>
        </w:rPr>
        <w:t xml:space="preserve"> </w:t>
      </w:r>
      <w:proofErr w:type="spellStart"/>
      <w:r>
        <w:rPr>
          <w:rFonts w:ascii="Cambria" w:hAnsi="Cambria" w:cs="Cambria"/>
          <w:i/>
          <w:iCs/>
          <w:szCs w:val="24"/>
        </w:rPr>
        <w:t>ta’awun</w:t>
      </w:r>
      <w:proofErr w:type="spellEnd"/>
      <w:r>
        <w:rPr>
          <w:rFonts w:ascii="Cambria" w:hAnsi="Cambria" w:cs="Cambria"/>
          <w:szCs w:val="24"/>
        </w:rPr>
        <w:t xml:space="preserve"> (tolong-</w:t>
      </w:r>
      <w:proofErr w:type="spellStart"/>
      <w:r>
        <w:rPr>
          <w:rFonts w:ascii="Cambria" w:hAnsi="Cambria" w:cs="Cambria"/>
          <w:szCs w:val="24"/>
        </w:rPr>
        <w:t>menolong</w:t>
      </w:r>
      <w:proofErr w:type="spellEnd"/>
      <w:r>
        <w:rPr>
          <w:rFonts w:ascii="Cambria" w:hAnsi="Cambria" w:cs="Cambria"/>
          <w:szCs w:val="24"/>
        </w:rPr>
        <w:t xml:space="preserve">) dan tidak </w:t>
      </w:r>
      <w:proofErr w:type="spellStart"/>
      <w:r>
        <w:rPr>
          <w:rFonts w:ascii="Cambria" w:hAnsi="Cambria" w:cs="Cambria"/>
          <w:szCs w:val="24"/>
        </w:rPr>
        <w:t>boleh</w:t>
      </w:r>
      <w:proofErr w:type="spellEnd"/>
      <w:r>
        <w:rPr>
          <w:rFonts w:ascii="Cambria" w:hAnsi="Cambria" w:cs="Cambria"/>
          <w:szCs w:val="24"/>
        </w:rPr>
        <w:t xml:space="preserve"> </w:t>
      </w:r>
      <w:proofErr w:type="spellStart"/>
      <w:r>
        <w:rPr>
          <w:rFonts w:ascii="Cambria" w:hAnsi="Cambria" w:cs="Cambria"/>
          <w:szCs w:val="24"/>
        </w:rPr>
        <w:t>bertentangan</w:t>
      </w:r>
      <w:proofErr w:type="spellEnd"/>
      <w:r>
        <w:rPr>
          <w:rFonts w:ascii="Cambria" w:hAnsi="Cambria" w:cs="Cambria"/>
          <w:szCs w:val="24"/>
        </w:rPr>
        <w:t xml:space="preserve"> dengan </w:t>
      </w:r>
      <w:proofErr w:type="spellStart"/>
      <w:r>
        <w:rPr>
          <w:rFonts w:ascii="Cambria" w:hAnsi="Cambria" w:cs="Cambria"/>
          <w:szCs w:val="24"/>
        </w:rPr>
        <w:t>syariah</w:t>
      </w:r>
      <w:proofErr w:type="spellEnd"/>
      <w:r>
        <w:rPr>
          <w:rFonts w:ascii="Cambria" w:hAnsi="Cambria" w:cs="Cambria"/>
          <w:szCs w:val="24"/>
        </w:rPr>
        <w:t xml:space="preserve">. </w:t>
      </w:r>
    </w:p>
    <w:p w14:paraId="72D51AA6" w14:textId="77777777" w:rsidR="00DD274B" w:rsidRDefault="00B14FF2">
      <w:pPr>
        <w:spacing w:after="0" w:line="360" w:lineRule="auto"/>
        <w:ind w:firstLine="720"/>
        <w:contextualSpacing/>
        <w:jc w:val="both"/>
        <w:rPr>
          <w:rFonts w:ascii="Cambria" w:hAnsi="Cambria" w:cs="Cambria"/>
          <w:bCs/>
          <w:color w:val="000000"/>
          <w:szCs w:val="24"/>
        </w:rPr>
      </w:pPr>
      <w:r>
        <w:rPr>
          <w:rFonts w:ascii="Cambria" w:hAnsi="Cambria" w:cs="Cambria"/>
          <w:bCs/>
          <w:color w:val="000000"/>
          <w:szCs w:val="24"/>
          <w:lang w:val="zh-CN"/>
        </w:rPr>
        <w:t xml:space="preserve">Baitul Maal Wat Tamwil berasal dari bahasa Arab </w:t>
      </w:r>
      <w:r>
        <w:rPr>
          <w:rFonts w:ascii="Cambria" w:hAnsi="Cambria" w:cs="Cambria"/>
          <w:bCs/>
          <w:i/>
          <w:iCs/>
          <w:color w:val="000000"/>
          <w:szCs w:val="24"/>
          <w:lang w:val="zh-CN"/>
        </w:rPr>
        <w:t>bayt al maal</w:t>
      </w:r>
      <w:r>
        <w:rPr>
          <w:rFonts w:ascii="Cambria" w:hAnsi="Cambria" w:cs="Cambria"/>
          <w:bCs/>
          <w:color w:val="000000"/>
          <w:szCs w:val="24"/>
          <w:lang w:val="zh-CN"/>
        </w:rPr>
        <w:t xml:space="preserve"> dan </w:t>
      </w:r>
      <w:r>
        <w:rPr>
          <w:rFonts w:ascii="Cambria" w:hAnsi="Cambria" w:cs="Cambria"/>
          <w:bCs/>
          <w:i/>
          <w:iCs/>
          <w:color w:val="000000"/>
          <w:szCs w:val="24"/>
          <w:lang w:val="zh-CN"/>
        </w:rPr>
        <w:t>bayt at tamwil</w:t>
      </w:r>
      <w:r>
        <w:rPr>
          <w:rFonts w:ascii="Cambria" w:hAnsi="Cambria" w:cs="Cambria"/>
          <w:bCs/>
          <w:color w:val="000000"/>
          <w:szCs w:val="24"/>
          <w:lang w:val="zh-CN"/>
        </w:rPr>
        <w:t xml:space="preserve">. </w:t>
      </w:r>
      <w:r>
        <w:rPr>
          <w:rFonts w:ascii="Cambria" w:hAnsi="Cambria" w:cs="Cambria"/>
          <w:bCs/>
          <w:i/>
          <w:iCs/>
          <w:color w:val="000000"/>
          <w:szCs w:val="24"/>
          <w:lang w:val="zh-CN"/>
        </w:rPr>
        <w:t>Bayt al maal</w:t>
      </w:r>
      <w:r>
        <w:rPr>
          <w:rFonts w:ascii="Cambria" w:hAnsi="Cambria" w:cs="Cambria"/>
          <w:bCs/>
          <w:color w:val="000000"/>
          <w:szCs w:val="24"/>
          <w:lang w:val="zh-CN"/>
        </w:rPr>
        <w:t xml:space="preserve">  secara harfiah diartikan sebagai rumah pengumpulan harta.  Sedangkan </w:t>
      </w:r>
      <w:r>
        <w:rPr>
          <w:rFonts w:ascii="Cambria" w:hAnsi="Cambria" w:cs="Cambria"/>
          <w:bCs/>
          <w:i/>
          <w:iCs/>
          <w:color w:val="000000"/>
          <w:szCs w:val="24"/>
          <w:lang w:val="zh-CN"/>
        </w:rPr>
        <w:t>bayt</w:t>
      </w:r>
      <w:r>
        <w:rPr>
          <w:rFonts w:ascii="Cambria" w:hAnsi="Cambria" w:cs="Cambria"/>
          <w:bCs/>
          <w:color w:val="000000"/>
          <w:szCs w:val="24"/>
          <w:lang w:val="zh-CN"/>
        </w:rPr>
        <w:t xml:space="preserve"> </w:t>
      </w:r>
      <w:r>
        <w:rPr>
          <w:rFonts w:ascii="Cambria" w:hAnsi="Cambria" w:cs="Cambria"/>
          <w:bCs/>
          <w:i/>
          <w:iCs/>
          <w:color w:val="000000"/>
          <w:szCs w:val="24"/>
          <w:lang w:val="zh-CN"/>
        </w:rPr>
        <w:t>at tamwil</w:t>
      </w:r>
      <w:r>
        <w:rPr>
          <w:rFonts w:ascii="Cambria" w:hAnsi="Cambria" w:cs="Cambria"/>
          <w:bCs/>
          <w:color w:val="000000"/>
          <w:szCs w:val="24"/>
          <w:lang w:val="zh-CN"/>
        </w:rPr>
        <w:t xml:space="preserve"> diartikan sebagai rumah pengembangan harta. Dengan demikian Baitul Maal Wat Tamwil dapat diartikan sebagai tempat pengumpulan dan penyaluran dana komersial untuk mengembangkan usaha-usaha produktif sehingga meningkatkan kualitas ekonomi masyarakat pada umumnya dan para pelaku usaha mikro ekonomi kh</w:t>
      </w:r>
      <w:proofErr w:type="spellStart"/>
      <w:r>
        <w:rPr>
          <w:rFonts w:ascii="Cambria" w:hAnsi="Cambria" w:cs="Cambria"/>
          <w:bCs/>
          <w:color w:val="000000"/>
          <w:szCs w:val="24"/>
        </w:rPr>
        <w:t>ususnya</w:t>
      </w:r>
      <w:proofErr w:type="spellEnd"/>
      <w:r>
        <w:rPr>
          <w:rFonts w:ascii="Cambria" w:hAnsi="Cambria" w:cs="Cambria"/>
          <w:bCs/>
          <w:color w:val="000000"/>
          <w:szCs w:val="24"/>
        </w:rPr>
        <w:t>.</w:t>
      </w:r>
      <w:r>
        <w:rPr>
          <w:rStyle w:val="FootnoteReference"/>
          <w:rFonts w:ascii="Cambria" w:hAnsi="Cambria" w:cs="Cambria"/>
          <w:bCs/>
          <w:color w:val="000000"/>
          <w:szCs w:val="24"/>
        </w:rPr>
        <w:footnoteReference w:id="1"/>
      </w:r>
    </w:p>
    <w:p w14:paraId="746C4791" w14:textId="77777777" w:rsidR="00DD274B" w:rsidRDefault="00B14FF2">
      <w:pPr>
        <w:spacing w:after="0" w:line="360" w:lineRule="auto"/>
        <w:ind w:firstLine="720"/>
        <w:contextualSpacing/>
        <w:jc w:val="both"/>
        <w:rPr>
          <w:rFonts w:ascii="Cambria" w:hAnsi="Cambria" w:cs="Cambria"/>
          <w:bCs/>
          <w:color w:val="000000"/>
          <w:szCs w:val="24"/>
        </w:rPr>
      </w:pPr>
      <w:r>
        <w:rPr>
          <w:rFonts w:ascii="Cambria" w:hAnsi="Cambria" w:cs="Cambria"/>
          <w:bCs/>
          <w:color w:val="000000"/>
          <w:szCs w:val="24"/>
          <w:lang w:val="zh-CN"/>
        </w:rPr>
        <w:t>Indonesia merupakan salah satu negara dengan jumlah penduduk muslim terbesar di dunia. Berdasarkan data dari Kementrian Dalam Negeri Indonesia pada tanggal 31 Desember 2021 total jumlah penduduk Indonesia sebanyak 273,32 juta jiwa. Adapun jumlah penduduk muslim sebanyak 237,5 juta jiwa atau sebesar 86,9% dari total penduduk Indo</w:t>
      </w:r>
      <w:r>
        <w:rPr>
          <w:rFonts w:ascii="Cambria" w:hAnsi="Cambria" w:cs="Cambria"/>
          <w:bCs/>
          <w:color w:val="000000"/>
          <w:szCs w:val="24"/>
        </w:rPr>
        <w:t>ne</w:t>
      </w:r>
      <w:r>
        <w:rPr>
          <w:rFonts w:ascii="Cambria" w:hAnsi="Cambria" w:cs="Cambria"/>
          <w:bCs/>
          <w:color w:val="000000"/>
          <w:szCs w:val="24"/>
          <w:lang w:val="zh-CN"/>
        </w:rPr>
        <w:t>si</w:t>
      </w:r>
      <w:r>
        <w:rPr>
          <w:rFonts w:ascii="Cambria" w:hAnsi="Cambria" w:cs="Cambria"/>
          <w:bCs/>
          <w:color w:val="000000"/>
          <w:szCs w:val="24"/>
        </w:rPr>
        <w:t>a.</w:t>
      </w:r>
      <w:r>
        <w:rPr>
          <w:rStyle w:val="FootnoteReference"/>
          <w:rFonts w:ascii="Cambria" w:hAnsi="Cambria" w:cs="Cambria"/>
          <w:bCs/>
          <w:color w:val="000000"/>
          <w:szCs w:val="24"/>
        </w:rPr>
        <w:footnoteReference w:id="2"/>
      </w:r>
    </w:p>
    <w:p w14:paraId="790269DA" w14:textId="77777777" w:rsidR="00DD274B" w:rsidRDefault="00B14FF2">
      <w:pPr>
        <w:spacing w:after="0" w:line="360" w:lineRule="auto"/>
        <w:ind w:firstLine="720"/>
        <w:contextualSpacing/>
        <w:jc w:val="both"/>
        <w:rPr>
          <w:rFonts w:ascii="Cambria" w:hAnsi="Cambria" w:cs="Cambria"/>
          <w:szCs w:val="24"/>
        </w:rPr>
      </w:pPr>
      <w:r>
        <w:rPr>
          <w:rFonts w:ascii="Cambria" w:hAnsi="Cambria" w:cs="Cambria"/>
          <w:bCs/>
          <w:color w:val="000000"/>
          <w:szCs w:val="24"/>
          <w:lang w:val="zh-CN"/>
        </w:rPr>
        <w:t>Kondisi di atas sebenarnya menjadi modal besar bagi lembaga keuangan syariah untuk dapat berkembang dan memberi banyak kemanfaatan bagi masyarakat di Indonesia. Namun faktanya hal ini belum terlaksana secara optimal. Masih banyak masyarakat yang terpaksa terlibat dalam praktik riba. Ind</w:t>
      </w:r>
      <w:proofErr w:type="spellStart"/>
      <w:r>
        <w:rPr>
          <w:rFonts w:ascii="Cambria" w:hAnsi="Cambria" w:cs="Cambria"/>
          <w:szCs w:val="24"/>
        </w:rPr>
        <w:t>onesia</w:t>
      </w:r>
      <w:proofErr w:type="spellEnd"/>
      <w:r>
        <w:rPr>
          <w:rFonts w:ascii="Cambria" w:hAnsi="Cambria" w:cs="Cambria"/>
          <w:szCs w:val="24"/>
        </w:rPr>
        <w:t xml:space="preserve">. Banyak </w:t>
      </w:r>
      <w:proofErr w:type="spellStart"/>
      <w:r>
        <w:rPr>
          <w:rFonts w:ascii="Cambria" w:hAnsi="Cambria" w:cs="Cambria"/>
          <w:szCs w:val="24"/>
        </w:rPr>
        <w:t>masyarakat</w:t>
      </w:r>
      <w:proofErr w:type="spellEnd"/>
      <w:r>
        <w:rPr>
          <w:rFonts w:ascii="Cambria" w:hAnsi="Cambria" w:cs="Cambria"/>
          <w:szCs w:val="24"/>
        </w:rPr>
        <w:t xml:space="preserve"> kelas </w:t>
      </w:r>
      <w:proofErr w:type="spellStart"/>
      <w:r>
        <w:rPr>
          <w:rFonts w:ascii="Cambria" w:hAnsi="Cambria" w:cs="Cambria"/>
          <w:szCs w:val="24"/>
        </w:rPr>
        <w:t>ekonomi</w:t>
      </w:r>
      <w:proofErr w:type="spellEnd"/>
      <w:r>
        <w:rPr>
          <w:rFonts w:ascii="Cambria" w:hAnsi="Cambria" w:cs="Cambria"/>
          <w:szCs w:val="24"/>
        </w:rPr>
        <w:t xml:space="preserve"> </w:t>
      </w:r>
      <w:proofErr w:type="spellStart"/>
      <w:r>
        <w:rPr>
          <w:rFonts w:ascii="Cambria" w:hAnsi="Cambria" w:cs="Cambria"/>
          <w:szCs w:val="24"/>
        </w:rPr>
        <w:t>bawah</w:t>
      </w:r>
      <w:proofErr w:type="spellEnd"/>
      <w:r>
        <w:rPr>
          <w:rFonts w:ascii="Cambria" w:hAnsi="Cambria" w:cs="Cambria"/>
          <w:szCs w:val="24"/>
        </w:rPr>
        <w:t xml:space="preserve"> yang </w:t>
      </w:r>
      <w:proofErr w:type="spellStart"/>
      <w:r>
        <w:rPr>
          <w:rFonts w:ascii="Cambria" w:hAnsi="Cambria" w:cs="Cambria"/>
          <w:szCs w:val="24"/>
        </w:rPr>
        <w:t>terjerat</w:t>
      </w:r>
      <w:proofErr w:type="spellEnd"/>
      <w:r>
        <w:rPr>
          <w:rFonts w:ascii="Cambria" w:hAnsi="Cambria" w:cs="Cambria"/>
          <w:szCs w:val="24"/>
        </w:rPr>
        <w:t xml:space="preserve"> </w:t>
      </w:r>
      <w:proofErr w:type="spellStart"/>
      <w:r>
        <w:rPr>
          <w:rFonts w:ascii="Cambria" w:hAnsi="Cambria" w:cs="Cambria"/>
          <w:szCs w:val="24"/>
        </w:rPr>
        <w:t>praktik</w:t>
      </w:r>
      <w:proofErr w:type="spellEnd"/>
      <w:r>
        <w:rPr>
          <w:rFonts w:ascii="Cambria" w:hAnsi="Cambria" w:cs="Cambria"/>
          <w:szCs w:val="24"/>
        </w:rPr>
        <w:t xml:space="preserve"> </w:t>
      </w:r>
      <w:proofErr w:type="spellStart"/>
      <w:r>
        <w:rPr>
          <w:rFonts w:ascii="Cambria" w:hAnsi="Cambria" w:cs="Cambria"/>
          <w:szCs w:val="24"/>
        </w:rPr>
        <w:t>rentenir</w:t>
      </w:r>
      <w:proofErr w:type="spellEnd"/>
      <w:r>
        <w:rPr>
          <w:rFonts w:ascii="Cambria" w:hAnsi="Cambria" w:cs="Cambria"/>
          <w:szCs w:val="24"/>
        </w:rPr>
        <w:t xml:space="preserve"> yang </w:t>
      </w:r>
      <w:proofErr w:type="spellStart"/>
      <w:r>
        <w:rPr>
          <w:rFonts w:ascii="Cambria" w:hAnsi="Cambria" w:cs="Cambria"/>
          <w:szCs w:val="24"/>
        </w:rPr>
        <w:t>diaplikasikan</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bentuk</w:t>
      </w:r>
      <w:proofErr w:type="spellEnd"/>
      <w:r>
        <w:rPr>
          <w:rFonts w:ascii="Cambria" w:hAnsi="Cambria" w:cs="Cambria"/>
          <w:szCs w:val="24"/>
        </w:rPr>
        <w:t xml:space="preserve"> bank </w:t>
      </w:r>
      <w:proofErr w:type="spellStart"/>
      <w:r>
        <w:rPr>
          <w:rFonts w:ascii="Cambria" w:hAnsi="Cambria" w:cs="Cambria"/>
          <w:szCs w:val="24"/>
        </w:rPr>
        <w:t>plecit</w:t>
      </w:r>
      <w:proofErr w:type="spellEnd"/>
      <w:r>
        <w:rPr>
          <w:rFonts w:ascii="Cambria" w:hAnsi="Cambria" w:cs="Cambria"/>
          <w:szCs w:val="24"/>
        </w:rPr>
        <w:t xml:space="preserve">. Pada </w:t>
      </w:r>
      <w:proofErr w:type="spellStart"/>
      <w:r>
        <w:rPr>
          <w:rFonts w:ascii="Cambria" w:hAnsi="Cambria" w:cs="Cambria"/>
          <w:szCs w:val="24"/>
        </w:rPr>
        <w:t>saat</w:t>
      </w:r>
      <w:proofErr w:type="spellEnd"/>
      <w:r>
        <w:rPr>
          <w:rFonts w:ascii="Cambria" w:hAnsi="Cambria" w:cs="Cambria"/>
          <w:szCs w:val="24"/>
        </w:rPr>
        <w:t xml:space="preserve"> </w:t>
      </w:r>
      <w:proofErr w:type="spellStart"/>
      <w:r>
        <w:rPr>
          <w:rFonts w:ascii="Cambria" w:hAnsi="Cambria" w:cs="Cambria"/>
          <w:szCs w:val="24"/>
        </w:rPr>
        <w:t>mereka</w:t>
      </w:r>
      <w:proofErr w:type="spellEnd"/>
      <w:r>
        <w:rPr>
          <w:rFonts w:ascii="Cambria" w:hAnsi="Cambria" w:cs="Cambria"/>
          <w:szCs w:val="24"/>
        </w:rPr>
        <w:t xml:space="preserve"> </w:t>
      </w:r>
      <w:proofErr w:type="spellStart"/>
      <w:r>
        <w:rPr>
          <w:rFonts w:ascii="Cambria" w:hAnsi="Cambria" w:cs="Cambria"/>
          <w:szCs w:val="24"/>
        </w:rPr>
        <w:t>membutuhkan</w:t>
      </w:r>
      <w:proofErr w:type="spellEnd"/>
      <w:r>
        <w:rPr>
          <w:rFonts w:ascii="Cambria" w:hAnsi="Cambria" w:cs="Cambria"/>
          <w:szCs w:val="24"/>
        </w:rPr>
        <w:t xml:space="preserve"> </w:t>
      </w:r>
      <w:proofErr w:type="spellStart"/>
      <w:r>
        <w:rPr>
          <w:rFonts w:ascii="Cambria" w:hAnsi="Cambria" w:cs="Cambria"/>
          <w:szCs w:val="24"/>
        </w:rPr>
        <w:t>bantuan</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mereka</w:t>
      </w:r>
      <w:proofErr w:type="spellEnd"/>
      <w:r>
        <w:rPr>
          <w:rFonts w:ascii="Cambria" w:hAnsi="Cambria" w:cs="Cambria"/>
          <w:szCs w:val="24"/>
        </w:rPr>
        <w:t xml:space="preserve"> </w:t>
      </w:r>
      <w:proofErr w:type="spellStart"/>
      <w:r>
        <w:rPr>
          <w:rFonts w:ascii="Cambria" w:hAnsi="Cambria" w:cs="Cambria"/>
          <w:szCs w:val="24"/>
        </w:rPr>
        <w:t>sering</w:t>
      </w:r>
      <w:proofErr w:type="spellEnd"/>
      <w:r>
        <w:rPr>
          <w:rFonts w:ascii="Cambria" w:hAnsi="Cambria" w:cs="Cambria"/>
          <w:szCs w:val="24"/>
        </w:rPr>
        <w:t xml:space="preserve"> </w:t>
      </w:r>
      <w:proofErr w:type="spellStart"/>
      <w:r>
        <w:rPr>
          <w:rFonts w:ascii="Cambria" w:hAnsi="Cambria" w:cs="Cambria"/>
          <w:szCs w:val="24"/>
        </w:rPr>
        <w:t>tergiur</w:t>
      </w:r>
      <w:proofErr w:type="spellEnd"/>
      <w:r>
        <w:rPr>
          <w:rFonts w:ascii="Cambria" w:hAnsi="Cambria" w:cs="Cambria"/>
          <w:szCs w:val="24"/>
        </w:rPr>
        <w:t xml:space="preserve"> dengan </w:t>
      </w:r>
      <w:proofErr w:type="spellStart"/>
      <w:r>
        <w:rPr>
          <w:rFonts w:ascii="Cambria" w:hAnsi="Cambria" w:cs="Cambria"/>
          <w:szCs w:val="24"/>
        </w:rPr>
        <w:t>praktik-praktik</w:t>
      </w:r>
      <w:proofErr w:type="spellEnd"/>
      <w:r>
        <w:rPr>
          <w:rFonts w:ascii="Cambria" w:hAnsi="Cambria" w:cs="Cambria"/>
          <w:szCs w:val="24"/>
        </w:rPr>
        <w:t xml:space="preserve"> bank </w:t>
      </w:r>
      <w:proofErr w:type="spellStart"/>
      <w:r>
        <w:rPr>
          <w:rFonts w:ascii="Cambria" w:hAnsi="Cambria" w:cs="Cambria"/>
          <w:szCs w:val="24"/>
        </w:rPr>
        <w:t>plecit</w:t>
      </w:r>
      <w:proofErr w:type="spellEnd"/>
      <w:r>
        <w:rPr>
          <w:rFonts w:ascii="Cambria" w:hAnsi="Cambria" w:cs="Cambria"/>
          <w:szCs w:val="24"/>
        </w:rPr>
        <w:t xml:space="preserve"> </w:t>
      </w:r>
      <w:proofErr w:type="spellStart"/>
      <w:r>
        <w:rPr>
          <w:rFonts w:ascii="Cambria" w:hAnsi="Cambria" w:cs="Cambria"/>
          <w:szCs w:val="24"/>
        </w:rPr>
        <w:t>karena</w:t>
      </w:r>
      <w:proofErr w:type="spellEnd"/>
      <w:r>
        <w:rPr>
          <w:rFonts w:ascii="Cambria" w:hAnsi="Cambria" w:cs="Cambria"/>
          <w:szCs w:val="24"/>
        </w:rPr>
        <w:t xml:space="preserve"> </w:t>
      </w:r>
      <w:proofErr w:type="spellStart"/>
      <w:r>
        <w:rPr>
          <w:rFonts w:ascii="Cambria" w:hAnsi="Cambria" w:cs="Cambria"/>
          <w:szCs w:val="24"/>
        </w:rPr>
        <w:t>menganggap</w:t>
      </w:r>
      <w:proofErr w:type="spellEnd"/>
      <w:r>
        <w:rPr>
          <w:rFonts w:ascii="Cambria" w:hAnsi="Cambria" w:cs="Cambria"/>
          <w:szCs w:val="24"/>
        </w:rPr>
        <w:t xml:space="preserve"> </w:t>
      </w:r>
      <w:proofErr w:type="spellStart"/>
      <w:r>
        <w:rPr>
          <w:rFonts w:ascii="Cambria" w:hAnsi="Cambria" w:cs="Cambria"/>
          <w:szCs w:val="24"/>
        </w:rPr>
        <w:t>lebih</w:t>
      </w:r>
      <w:proofErr w:type="spellEnd"/>
      <w:r>
        <w:rPr>
          <w:rFonts w:ascii="Cambria" w:hAnsi="Cambria" w:cs="Cambria"/>
          <w:szCs w:val="24"/>
        </w:rPr>
        <w:t xml:space="preserve"> </w:t>
      </w:r>
      <w:proofErr w:type="spellStart"/>
      <w:r>
        <w:rPr>
          <w:rFonts w:ascii="Cambria" w:hAnsi="Cambria" w:cs="Cambria"/>
          <w:szCs w:val="24"/>
        </w:rPr>
        <w:t>mudah</w:t>
      </w:r>
      <w:proofErr w:type="spellEnd"/>
      <w:r>
        <w:rPr>
          <w:rFonts w:ascii="Cambria" w:hAnsi="Cambria" w:cs="Cambria"/>
          <w:szCs w:val="24"/>
        </w:rPr>
        <w:t xml:space="preserve"> </w:t>
      </w:r>
      <w:proofErr w:type="spellStart"/>
      <w:r>
        <w:rPr>
          <w:rFonts w:ascii="Cambria" w:hAnsi="Cambria" w:cs="Cambria"/>
          <w:szCs w:val="24"/>
        </w:rPr>
        <w:t>prosesnya</w:t>
      </w:r>
      <w:proofErr w:type="spellEnd"/>
      <w:r>
        <w:rPr>
          <w:rFonts w:ascii="Cambria" w:hAnsi="Cambria" w:cs="Cambria"/>
          <w:szCs w:val="24"/>
        </w:rPr>
        <w:t xml:space="preserve">. </w:t>
      </w:r>
      <w:proofErr w:type="spellStart"/>
      <w:r>
        <w:rPr>
          <w:rFonts w:ascii="Cambria" w:hAnsi="Cambria" w:cs="Cambria"/>
          <w:szCs w:val="24"/>
        </w:rPr>
        <w:t>Padahal</w:t>
      </w:r>
      <w:proofErr w:type="spellEnd"/>
      <w:r>
        <w:rPr>
          <w:rFonts w:ascii="Cambria" w:hAnsi="Cambria" w:cs="Cambria"/>
          <w:szCs w:val="24"/>
        </w:rPr>
        <w:t xml:space="preserve"> </w:t>
      </w:r>
      <w:proofErr w:type="spellStart"/>
      <w:r>
        <w:rPr>
          <w:rFonts w:ascii="Cambria" w:hAnsi="Cambria" w:cs="Cambria"/>
          <w:szCs w:val="24"/>
        </w:rPr>
        <w:t>sebenarnya</w:t>
      </w:r>
      <w:proofErr w:type="spellEnd"/>
      <w:r>
        <w:rPr>
          <w:rFonts w:ascii="Cambria" w:hAnsi="Cambria" w:cs="Cambria"/>
          <w:szCs w:val="24"/>
        </w:rPr>
        <w:t xml:space="preserve"> </w:t>
      </w:r>
      <w:proofErr w:type="spellStart"/>
      <w:r>
        <w:rPr>
          <w:rFonts w:ascii="Cambria" w:hAnsi="Cambria" w:cs="Cambria"/>
          <w:szCs w:val="24"/>
        </w:rPr>
        <w:t>hal</w:t>
      </w:r>
      <w:proofErr w:type="spellEnd"/>
      <w:r>
        <w:rPr>
          <w:rFonts w:ascii="Cambria" w:hAnsi="Cambria" w:cs="Cambria"/>
          <w:szCs w:val="24"/>
        </w:rPr>
        <w:t xml:space="preserve"> itu pada </w:t>
      </w:r>
      <w:proofErr w:type="spellStart"/>
      <w:r>
        <w:rPr>
          <w:rFonts w:ascii="Cambria" w:hAnsi="Cambria" w:cs="Cambria"/>
          <w:szCs w:val="24"/>
        </w:rPr>
        <w:t>akhirnya</w:t>
      </w:r>
      <w:proofErr w:type="spellEnd"/>
      <w:r>
        <w:rPr>
          <w:rFonts w:ascii="Cambria" w:hAnsi="Cambria" w:cs="Cambria"/>
          <w:szCs w:val="24"/>
        </w:rPr>
        <w:t xml:space="preserve"> </w:t>
      </w:r>
      <w:proofErr w:type="spellStart"/>
      <w:r>
        <w:rPr>
          <w:rFonts w:ascii="Cambria" w:hAnsi="Cambria" w:cs="Cambria"/>
          <w:szCs w:val="24"/>
        </w:rPr>
        <w:t>akan</w:t>
      </w:r>
      <w:proofErr w:type="spellEnd"/>
      <w:r>
        <w:rPr>
          <w:rFonts w:ascii="Cambria" w:hAnsi="Cambria" w:cs="Cambria"/>
          <w:szCs w:val="24"/>
        </w:rPr>
        <w:t xml:space="preserve"> </w:t>
      </w:r>
      <w:proofErr w:type="spellStart"/>
      <w:r>
        <w:rPr>
          <w:rFonts w:ascii="Cambria" w:hAnsi="Cambria" w:cs="Cambria"/>
          <w:szCs w:val="24"/>
        </w:rPr>
        <w:t>memberatkan</w:t>
      </w:r>
      <w:proofErr w:type="spellEnd"/>
      <w:r>
        <w:rPr>
          <w:rFonts w:ascii="Cambria" w:hAnsi="Cambria" w:cs="Cambria"/>
          <w:szCs w:val="24"/>
        </w:rPr>
        <w:t xml:space="preserve"> </w:t>
      </w:r>
      <w:proofErr w:type="spellStart"/>
      <w:r>
        <w:rPr>
          <w:rFonts w:ascii="Cambria" w:hAnsi="Cambria" w:cs="Cambria"/>
          <w:szCs w:val="24"/>
        </w:rPr>
        <w:t>dirinya</w:t>
      </w:r>
      <w:proofErr w:type="spellEnd"/>
      <w:r>
        <w:rPr>
          <w:rFonts w:ascii="Cambria" w:hAnsi="Cambria" w:cs="Cambria"/>
          <w:szCs w:val="24"/>
        </w:rPr>
        <w:t xml:space="preserve"> </w:t>
      </w:r>
      <w:proofErr w:type="spellStart"/>
      <w:r>
        <w:rPr>
          <w:rFonts w:ascii="Cambria" w:hAnsi="Cambria" w:cs="Cambria"/>
          <w:szCs w:val="24"/>
        </w:rPr>
        <w:t>sendiri</w:t>
      </w:r>
      <w:proofErr w:type="spellEnd"/>
      <w:r>
        <w:rPr>
          <w:rFonts w:ascii="Cambria" w:hAnsi="Cambria" w:cs="Cambria"/>
          <w:szCs w:val="24"/>
        </w:rPr>
        <w:t xml:space="preserve">, </w:t>
      </w:r>
      <w:proofErr w:type="spellStart"/>
      <w:r>
        <w:rPr>
          <w:rFonts w:ascii="Cambria" w:hAnsi="Cambria" w:cs="Cambria"/>
          <w:szCs w:val="24"/>
        </w:rPr>
        <w:t>karena</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pelaksanaannya</w:t>
      </w:r>
      <w:proofErr w:type="spellEnd"/>
      <w:r>
        <w:rPr>
          <w:rFonts w:ascii="Cambria" w:hAnsi="Cambria" w:cs="Cambria"/>
          <w:szCs w:val="24"/>
        </w:rPr>
        <w:t xml:space="preserve"> </w:t>
      </w:r>
      <w:proofErr w:type="spellStart"/>
      <w:r>
        <w:rPr>
          <w:rFonts w:ascii="Cambria" w:hAnsi="Cambria" w:cs="Cambria"/>
          <w:szCs w:val="24"/>
        </w:rPr>
        <w:t>praktik</w:t>
      </w:r>
      <w:proofErr w:type="spellEnd"/>
      <w:r>
        <w:rPr>
          <w:rFonts w:ascii="Cambria" w:hAnsi="Cambria" w:cs="Cambria"/>
          <w:szCs w:val="24"/>
        </w:rPr>
        <w:t xml:space="preserve"> bank </w:t>
      </w:r>
      <w:proofErr w:type="spellStart"/>
      <w:r>
        <w:rPr>
          <w:rFonts w:ascii="Cambria" w:hAnsi="Cambria" w:cs="Cambria"/>
          <w:szCs w:val="24"/>
        </w:rPr>
        <w:t>plecit</w:t>
      </w:r>
      <w:proofErr w:type="spellEnd"/>
      <w:r>
        <w:rPr>
          <w:rFonts w:ascii="Cambria" w:hAnsi="Cambria" w:cs="Cambria"/>
          <w:szCs w:val="24"/>
        </w:rPr>
        <w:t xml:space="preserve"> ini </w:t>
      </w:r>
      <w:proofErr w:type="spellStart"/>
      <w:r>
        <w:rPr>
          <w:rFonts w:ascii="Cambria" w:hAnsi="Cambria" w:cs="Cambria"/>
          <w:szCs w:val="24"/>
        </w:rPr>
        <w:t>menerapkan</w:t>
      </w:r>
      <w:proofErr w:type="spellEnd"/>
      <w:r>
        <w:rPr>
          <w:rFonts w:ascii="Cambria" w:hAnsi="Cambria" w:cs="Cambria"/>
          <w:szCs w:val="24"/>
        </w:rPr>
        <w:t xml:space="preserve"> </w:t>
      </w:r>
      <w:proofErr w:type="spellStart"/>
      <w:r>
        <w:rPr>
          <w:rFonts w:ascii="Cambria" w:hAnsi="Cambria" w:cs="Cambria"/>
          <w:szCs w:val="24"/>
        </w:rPr>
        <w:t>konsep</w:t>
      </w:r>
      <w:proofErr w:type="spellEnd"/>
      <w:r>
        <w:rPr>
          <w:rFonts w:ascii="Cambria" w:hAnsi="Cambria" w:cs="Cambria"/>
          <w:szCs w:val="24"/>
        </w:rPr>
        <w:t xml:space="preserve"> </w:t>
      </w:r>
      <w:proofErr w:type="spellStart"/>
      <w:r>
        <w:rPr>
          <w:rFonts w:ascii="Cambria" w:hAnsi="Cambria" w:cs="Cambria"/>
          <w:szCs w:val="24"/>
        </w:rPr>
        <w:t>bunga</w:t>
      </w:r>
      <w:proofErr w:type="spellEnd"/>
      <w:r>
        <w:rPr>
          <w:rFonts w:ascii="Cambria" w:hAnsi="Cambria" w:cs="Cambria"/>
          <w:szCs w:val="24"/>
        </w:rPr>
        <w:t xml:space="preserve"> </w:t>
      </w:r>
      <w:proofErr w:type="spellStart"/>
      <w:r>
        <w:rPr>
          <w:rFonts w:ascii="Cambria" w:hAnsi="Cambria" w:cs="Cambria"/>
          <w:szCs w:val="24"/>
        </w:rPr>
        <w:t>berbunga</w:t>
      </w:r>
      <w:proofErr w:type="spellEnd"/>
      <w:r>
        <w:rPr>
          <w:rFonts w:ascii="Cambria" w:hAnsi="Cambria" w:cs="Cambria"/>
          <w:szCs w:val="24"/>
        </w:rPr>
        <w:t xml:space="preserve">. </w:t>
      </w:r>
      <w:proofErr w:type="spellStart"/>
      <w:r>
        <w:rPr>
          <w:rFonts w:ascii="Cambria" w:hAnsi="Cambria" w:cs="Cambria"/>
          <w:szCs w:val="24"/>
        </w:rPr>
        <w:t>Selain</w:t>
      </w:r>
      <w:proofErr w:type="spellEnd"/>
      <w:r>
        <w:rPr>
          <w:rFonts w:ascii="Cambria" w:hAnsi="Cambria" w:cs="Cambria"/>
          <w:szCs w:val="24"/>
        </w:rPr>
        <w:t xml:space="preserve"> itu, </w:t>
      </w:r>
      <w:proofErr w:type="spellStart"/>
      <w:r>
        <w:rPr>
          <w:rFonts w:ascii="Cambria" w:hAnsi="Cambria" w:cs="Cambria"/>
          <w:szCs w:val="24"/>
        </w:rPr>
        <w:t>tanpa</w:t>
      </w:r>
      <w:proofErr w:type="spellEnd"/>
      <w:r>
        <w:rPr>
          <w:rFonts w:ascii="Cambria" w:hAnsi="Cambria" w:cs="Cambria"/>
          <w:szCs w:val="24"/>
        </w:rPr>
        <w:t xml:space="preserve"> </w:t>
      </w:r>
      <w:proofErr w:type="spellStart"/>
      <w:proofErr w:type="gramStart"/>
      <w:r>
        <w:rPr>
          <w:rFonts w:ascii="Cambria" w:hAnsi="Cambria" w:cs="Cambria"/>
          <w:szCs w:val="24"/>
        </w:rPr>
        <w:t>disadari</w:t>
      </w:r>
      <w:proofErr w:type="spellEnd"/>
      <w:r>
        <w:rPr>
          <w:rFonts w:ascii="Cambria" w:hAnsi="Cambria" w:cs="Cambria"/>
          <w:szCs w:val="24"/>
        </w:rPr>
        <w:t xml:space="preserve">  </w:t>
      </w:r>
      <w:proofErr w:type="spellStart"/>
      <w:r>
        <w:rPr>
          <w:rFonts w:ascii="Cambria" w:hAnsi="Cambria" w:cs="Cambria"/>
          <w:szCs w:val="24"/>
        </w:rPr>
        <w:t>mereka</w:t>
      </w:r>
      <w:proofErr w:type="spellEnd"/>
      <w:proofErr w:type="gramEnd"/>
      <w:r>
        <w:rPr>
          <w:rFonts w:ascii="Cambria" w:hAnsi="Cambria" w:cs="Cambria"/>
          <w:szCs w:val="24"/>
        </w:rPr>
        <w:t xml:space="preserve"> </w:t>
      </w:r>
      <w:proofErr w:type="spellStart"/>
      <w:r>
        <w:rPr>
          <w:rFonts w:ascii="Cambria" w:hAnsi="Cambria" w:cs="Cambria"/>
          <w:szCs w:val="24"/>
        </w:rPr>
        <w:t>telah</w:t>
      </w:r>
      <w:proofErr w:type="spellEnd"/>
      <w:r>
        <w:rPr>
          <w:rFonts w:ascii="Cambria" w:hAnsi="Cambria" w:cs="Cambria"/>
          <w:szCs w:val="24"/>
        </w:rPr>
        <w:t xml:space="preserve"> </w:t>
      </w:r>
      <w:proofErr w:type="spellStart"/>
      <w:r>
        <w:rPr>
          <w:rFonts w:ascii="Cambria" w:hAnsi="Cambria" w:cs="Cambria"/>
          <w:szCs w:val="24"/>
        </w:rPr>
        <w:t>ikut</w:t>
      </w:r>
      <w:proofErr w:type="spellEnd"/>
      <w:r>
        <w:rPr>
          <w:rFonts w:ascii="Cambria" w:hAnsi="Cambria" w:cs="Cambria"/>
          <w:szCs w:val="24"/>
        </w:rPr>
        <w:t xml:space="preserve"> </w:t>
      </w:r>
      <w:proofErr w:type="spellStart"/>
      <w:r>
        <w:rPr>
          <w:rFonts w:ascii="Cambria" w:hAnsi="Cambria" w:cs="Cambria"/>
          <w:szCs w:val="24"/>
        </w:rPr>
        <w:t>menumbuh</w:t>
      </w:r>
      <w:proofErr w:type="spellEnd"/>
      <w:r>
        <w:rPr>
          <w:rFonts w:ascii="Cambria" w:hAnsi="Cambria" w:cs="Cambria"/>
          <w:szCs w:val="24"/>
        </w:rPr>
        <w:t xml:space="preserve"> </w:t>
      </w:r>
      <w:proofErr w:type="spellStart"/>
      <w:r>
        <w:rPr>
          <w:rFonts w:ascii="Cambria" w:hAnsi="Cambria" w:cs="Cambria"/>
          <w:szCs w:val="24"/>
        </w:rPr>
        <w:t>suburkan</w:t>
      </w:r>
      <w:proofErr w:type="spellEnd"/>
      <w:r>
        <w:rPr>
          <w:rFonts w:ascii="Cambria" w:hAnsi="Cambria" w:cs="Cambria"/>
          <w:szCs w:val="24"/>
        </w:rPr>
        <w:t xml:space="preserve"> </w:t>
      </w:r>
      <w:proofErr w:type="spellStart"/>
      <w:r>
        <w:rPr>
          <w:rFonts w:ascii="Cambria" w:hAnsi="Cambria" w:cs="Cambria"/>
          <w:szCs w:val="24"/>
        </w:rPr>
        <w:t>praktik</w:t>
      </w:r>
      <w:proofErr w:type="spellEnd"/>
      <w:r>
        <w:rPr>
          <w:rFonts w:ascii="Cambria" w:hAnsi="Cambria" w:cs="Cambria"/>
          <w:szCs w:val="24"/>
        </w:rPr>
        <w:t xml:space="preserve"> </w:t>
      </w:r>
      <w:proofErr w:type="spellStart"/>
      <w:r>
        <w:rPr>
          <w:rFonts w:ascii="Cambria" w:hAnsi="Cambria" w:cs="Cambria"/>
          <w:szCs w:val="24"/>
        </w:rPr>
        <w:t>riba</w:t>
      </w:r>
      <w:proofErr w:type="spellEnd"/>
      <w:r>
        <w:rPr>
          <w:rFonts w:ascii="Cambria" w:hAnsi="Cambria" w:cs="Cambria"/>
          <w:szCs w:val="24"/>
        </w:rPr>
        <w:t xml:space="preserve"> yang </w:t>
      </w:r>
      <w:proofErr w:type="spellStart"/>
      <w:r>
        <w:rPr>
          <w:rFonts w:ascii="Cambria" w:hAnsi="Cambria" w:cs="Cambria"/>
          <w:szCs w:val="24"/>
        </w:rPr>
        <w:t>yang</w:t>
      </w:r>
      <w:proofErr w:type="spellEnd"/>
      <w:r>
        <w:rPr>
          <w:rFonts w:ascii="Cambria" w:hAnsi="Cambria" w:cs="Cambria"/>
          <w:szCs w:val="24"/>
        </w:rPr>
        <w:t xml:space="preserve"> sangat </w:t>
      </w:r>
      <w:proofErr w:type="spellStart"/>
      <w:r>
        <w:rPr>
          <w:rFonts w:ascii="Cambria" w:hAnsi="Cambria" w:cs="Cambria"/>
          <w:szCs w:val="24"/>
        </w:rPr>
        <w:t>bertentangan</w:t>
      </w:r>
      <w:proofErr w:type="spellEnd"/>
      <w:r>
        <w:rPr>
          <w:rFonts w:ascii="Cambria" w:hAnsi="Cambria" w:cs="Cambria"/>
          <w:szCs w:val="24"/>
        </w:rPr>
        <w:t xml:space="preserve"> dan </w:t>
      </w:r>
      <w:proofErr w:type="spellStart"/>
      <w:r>
        <w:rPr>
          <w:rFonts w:ascii="Cambria" w:hAnsi="Cambria" w:cs="Cambria"/>
          <w:szCs w:val="24"/>
        </w:rPr>
        <w:t>dilarang</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Islam.</w:t>
      </w:r>
    </w:p>
    <w:p w14:paraId="6CA3CADA" w14:textId="77777777" w:rsidR="00DD274B" w:rsidRDefault="00B14FF2">
      <w:pPr>
        <w:spacing w:after="0" w:line="360" w:lineRule="auto"/>
        <w:ind w:firstLine="720"/>
        <w:contextualSpacing/>
        <w:jc w:val="both"/>
        <w:rPr>
          <w:rFonts w:ascii="Cambria" w:hAnsi="Cambria" w:cs="Cambria"/>
          <w:szCs w:val="24"/>
        </w:rPr>
      </w:pPr>
      <w:r>
        <w:rPr>
          <w:rFonts w:ascii="Cambria" w:hAnsi="Cambria" w:cs="Cambria"/>
          <w:szCs w:val="24"/>
        </w:rPr>
        <w:t xml:space="preserve">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sebagai</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intermediet</w:t>
      </w:r>
      <w:proofErr w:type="spellEnd"/>
      <w:r>
        <w:rPr>
          <w:rFonts w:ascii="Cambria" w:hAnsi="Cambria" w:cs="Cambria"/>
          <w:szCs w:val="24"/>
        </w:rPr>
        <w:t xml:space="preserve">, </w:t>
      </w:r>
      <w:proofErr w:type="spellStart"/>
      <w:r>
        <w:rPr>
          <w:rFonts w:ascii="Cambria" w:hAnsi="Cambria" w:cs="Cambria"/>
          <w:szCs w:val="24"/>
        </w:rPr>
        <w:t>keberadaannya</w:t>
      </w:r>
      <w:proofErr w:type="spellEnd"/>
      <w:r>
        <w:rPr>
          <w:rFonts w:ascii="Cambria" w:hAnsi="Cambria" w:cs="Cambria"/>
          <w:szCs w:val="24"/>
        </w:rPr>
        <w:t xml:space="preserve"> </w:t>
      </w:r>
      <w:proofErr w:type="spellStart"/>
      <w:r>
        <w:rPr>
          <w:rFonts w:ascii="Cambria" w:hAnsi="Cambria" w:cs="Cambria"/>
          <w:szCs w:val="24"/>
        </w:rPr>
        <w:t>diharapkan</w:t>
      </w:r>
      <w:proofErr w:type="spellEnd"/>
      <w:r>
        <w:rPr>
          <w:rFonts w:ascii="Cambria" w:hAnsi="Cambria" w:cs="Cambria"/>
          <w:szCs w:val="24"/>
        </w:rPr>
        <w:t xml:space="preserve"> </w:t>
      </w:r>
      <w:proofErr w:type="spellStart"/>
      <w:r>
        <w:rPr>
          <w:rFonts w:ascii="Cambria" w:hAnsi="Cambria" w:cs="Cambria"/>
          <w:szCs w:val="24"/>
        </w:rPr>
        <w:t>dapat</w:t>
      </w:r>
      <w:proofErr w:type="spellEnd"/>
      <w:r>
        <w:rPr>
          <w:rFonts w:ascii="Cambria" w:hAnsi="Cambria" w:cs="Cambria"/>
          <w:szCs w:val="24"/>
        </w:rPr>
        <w:t xml:space="preserve"> </w:t>
      </w:r>
      <w:proofErr w:type="spellStart"/>
      <w:r>
        <w:rPr>
          <w:rFonts w:ascii="Cambria" w:hAnsi="Cambria" w:cs="Cambria"/>
          <w:szCs w:val="24"/>
        </w:rPr>
        <w:t>membantu</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 xml:space="preserve"> </w:t>
      </w:r>
      <w:proofErr w:type="spellStart"/>
      <w:r>
        <w:rPr>
          <w:rFonts w:ascii="Cambria" w:hAnsi="Cambria" w:cs="Cambria"/>
          <w:szCs w:val="24"/>
        </w:rPr>
        <w:t>ekonomi</w:t>
      </w:r>
      <w:proofErr w:type="spellEnd"/>
      <w:r>
        <w:rPr>
          <w:rFonts w:ascii="Cambria" w:hAnsi="Cambria" w:cs="Cambria"/>
          <w:szCs w:val="24"/>
        </w:rPr>
        <w:t xml:space="preserve"> </w:t>
      </w:r>
      <w:proofErr w:type="spellStart"/>
      <w:r>
        <w:rPr>
          <w:rFonts w:ascii="Cambria" w:hAnsi="Cambria" w:cs="Cambria"/>
          <w:szCs w:val="24"/>
        </w:rPr>
        <w:t>menengah</w:t>
      </w:r>
      <w:proofErr w:type="spellEnd"/>
      <w:r>
        <w:rPr>
          <w:rFonts w:ascii="Cambria" w:hAnsi="Cambria" w:cs="Cambria"/>
          <w:szCs w:val="24"/>
        </w:rPr>
        <w:t xml:space="preserve"> </w:t>
      </w:r>
      <w:proofErr w:type="spellStart"/>
      <w:r>
        <w:rPr>
          <w:rFonts w:ascii="Cambria" w:hAnsi="Cambria" w:cs="Cambria"/>
          <w:szCs w:val="24"/>
        </w:rPr>
        <w:t>ke</w:t>
      </w:r>
      <w:proofErr w:type="spellEnd"/>
      <w:r>
        <w:rPr>
          <w:rFonts w:ascii="Cambria" w:hAnsi="Cambria" w:cs="Cambria"/>
          <w:szCs w:val="24"/>
        </w:rPr>
        <w:t xml:space="preserve"> </w:t>
      </w:r>
      <w:proofErr w:type="spellStart"/>
      <w:r>
        <w:rPr>
          <w:rFonts w:ascii="Cambria" w:hAnsi="Cambria" w:cs="Cambria"/>
          <w:szCs w:val="24"/>
        </w:rPr>
        <w:t>bawah</w:t>
      </w:r>
      <w:proofErr w:type="spellEnd"/>
      <w:r>
        <w:rPr>
          <w:rFonts w:ascii="Cambria" w:hAnsi="Cambria" w:cs="Cambria"/>
          <w:szCs w:val="24"/>
        </w:rPr>
        <w:t xml:space="preserve"> yang tidak </w:t>
      </w:r>
      <w:proofErr w:type="spellStart"/>
      <w:r>
        <w:rPr>
          <w:rFonts w:ascii="Cambria" w:hAnsi="Cambria" w:cs="Cambria"/>
          <w:szCs w:val="24"/>
        </w:rPr>
        <w:t>tersentuh</w:t>
      </w:r>
      <w:proofErr w:type="spellEnd"/>
      <w:r>
        <w:rPr>
          <w:rFonts w:ascii="Cambria" w:hAnsi="Cambria" w:cs="Cambria"/>
          <w:szCs w:val="24"/>
        </w:rPr>
        <w:t xml:space="preserve"> oleh bank </w:t>
      </w:r>
      <w:proofErr w:type="spellStart"/>
      <w:r>
        <w:rPr>
          <w:rFonts w:ascii="Cambria" w:hAnsi="Cambria" w:cs="Cambria"/>
          <w:szCs w:val="24"/>
        </w:rPr>
        <w:t>syariah</w:t>
      </w:r>
      <w:proofErr w:type="spellEnd"/>
      <w:r>
        <w:rPr>
          <w:rFonts w:ascii="Cambria" w:hAnsi="Cambria" w:cs="Cambria"/>
          <w:szCs w:val="24"/>
        </w:rPr>
        <w:t xml:space="preserve"> </w:t>
      </w:r>
      <w:proofErr w:type="spellStart"/>
      <w:r>
        <w:rPr>
          <w:rFonts w:ascii="Cambria" w:hAnsi="Cambria" w:cs="Cambria"/>
          <w:szCs w:val="24"/>
        </w:rPr>
        <w:t>maupun</w:t>
      </w:r>
      <w:proofErr w:type="spellEnd"/>
      <w:r>
        <w:rPr>
          <w:rFonts w:ascii="Cambria" w:hAnsi="Cambria" w:cs="Cambria"/>
          <w:szCs w:val="24"/>
        </w:rPr>
        <w:t xml:space="preserve"> bank </w:t>
      </w:r>
      <w:proofErr w:type="spellStart"/>
      <w:r>
        <w:rPr>
          <w:rFonts w:ascii="Cambria" w:hAnsi="Cambria" w:cs="Cambria"/>
          <w:szCs w:val="24"/>
        </w:rPr>
        <w:t>perkreditan</w:t>
      </w:r>
      <w:proofErr w:type="spellEnd"/>
      <w:r>
        <w:rPr>
          <w:rFonts w:ascii="Cambria" w:hAnsi="Cambria" w:cs="Cambria"/>
          <w:szCs w:val="24"/>
        </w:rPr>
        <w:t xml:space="preserve"> </w:t>
      </w:r>
      <w:proofErr w:type="spellStart"/>
      <w:r>
        <w:rPr>
          <w:rFonts w:ascii="Cambria" w:hAnsi="Cambria" w:cs="Cambria"/>
          <w:szCs w:val="24"/>
        </w:rPr>
        <w:t>rakyat</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Baitul </w:t>
      </w:r>
      <w:proofErr w:type="gramStart"/>
      <w:r>
        <w:rPr>
          <w:rFonts w:ascii="Cambria" w:hAnsi="Cambria" w:cs="Cambria"/>
          <w:szCs w:val="24"/>
        </w:rPr>
        <w:t>Maal  Wat</w:t>
      </w:r>
      <w:proofErr w:type="gramEnd"/>
      <w:r>
        <w:rPr>
          <w:rFonts w:ascii="Cambria" w:hAnsi="Cambria" w:cs="Cambria"/>
          <w:szCs w:val="24"/>
        </w:rPr>
        <w:t xml:space="preserve"> </w:t>
      </w:r>
      <w:proofErr w:type="spellStart"/>
      <w:r>
        <w:rPr>
          <w:rFonts w:ascii="Cambria" w:hAnsi="Cambria" w:cs="Cambria"/>
          <w:szCs w:val="24"/>
        </w:rPr>
        <w:t>Tamwil</w:t>
      </w:r>
      <w:proofErr w:type="spellEnd"/>
      <w:r>
        <w:rPr>
          <w:rFonts w:ascii="Cambria" w:hAnsi="Cambria" w:cs="Cambria"/>
          <w:szCs w:val="24"/>
        </w:rPr>
        <w:t xml:space="preserve"> tidak </w:t>
      </w:r>
      <w:proofErr w:type="spellStart"/>
      <w:r>
        <w:rPr>
          <w:rFonts w:ascii="Cambria" w:hAnsi="Cambria" w:cs="Cambria"/>
          <w:szCs w:val="24"/>
        </w:rPr>
        <w:t>hanya</w:t>
      </w:r>
      <w:proofErr w:type="spellEnd"/>
      <w:r>
        <w:rPr>
          <w:rFonts w:ascii="Cambria" w:hAnsi="Cambria" w:cs="Cambria"/>
          <w:szCs w:val="24"/>
        </w:rPr>
        <w:t xml:space="preserve"> </w:t>
      </w:r>
      <w:proofErr w:type="spellStart"/>
      <w:r>
        <w:rPr>
          <w:rFonts w:ascii="Cambria" w:hAnsi="Cambria" w:cs="Cambria"/>
          <w:szCs w:val="24"/>
        </w:rPr>
        <w:t>berfokus</w:t>
      </w:r>
      <w:proofErr w:type="spellEnd"/>
      <w:r>
        <w:rPr>
          <w:rFonts w:ascii="Cambria" w:hAnsi="Cambria" w:cs="Cambria"/>
          <w:szCs w:val="24"/>
        </w:rPr>
        <w:t xml:space="preserve"> pada </w:t>
      </w:r>
      <w:proofErr w:type="spellStart"/>
      <w:r>
        <w:rPr>
          <w:rFonts w:ascii="Cambria" w:hAnsi="Cambria" w:cs="Cambria"/>
          <w:szCs w:val="24"/>
        </w:rPr>
        <w:t>pemberian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yang </w:t>
      </w:r>
      <w:proofErr w:type="spellStart"/>
      <w:r>
        <w:rPr>
          <w:rFonts w:ascii="Cambria" w:hAnsi="Cambria" w:cs="Cambria"/>
          <w:szCs w:val="24"/>
        </w:rPr>
        <w:t>bersifat</w:t>
      </w:r>
      <w:proofErr w:type="spellEnd"/>
      <w:r>
        <w:rPr>
          <w:rFonts w:ascii="Cambria" w:hAnsi="Cambria" w:cs="Cambria"/>
          <w:szCs w:val="24"/>
        </w:rPr>
        <w:t xml:space="preserve"> </w:t>
      </w:r>
      <w:proofErr w:type="spellStart"/>
      <w:r>
        <w:rPr>
          <w:rFonts w:ascii="Cambria" w:hAnsi="Cambria" w:cs="Cambria"/>
          <w:szCs w:val="24"/>
        </w:rPr>
        <w:t>konsumtif</w:t>
      </w:r>
      <w:proofErr w:type="spellEnd"/>
      <w:r>
        <w:rPr>
          <w:rFonts w:ascii="Cambria" w:hAnsi="Cambria" w:cs="Cambria"/>
          <w:szCs w:val="24"/>
        </w:rPr>
        <w:t xml:space="preserve"> saja </w:t>
      </w:r>
      <w:proofErr w:type="spellStart"/>
      <w:r>
        <w:rPr>
          <w:rFonts w:ascii="Cambria" w:hAnsi="Cambria" w:cs="Cambria"/>
          <w:szCs w:val="24"/>
        </w:rPr>
        <w:t>tetapi</w:t>
      </w:r>
      <w:proofErr w:type="spellEnd"/>
      <w:r>
        <w:rPr>
          <w:rFonts w:ascii="Cambria" w:hAnsi="Cambria" w:cs="Cambria"/>
          <w:szCs w:val="24"/>
        </w:rPr>
        <w:t xml:space="preserve"> juga </w:t>
      </w:r>
      <w:proofErr w:type="spellStart"/>
      <w:r>
        <w:rPr>
          <w:rFonts w:ascii="Cambria" w:hAnsi="Cambria" w:cs="Cambria"/>
          <w:szCs w:val="24"/>
        </w:rPr>
        <w:t>harus</w:t>
      </w:r>
      <w:proofErr w:type="spellEnd"/>
      <w:r>
        <w:rPr>
          <w:rFonts w:ascii="Cambria" w:hAnsi="Cambria" w:cs="Cambria"/>
          <w:szCs w:val="24"/>
        </w:rPr>
        <w:t xml:space="preserve"> </w:t>
      </w:r>
      <w:proofErr w:type="spellStart"/>
      <w:r>
        <w:rPr>
          <w:rFonts w:ascii="Cambria" w:hAnsi="Cambria" w:cs="Cambria"/>
          <w:szCs w:val="24"/>
        </w:rPr>
        <w:lastRenderedPageBreak/>
        <w:t>mampu</w:t>
      </w:r>
      <w:proofErr w:type="spellEnd"/>
      <w:r>
        <w:rPr>
          <w:rFonts w:ascii="Cambria" w:hAnsi="Cambria" w:cs="Cambria"/>
          <w:szCs w:val="24"/>
        </w:rPr>
        <w:t xml:space="preserve"> </w:t>
      </w:r>
      <w:proofErr w:type="spellStart"/>
      <w:r>
        <w:rPr>
          <w:rFonts w:ascii="Cambria" w:hAnsi="Cambria" w:cs="Cambria"/>
          <w:szCs w:val="24"/>
        </w:rPr>
        <w:t>memacu</w:t>
      </w:r>
      <w:proofErr w:type="spellEnd"/>
      <w:r>
        <w:rPr>
          <w:rFonts w:ascii="Cambria" w:hAnsi="Cambria" w:cs="Cambria"/>
          <w:szCs w:val="24"/>
        </w:rPr>
        <w:t xml:space="preserve"> </w:t>
      </w:r>
      <w:proofErr w:type="spellStart"/>
      <w:r>
        <w:rPr>
          <w:rFonts w:ascii="Cambria" w:hAnsi="Cambria" w:cs="Cambria"/>
          <w:szCs w:val="24"/>
        </w:rPr>
        <w:t>pertumbuhan</w:t>
      </w:r>
      <w:proofErr w:type="spellEnd"/>
      <w:r>
        <w:rPr>
          <w:rFonts w:ascii="Cambria" w:hAnsi="Cambria" w:cs="Cambria"/>
          <w:szCs w:val="24"/>
        </w:rPr>
        <w:t xml:space="preserve"> </w:t>
      </w:r>
      <w:proofErr w:type="spellStart"/>
      <w:r>
        <w:rPr>
          <w:rFonts w:ascii="Cambria" w:hAnsi="Cambria" w:cs="Cambria"/>
          <w:szCs w:val="24"/>
        </w:rPr>
        <w:t>ekonomi</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 xml:space="preserve"> dengan </w:t>
      </w:r>
      <w:proofErr w:type="spellStart"/>
      <w:r>
        <w:rPr>
          <w:rFonts w:ascii="Cambria" w:hAnsi="Cambria" w:cs="Cambria"/>
          <w:szCs w:val="24"/>
        </w:rPr>
        <w:t>mendorong</w:t>
      </w:r>
      <w:proofErr w:type="spellEnd"/>
      <w:r>
        <w:rPr>
          <w:rFonts w:ascii="Cambria" w:hAnsi="Cambria" w:cs="Cambria"/>
          <w:szCs w:val="24"/>
        </w:rPr>
        <w:t xml:space="preserve"> </w:t>
      </w:r>
      <w:proofErr w:type="spellStart"/>
      <w:r>
        <w:rPr>
          <w:rFonts w:ascii="Cambria" w:hAnsi="Cambria" w:cs="Cambria"/>
          <w:szCs w:val="24"/>
        </w:rPr>
        <w:t>terciptanya</w:t>
      </w:r>
      <w:proofErr w:type="spellEnd"/>
      <w:r>
        <w:rPr>
          <w:rFonts w:ascii="Cambria" w:hAnsi="Cambria" w:cs="Cambria"/>
          <w:szCs w:val="24"/>
        </w:rPr>
        <w:t xml:space="preserve"> </w:t>
      </w:r>
      <w:proofErr w:type="spellStart"/>
      <w:r>
        <w:rPr>
          <w:rFonts w:ascii="Cambria" w:hAnsi="Cambria" w:cs="Cambria"/>
          <w:szCs w:val="24"/>
        </w:rPr>
        <w:t>usaha-usaha</w:t>
      </w:r>
      <w:proofErr w:type="spellEnd"/>
      <w:r>
        <w:rPr>
          <w:rFonts w:ascii="Cambria" w:hAnsi="Cambria" w:cs="Cambria"/>
          <w:szCs w:val="24"/>
        </w:rPr>
        <w:t xml:space="preserve"> </w:t>
      </w:r>
      <w:proofErr w:type="spellStart"/>
      <w:r>
        <w:rPr>
          <w:rFonts w:ascii="Cambria" w:hAnsi="Cambria" w:cs="Cambria"/>
          <w:szCs w:val="24"/>
        </w:rPr>
        <w:t>produktif</w:t>
      </w:r>
      <w:proofErr w:type="spellEnd"/>
      <w:r>
        <w:rPr>
          <w:rFonts w:ascii="Cambria" w:hAnsi="Cambria" w:cs="Cambria"/>
          <w:szCs w:val="24"/>
        </w:rPr>
        <w:t xml:space="preserve"> </w:t>
      </w:r>
      <w:proofErr w:type="spellStart"/>
      <w:r>
        <w:rPr>
          <w:rFonts w:ascii="Cambria" w:hAnsi="Cambria" w:cs="Cambria"/>
          <w:szCs w:val="24"/>
        </w:rPr>
        <w:t>sehingga</w:t>
      </w:r>
      <w:proofErr w:type="spellEnd"/>
      <w:r>
        <w:rPr>
          <w:rFonts w:ascii="Cambria" w:hAnsi="Cambria" w:cs="Cambria"/>
          <w:szCs w:val="24"/>
        </w:rPr>
        <w:t xml:space="preserve"> </w:t>
      </w:r>
      <w:proofErr w:type="spellStart"/>
      <w:r>
        <w:rPr>
          <w:rFonts w:ascii="Cambria" w:hAnsi="Cambria" w:cs="Cambria"/>
          <w:szCs w:val="24"/>
        </w:rPr>
        <w:t>mampu</w:t>
      </w:r>
      <w:proofErr w:type="spellEnd"/>
      <w:r>
        <w:rPr>
          <w:rFonts w:ascii="Cambria" w:hAnsi="Cambria" w:cs="Cambria"/>
          <w:szCs w:val="24"/>
        </w:rPr>
        <w:t xml:space="preserve"> </w:t>
      </w:r>
      <w:proofErr w:type="spellStart"/>
      <w:r>
        <w:rPr>
          <w:rFonts w:ascii="Cambria" w:hAnsi="Cambria" w:cs="Cambria"/>
          <w:szCs w:val="24"/>
        </w:rPr>
        <w:t>membantu</w:t>
      </w:r>
      <w:proofErr w:type="spellEnd"/>
      <w:r>
        <w:rPr>
          <w:rFonts w:ascii="Cambria" w:hAnsi="Cambria" w:cs="Cambria"/>
          <w:szCs w:val="24"/>
        </w:rPr>
        <w:t xml:space="preserve"> </w:t>
      </w:r>
      <w:proofErr w:type="spellStart"/>
      <w:r>
        <w:rPr>
          <w:rFonts w:ascii="Cambria" w:hAnsi="Cambria" w:cs="Cambria"/>
          <w:szCs w:val="24"/>
        </w:rPr>
        <w:t>tercapainya</w:t>
      </w:r>
      <w:proofErr w:type="spellEnd"/>
      <w:r>
        <w:rPr>
          <w:rFonts w:ascii="Cambria" w:hAnsi="Cambria" w:cs="Cambria"/>
          <w:szCs w:val="24"/>
        </w:rPr>
        <w:t xml:space="preserve"> </w:t>
      </w:r>
      <w:proofErr w:type="spellStart"/>
      <w:r>
        <w:rPr>
          <w:rFonts w:ascii="Cambria" w:hAnsi="Cambria" w:cs="Cambria"/>
          <w:szCs w:val="24"/>
        </w:rPr>
        <w:t>kesejahteraan</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w:t>
      </w:r>
    </w:p>
    <w:p w14:paraId="62A9F45F" w14:textId="77777777" w:rsidR="00DD274B" w:rsidRDefault="00B14FF2">
      <w:pPr>
        <w:spacing w:after="0" w:line="360" w:lineRule="auto"/>
        <w:ind w:firstLine="720"/>
        <w:contextualSpacing/>
        <w:jc w:val="both"/>
        <w:rPr>
          <w:rFonts w:ascii="Cambria" w:hAnsi="Cambria" w:cs="Cambria"/>
          <w:szCs w:val="24"/>
        </w:rPr>
      </w:pPr>
      <w:r>
        <w:rPr>
          <w:rFonts w:ascii="Cambria" w:hAnsi="Cambria" w:cs="Cambria"/>
          <w:szCs w:val="24"/>
        </w:rPr>
        <w:t xml:space="preserve">Masyarakat kelas </w:t>
      </w:r>
      <w:proofErr w:type="spellStart"/>
      <w:r>
        <w:rPr>
          <w:rFonts w:ascii="Cambria" w:hAnsi="Cambria" w:cs="Cambria"/>
          <w:szCs w:val="24"/>
        </w:rPr>
        <w:t>menengah</w:t>
      </w:r>
      <w:proofErr w:type="spellEnd"/>
      <w:r>
        <w:rPr>
          <w:rFonts w:ascii="Cambria" w:hAnsi="Cambria" w:cs="Cambria"/>
          <w:szCs w:val="24"/>
        </w:rPr>
        <w:t xml:space="preserve"> </w:t>
      </w:r>
      <w:proofErr w:type="spellStart"/>
      <w:r>
        <w:rPr>
          <w:rFonts w:ascii="Cambria" w:hAnsi="Cambria" w:cs="Cambria"/>
          <w:szCs w:val="24"/>
        </w:rPr>
        <w:t>ke</w:t>
      </w:r>
      <w:proofErr w:type="spellEnd"/>
      <w:r>
        <w:rPr>
          <w:rFonts w:ascii="Cambria" w:hAnsi="Cambria" w:cs="Cambria"/>
          <w:szCs w:val="24"/>
        </w:rPr>
        <w:t xml:space="preserve"> </w:t>
      </w:r>
      <w:proofErr w:type="spellStart"/>
      <w:r>
        <w:rPr>
          <w:rFonts w:ascii="Cambria" w:hAnsi="Cambria" w:cs="Cambria"/>
          <w:szCs w:val="24"/>
        </w:rPr>
        <w:t>bawah</w:t>
      </w:r>
      <w:proofErr w:type="spellEnd"/>
      <w:r>
        <w:rPr>
          <w:rFonts w:ascii="Cambria" w:hAnsi="Cambria" w:cs="Cambria"/>
          <w:szCs w:val="24"/>
        </w:rPr>
        <w:t xml:space="preserve"> </w:t>
      </w:r>
      <w:proofErr w:type="spellStart"/>
      <w:r>
        <w:rPr>
          <w:rFonts w:ascii="Cambria" w:hAnsi="Cambria" w:cs="Cambria"/>
          <w:szCs w:val="24"/>
        </w:rPr>
        <w:t>seringkali</w:t>
      </w:r>
      <w:proofErr w:type="spellEnd"/>
      <w:r>
        <w:rPr>
          <w:rFonts w:ascii="Cambria" w:hAnsi="Cambria" w:cs="Cambria"/>
          <w:szCs w:val="24"/>
        </w:rPr>
        <w:t xml:space="preserve"> </w:t>
      </w:r>
      <w:proofErr w:type="spellStart"/>
      <w:r>
        <w:rPr>
          <w:rFonts w:ascii="Cambria" w:hAnsi="Cambria" w:cs="Cambria"/>
          <w:szCs w:val="24"/>
        </w:rPr>
        <w:t>membutuhkan</w:t>
      </w:r>
      <w:proofErr w:type="spellEnd"/>
      <w:r>
        <w:rPr>
          <w:rFonts w:ascii="Cambria" w:hAnsi="Cambria" w:cs="Cambria"/>
          <w:szCs w:val="24"/>
        </w:rPr>
        <w:t xml:space="preserve"> </w:t>
      </w:r>
      <w:proofErr w:type="spellStart"/>
      <w:r>
        <w:rPr>
          <w:rFonts w:ascii="Cambria" w:hAnsi="Cambria" w:cs="Cambria"/>
          <w:szCs w:val="24"/>
        </w:rPr>
        <w:t>bantuan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w:t>
      </w:r>
      <w:proofErr w:type="spellStart"/>
      <w:r>
        <w:rPr>
          <w:rFonts w:ascii="Cambria" w:hAnsi="Cambria" w:cs="Cambria"/>
          <w:szCs w:val="24"/>
        </w:rPr>
        <w:t>ketika</w:t>
      </w:r>
      <w:proofErr w:type="spellEnd"/>
      <w:r>
        <w:rPr>
          <w:rFonts w:ascii="Cambria" w:hAnsi="Cambria" w:cs="Cambria"/>
          <w:szCs w:val="24"/>
        </w:rPr>
        <w:t xml:space="preserve"> </w:t>
      </w:r>
      <w:proofErr w:type="spellStart"/>
      <w:r>
        <w:rPr>
          <w:rFonts w:ascii="Cambria" w:hAnsi="Cambria" w:cs="Cambria"/>
          <w:szCs w:val="24"/>
        </w:rPr>
        <w:t>mereka</w:t>
      </w:r>
      <w:proofErr w:type="spellEnd"/>
      <w:r>
        <w:rPr>
          <w:rFonts w:ascii="Cambria" w:hAnsi="Cambria" w:cs="Cambria"/>
          <w:szCs w:val="24"/>
        </w:rPr>
        <w:t xml:space="preserve"> </w:t>
      </w:r>
      <w:proofErr w:type="spellStart"/>
      <w:r>
        <w:rPr>
          <w:rFonts w:ascii="Cambria" w:hAnsi="Cambria" w:cs="Cambria"/>
          <w:szCs w:val="24"/>
        </w:rPr>
        <w:t>harus</w:t>
      </w:r>
      <w:proofErr w:type="spellEnd"/>
      <w:r>
        <w:rPr>
          <w:rFonts w:ascii="Cambria" w:hAnsi="Cambria" w:cs="Cambria"/>
          <w:szCs w:val="24"/>
        </w:rPr>
        <w:t xml:space="preserve"> memenuhi </w:t>
      </w:r>
      <w:proofErr w:type="spellStart"/>
      <w:r>
        <w:rPr>
          <w:rFonts w:ascii="Cambria" w:hAnsi="Cambria" w:cs="Cambria"/>
          <w:szCs w:val="24"/>
        </w:rPr>
        <w:t>kebutuhan</w:t>
      </w:r>
      <w:proofErr w:type="spellEnd"/>
      <w:r>
        <w:rPr>
          <w:rFonts w:ascii="Cambria" w:hAnsi="Cambria" w:cs="Cambria"/>
          <w:szCs w:val="24"/>
        </w:rPr>
        <w:t xml:space="preserve"> </w:t>
      </w:r>
      <w:proofErr w:type="spellStart"/>
      <w:r>
        <w:rPr>
          <w:rFonts w:ascii="Cambria" w:hAnsi="Cambria" w:cs="Cambria"/>
          <w:szCs w:val="24"/>
        </w:rPr>
        <w:t>konsumtif</w:t>
      </w:r>
      <w:proofErr w:type="spellEnd"/>
      <w:r>
        <w:rPr>
          <w:rFonts w:ascii="Cambria" w:hAnsi="Cambria" w:cs="Cambria"/>
          <w:szCs w:val="24"/>
        </w:rPr>
        <w:t xml:space="preserve"> yang </w:t>
      </w:r>
      <w:proofErr w:type="spellStart"/>
      <w:r>
        <w:rPr>
          <w:rFonts w:ascii="Cambria" w:hAnsi="Cambria" w:cs="Cambria"/>
          <w:szCs w:val="24"/>
        </w:rPr>
        <w:t>pendanaannya</w:t>
      </w:r>
      <w:proofErr w:type="spellEnd"/>
      <w:r>
        <w:rPr>
          <w:rFonts w:ascii="Cambria" w:hAnsi="Cambria" w:cs="Cambria"/>
          <w:szCs w:val="24"/>
        </w:rPr>
        <w:t xml:space="preserve"> </w:t>
      </w:r>
      <w:proofErr w:type="spellStart"/>
      <w:r>
        <w:rPr>
          <w:rFonts w:ascii="Cambria" w:hAnsi="Cambria" w:cs="Cambria"/>
          <w:szCs w:val="24"/>
        </w:rPr>
        <w:t>besar</w:t>
      </w:r>
      <w:proofErr w:type="spellEnd"/>
      <w:r>
        <w:rPr>
          <w:rFonts w:ascii="Cambria" w:hAnsi="Cambria" w:cs="Cambria"/>
          <w:szCs w:val="24"/>
        </w:rPr>
        <w:t xml:space="preserve">, </w:t>
      </w:r>
      <w:proofErr w:type="spellStart"/>
      <w:r>
        <w:rPr>
          <w:rFonts w:ascii="Cambria" w:hAnsi="Cambria" w:cs="Cambria"/>
          <w:szCs w:val="24"/>
        </w:rPr>
        <w:t>misalnya</w:t>
      </w:r>
      <w:proofErr w:type="spellEnd"/>
      <w:r>
        <w:rPr>
          <w:rFonts w:ascii="Cambria" w:hAnsi="Cambria" w:cs="Cambria"/>
          <w:szCs w:val="24"/>
        </w:rPr>
        <w:t xml:space="preserve"> </w:t>
      </w:r>
      <w:proofErr w:type="spellStart"/>
      <w:r>
        <w:rPr>
          <w:rFonts w:ascii="Cambria" w:hAnsi="Cambria" w:cs="Cambria"/>
          <w:szCs w:val="24"/>
        </w:rPr>
        <w:t>pembelian</w:t>
      </w:r>
      <w:proofErr w:type="spellEnd"/>
      <w:r>
        <w:rPr>
          <w:rFonts w:ascii="Cambria" w:hAnsi="Cambria" w:cs="Cambria"/>
          <w:szCs w:val="24"/>
        </w:rPr>
        <w:t xml:space="preserve"> </w:t>
      </w:r>
      <w:proofErr w:type="spellStart"/>
      <w:r>
        <w:rPr>
          <w:rFonts w:ascii="Cambria" w:hAnsi="Cambria" w:cs="Cambria"/>
          <w:szCs w:val="24"/>
        </w:rPr>
        <w:t>sepeda</w:t>
      </w:r>
      <w:proofErr w:type="spellEnd"/>
      <w:r>
        <w:rPr>
          <w:rFonts w:ascii="Cambria" w:hAnsi="Cambria" w:cs="Cambria"/>
          <w:szCs w:val="24"/>
        </w:rPr>
        <w:t xml:space="preserve"> motor, </w:t>
      </w:r>
      <w:proofErr w:type="spellStart"/>
      <w:r>
        <w:rPr>
          <w:rFonts w:ascii="Cambria" w:hAnsi="Cambria" w:cs="Cambria"/>
          <w:szCs w:val="24"/>
        </w:rPr>
        <w:t>pembelian</w:t>
      </w:r>
      <w:proofErr w:type="spellEnd"/>
      <w:r>
        <w:rPr>
          <w:rFonts w:ascii="Cambria" w:hAnsi="Cambria" w:cs="Cambria"/>
          <w:szCs w:val="24"/>
        </w:rPr>
        <w:t xml:space="preserve"> </w:t>
      </w:r>
      <w:proofErr w:type="spellStart"/>
      <w:r>
        <w:rPr>
          <w:rFonts w:ascii="Cambria" w:hAnsi="Cambria" w:cs="Cambria"/>
          <w:szCs w:val="24"/>
        </w:rPr>
        <w:t>rumah</w:t>
      </w:r>
      <w:proofErr w:type="spellEnd"/>
      <w:r>
        <w:rPr>
          <w:rFonts w:ascii="Cambria" w:hAnsi="Cambria" w:cs="Cambria"/>
          <w:szCs w:val="24"/>
        </w:rPr>
        <w:t xml:space="preserve"> </w:t>
      </w:r>
      <w:proofErr w:type="spellStart"/>
      <w:r>
        <w:rPr>
          <w:rFonts w:ascii="Cambria" w:hAnsi="Cambria" w:cs="Cambria"/>
          <w:szCs w:val="24"/>
        </w:rPr>
        <w:t>tinggal</w:t>
      </w:r>
      <w:proofErr w:type="spellEnd"/>
      <w:r>
        <w:rPr>
          <w:rFonts w:ascii="Cambria" w:hAnsi="Cambria" w:cs="Cambria"/>
          <w:szCs w:val="24"/>
        </w:rPr>
        <w:t xml:space="preserve">, </w:t>
      </w:r>
      <w:proofErr w:type="spellStart"/>
      <w:r>
        <w:rPr>
          <w:rFonts w:ascii="Cambria" w:hAnsi="Cambria" w:cs="Cambria"/>
          <w:szCs w:val="24"/>
        </w:rPr>
        <w:t>biaya</w:t>
      </w:r>
      <w:proofErr w:type="spellEnd"/>
      <w:r>
        <w:rPr>
          <w:rFonts w:ascii="Cambria" w:hAnsi="Cambria" w:cs="Cambria"/>
          <w:szCs w:val="24"/>
        </w:rPr>
        <w:t xml:space="preserve"> </w:t>
      </w:r>
      <w:proofErr w:type="spellStart"/>
      <w:r>
        <w:rPr>
          <w:rFonts w:ascii="Cambria" w:hAnsi="Cambria" w:cs="Cambria"/>
          <w:szCs w:val="24"/>
        </w:rPr>
        <w:t>pendidikan</w:t>
      </w:r>
      <w:proofErr w:type="spellEnd"/>
      <w:r>
        <w:rPr>
          <w:rFonts w:ascii="Cambria" w:hAnsi="Cambria" w:cs="Cambria"/>
          <w:szCs w:val="24"/>
        </w:rPr>
        <w:t xml:space="preserve"> </w:t>
      </w:r>
      <w:proofErr w:type="spellStart"/>
      <w:r>
        <w:rPr>
          <w:rFonts w:ascii="Cambria" w:hAnsi="Cambria" w:cs="Cambria"/>
          <w:szCs w:val="24"/>
        </w:rPr>
        <w:t>anak</w:t>
      </w:r>
      <w:proofErr w:type="spellEnd"/>
      <w:r>
        <w:rPr>
          <w:rFonts w:ascii="Cambria" w:hAnsi="Cambria" w:cs="Cambria"/>
          <w:szCs w:val="24"/>
        </w:rPr>
        <w:t xml:space="preserve">, </w:t>
      </w:r>
      <w:proofErr w:type="spellStart"/>
      <w:r>
        <w:rPr>
          <w:rFonts w:ascii="Cambria" w:hAnsi="Cambria" w:cs="Cambria"/>
          <w:szCs w:val="24"/>
        </w:rPr>
        <w:t>atau</w:t>
      </w:r>
      <w:proofErr w:type="spellEnd"/>
      <w:r>
        <w:rPr>
          <w:rFonts w:ascii="Cambria" w:hAnsi="Cambria" w:cs="Cambria"/>
          <w:szCs w:val="24"/>
        </w:rPr>
        <w:t xml:space="preserve"> </w:t>
      </w:r>
      <w:proofErr w:type="spellStart"/>
      <w:r>
        <w:rPr>
          <w:rFonts w:ascii="Cambria" w:hAnsi="Cambria" w:cs="Cambria"/>
          <w:szCs w:val="24"/>
        </w:rPr>
        <w:t>biaya</w:t>
      </w:r>
      <w:proofErr w:type="spellEnd"/>
      <w:r>
        <w:rPr>
          <w:rFonts w:ascii="Cambria" w:hAnsi="Cambria" w:cs="Cambria"/>
          <w:szCs w:val="24"/>
        </w:rPr>
        <w:t xml:space="preserve"> </w:t>
      </w:r>
      <w:proofErr w:type="spellStart"/>
      <w:r>
        <w:rPr>
          <w:rFonts w:ascii="Cambria" w:hAnsi="Cambria" w:cs="Cambria"/>
          <w:szCs w:val="24"/>
        </w:rPr>
        <w:t>pengobatan</w:t>
      </w:r>
      <w:proofErr w:type="spellEnd"/>
      <w:r>
        <w:rPr>
          <w:rFonts w:ascii="Cambria" w:hAnsi="Cambria" w:cs="Cambria"/>
          <w:szCs w:val="24"/>
        </w:rPr>
        <w:t xml:space="preserve">. Di </w:t>
      </w:r>
      <w:proofErr w:type="spellStart"/>
      <w:r>
        <w:rPr>
          <w:rFonts w:ascii="Cambria" w:hAnsi="Cambria" w:cs="Cambria"/>
          <w:szCs w:val="24"/>
        </w:rPr>
        <w:t>sinilah</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dapat</w:t>
      </w:r>
      <w:proofErr w:type="spellEnd"/>
      <w:r>
        <w:rPr>
          <w:rFonts w:ascii="Cambria" w:hAnsi="Cambria" w:cs="Cambria"/>
          <w:szCs w:val="24"/>
        </w:rPr>
        <w:t xml:space="preserve"> </w:t>
      </w:r>
      <w:proofErr w:type="spellStart"/>
      <w:r>
        <w:rPr>
          <w:rFonts w:ascii="Cambria" w:hAnsi="Cambria" w:cs="Cambria"/>
          <w:szCs w:val="24"/>
        </w:rPr>
        <w:t>mengambil</w:t>
      </w:r>
      <w:proofErr w:type="spellEnd"/>
      <w:r>
        <w:rPr>
          <w:rFonts w:ascii="Cambria" w:hAnsi="Cambria" w:cs="Cambria"/>
          <w:szCs w:val="24"/>
        </w:rPr>
        <w:t xml:space="preserve"> </w:t>
      </w:r>
      <w:proofErr w:type="spellStart"/>
      <w:r>
        <w:rPr>
          <w:rFonts w:ascii="Cambria" w:hAnsi="Cambria" w:cs="Cambria"/>
          <w:szCs w:val="24"/>
        </w:rPr>
        <w:t>perannya</w:t>
      </w:r>
      <w:proofErr w:type="spellEnd"/>
      <w:r>
        <w:rPr>
          <w:rFonts w:ascii="Cambria" w:hAnsi="Cambria" w:cs="Cambria"/>
          <w:szCs w:val="24"/>
        </w:rPr>
        <w:t xml:space="preserve"> </w:t>
      </w:r>
      <w:proofErr w:type="spellStart"/>
      <w:r>
        <w:rPr>
          <w:rFonts w:ascii="Cambria" w:hAnsi="Cambria" w:cs="Cambria"/>
          <w:szCs w:val="24"/>
        </w:rPr>
        <w:t>sebagai</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mikro</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untuk </w:t>
      </w:r>
      <w:proofErr w:type="spellStart"/>
      <w:r>
        <w:rPr>
          <w:rFonts w:ascii="Cambria" w:hAnsi="Cambria" w:cs="Cambria"/>
          <w:szCs w:val="24"/>
        </w:rPr>
        <w:t>membantu</w:t>
      </w:r>
      <w:proofErr w:type="spellEnd"/>
      <w:r>
        <w:rPr>
          <w:rFonts w:ascii="Cambria" w:hAnsi="Cambria" w:cs="Cambria"/>
          <w:szCs w:val="24"/>
        </w:rPr>
        <w:t xml:space="preserve"> </w:t>
      </w:r>
      <w:proofErr w:type="spellStart"/>
      <w:r>
        <w:rPr>
          <w:rFonts w:ascii="Cambria" w:hAnsi="Cambria" w:cs="Cambria"/>
          <w:szCs w:val="24"/>
        </w:rPr>
        <w:t>menyelesaikan</w:t>
      </w:r>
      <w:proofErr w:type="spellEnd"/>
      <w:r>
        <w:rPr>
          <w:rFonts w:ascii="Cambria" w:hAnsi="Cambria" w:cs="Cambria"/>
          <w:szCs w:val="24"/>
        </w:rPr>
        <w:t xml:space="preserve"> </w:t>
      </w:r>
      <w:proofErr w:type="spellStart"/>
      <w:r>
        <w:rPr>
          <w:rFonts w:ascii="Cambria" w:hAnsi="Cambria" w:cs="Cambria"/>
          <w:szCs w:val="24"/>
        </w:rPr>
        <w:t>permasalahan</w:t>
      </w:r>
      <w:proofErr w:type="spellEnd"/>
      <w:r>
        <w:rPr>
          <w:rFonts w:ascii="Cambria" w:hAnsi="Cambria" w:cs="Cambria"/>
          <w:szCs w:val="24"/>
        </w:rPr>
        <w:t xml:space="preserve"> yang </w:t>
      </w:r>
      <w:proofErr w:type="spellStart"/>
      <w:r>
        <w:rPr>
          <w:rFonts w:ascii="Cambria" w:hAnsi="Cambria" w:cs="Cambria"/>
          <w:szCs w:val="24"/>
        </w:rPr>
        <w:t>dihadapi</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 xml:space="preserve"> dengan </w:t>
      </w:r>
      <w:proofErr w:type="spellStart"/>
      <w:r>
        <w:rPr>
          <w:rFonts w:ascii="Cambria" w:hAnsi="Cambria" w:cs="Cambria"/>
          <w:szCs w:val="24"/>
        </w:rPr>
        <w:t>jalan</w:t>
      </w:r>
      <w:proofErr w:type="spellEnd"/>
      <w:r>
        <w:rPr>
          <w:rFonts w:ascii="Cambria" w:hAnsi="Cambria" w:cs="Cambria"/>
          <w:szCs w:val="24"/>
        </w:rPr>
        <w:t xml:space="preserve"> </w:t>
      </w:r>
      <w:proofErr w:type="spellStart"/>
      <w:r>
        <w:rPr>
          <w:rFonts w:ascii="Cambria" w:hAnsi="Cambria" w:cs="Cambria"/>
          <w:szCs w:val="24"/>
        </w:rPr>
        <w:t>menyalurkan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w:t>
      </w:r>
    </w:p>
    <w:p w14:paraId="2D10BEFF" w14:textId="77777777" w:rsidR="00DD274B" w:rsidRDefault="00B14FF2">
      <w:pPr>
        <w:spacing w:after="0" w:line="360" w:lineRule="auto"/>
        <w:ind w:firstLine="720"/>
        <w:contextualSpacing/>
        <w:jc w:val="both"/>
        <w:rPr>
          <w:rFonts w:ascii="Cambria" w:hAnsi="Cambria" w:cs="Cambria"/>
          <w:szCs w:val="24"/>
        </w:rPr>
      </w:pPr>
      <w:r>
        <w:rPr>
          <w:rFonts w:ascii="Cambria" w:hAnsi="Cambria" w:cs="Cambria"/>
          <w:szCs w:val="24"/>
        </w:rPr>
        <w:t xml:space="preserve">Dari </w:t>
      </w:r>
      <w:proofErr w:type="spellStart"/>
      <w:r>
        <w:rPr>
          <w:rFonts w:ascii="Cambria" w:hAnsi="Cambria" w:cs="Cambria"/>
          <w:szCs w:val="24"/>
        </w:rPr>
        <w:t>uraian</w:t>
      </w:r>
      <w:proofErr w:type="spellEnd"/>
      <w:r>
        <w:rPr>
          <w:rFonts w:ascii="Cambria" w:hAnsi="Cambria" w:cs="Cambria"/>
          <w:szCs w:val="24"/>
        </w:rPr>
        <w:t xml:space="preserve"> di </w:t>
      </w:r>
      <w:proofErr w:type="spellStart"/>
      <w:r>
        <w:rPr>
          <w:rFonts w:ascii="Cambria" w:hAnsi="Cambria" w:cs="Cambria"/>
          <w:szCs w:val="24"/>
        </w:rPr>
        <w:t>atas</w:t>
      </w:r>
      <w:proofErr w:type="spellEnd"/>
      <w:r>
        <w:rPr>
          <w:rFonts w:ascii="Cambria" w:hAnsi="Cambria" w:cs="Cambria"/>
          <w:szCs w:val="24"/>
        </w:rPr>
        <w:t xml:space="preserve"> </w:t>
      </w:r>
      <w:proofErr w:type="spellStart"/>
      <w:r>
        <w:rPr>
          <w:rFonts w:ascii="Cambria" w:hAnsi="Cambria" w:cs="Cambria"/>
          <w:szCs w:val="24"/>
        </w:rPr>
        <w:t>maka</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kesempatan</w:t>
      </w:r>
      <w:proofErr w:type="spellEnd"/>
      <w:r>
        <w:rPr>
          <w:rFonts w:ascii="Cambria" w:hAnsi="Cambria" w:cs="Cambria"/>
          <w:szCs w:val="24"/>
        </w:rPr>
        <w:t xml:space="preserve"> ini </w:t>
      </w:r>
      <w:proofErr w:type="spellStart"/>
      <w:r>
        <w:rPr>
          <w:rFonts w:ascii="Cambria" w:hAnsi="Cambria" w:cs="Cambria"/>
          <w:szCs w:val="24"/>
        </w:rPr>
        <w:t>penulis</w:t>
      </w:r>
      <w:proofErr w:type="spellEnd"/>
      <w:r>
        <w:rPr>
          <w:rFonts w:ascii="Cambria" w:hAnsi="Cambria" w:cs="Cambria"/>
          <w:szCs w:val="24"/>
        </w:rPr>
        <w:t xml:space="preserve"> </w:t>
      </w:r>
      <w:proofErr w:type="spellStart"/>
      <w:r>
        <w:rPr>
          <w:rFonts w:ascii="Cambria" w:hAnsi="Cambria" w:cs="Cambria"/>
          <w:szCs w:val="24"/>
        </w:rPr>
        <w:t>tertarik</w:t>
      </w:r>
      <w:proofErr w:type="spellEnd"/>
      <w:r>
        <w:rPr>
          <w:rFonts w:ascii="Cambria" w:hAnsi="Cambria" w:cs="Cambria"/>
          <w:szCs w:val="24"/>
        </w:rPr>
        <w:t xml:space="preserve"> untuk </w:t>
      </w:r>
      <w:proofErr w:type="spellStart"/>
      <w:r>
        <w:rPr>
          <w:rFonts w:ascii="Cambria" w:hAnsi="Cambria" w:cs="Cambria"/>
          <w:szCs w:val="24"/>
        </w:rPr>
        <w:t>mengetahui</w:t>
      </w:r>
      <w:proofErr w:type="spellEnd"/>
      <w:r>
        <w:rPr>
          <w:rFonts w:ascii="Cambria" w:hAnsi="Cambria" w:cs="Cambria"/>
          <w:szCs w:val="24"/>
        </w:rPr>
        <w:t xml:space="preserve"> </w:t>
      </w:r>
      <w:proofErr w:type="spellStart"/>
      <w:r>
        <w:rPr>
          <w:rFonts w:ascii="Cambria" w:hAnsi="Cambria" w:cs="Cambria"/>
          <w:szCs w:val="24"/>
        </w:rPr>
        <w:t>bagaimana</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sebagai</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mikro</w:t>
      </w:r>
      <w:proofErr w:type="spellEnd"/>
      <w:r>
        <w:rPr>
          <w:rFonts w:ascii="Cambria" w:hAnsi="Cambria" w:cs="Cambria"/>
          <w:szCs w:val="24"/>
        </w:rPr>
        <w:t xml:space="preserve"> </w:t>
      </w:r>
      <w:proofErr w:type="spellStart"/>
      <w:r>
        <w:rPr>
          <w:rFonts w:ascii="Cambria" w:hAnsi="Cambria" w:cs="Cambria"/>
          <w:szCs w:val="24"/>
        </w:rPr>
        <w:t>ekonomi</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merebut</w:t>
      </w:r>
      <w:proofErr w:type="spellEnd"/>
      <w:r>
        <w:rPr>
          <w:rFonts w:ascii="Cambria" w:hAnsi="Cambria" w:cs="Cambria"/>
          <w:szCs w:val="24"/>
        </w:rPr>
        <w:t xml:space="preserve"> </w:t>
      </w:r>
      <w:proofErr w:type="spellStart"/>
      <w:r>
        <w:rPr>
          <w:rFonts w:ascii="Cambria" w:hAnsi="Cambria" w:cs="Cambria"/>
          <w:szCs w:val="24"/>
        </w:rPr>
        <w:t>pangsa</w:t>
      </w:r>
      <w:proofErr w:type="spellEnd"/>
      <w:r>
        <w:rPr>
          <w:rFonts w:ascii="Cambria" w:hAnsi="Cambria" w:cs="Cambria"/>
          <w:szCs w:val="24"/>
        </w:rPr>
        <w:t xml:space="preserve"> pasar dengan </w:t>
      </w:r>
      <w:proofErr w:type="spellStart"/>
      <w:r>
        <w:rPr>
          <w:rFonts w:ascii="Cambria" w:hAnsi="Cambria" w:cs="Cambria"/>
          <w:szCs w:val="24"/>
        </w:rPr>
        <w:t>produk-produk</w:t>
      </w:r>
      <w:proofErr w:type="spellEnd"/>
      <w:r>
        <w:rPr>
          <w:rFonts w:ascii="Cambria" w:hAnsi="Cambria" w:cs="Cambria"/>
          <w:szCs w:val="24"/>
        </w:rPr>
        <w:t xml:space="preserve"> </w:t>
      </w:r>
      <w:proofErr w:type="spellStart"/>
      <w:r>
        <w:rPr>
          <w:rFonts w:ascii="Cambria" w:hAnsi="Cambria" w:cs="Cambria"/>
          <w:szCs w:val="24"/>
        </w:rPr>
        <w:t>pembiayaannya</w:t>
      </w:r>
      <w:proofErr w:type="spellEnd"/>
      <w:r>
        <w:rPr>
          <w:rFonts w:ascii="Cambria" w:hAnsi="Cambria" w:cs="Cambria"/>
          <w:szCs w:val="24"/>
        </w:rPr>
        <w:t xml:space="preserve">. </w:t>
      </w:r>
      <w:proofErr w:type="spellStart"/>
      <w:r>
        <w:rPr>
          <w:rFonts w:ascii="Cambria" w:hAnsi="Cambria" w:cs="Cambria"/>
          <w:szCs w:val="24"/>
        </w:rPr>
        <w:t>Skup</w:t>
      </w:r>
      <w:proofErr w:type="spellEnd"/>
      <w:r>
        <w:rPr>
          <w:rFonts w:ascii="Cambria" w:hAnsi="Cambria" w:cs="Cambria"/>
          <w:szCs w:val="24"/>
        </w:rPr>
        <w:t xml:space="preserve"> </w:t>
      </w:r>
      <w:proofErr w:type="spellStart"/>
      <w:r>
        <w:rPr>
          <w:rFonts w:ascii="Cambria" w:hAnsi="Cambria" w:cs="Cambria"/>
          <w:szCs w:val="24"/>
        </w:rPr>
        <w:t>peneltiian</w:t>
      </w:r>
      <w:proofErr w:type="spellEnd"/>
      <w:r>
        <w:rPr>
          <w:rFonts w:ascii="Cambria" w:hAnsi="Cambria" w:cs="Cambria"/>
          <w:szCs w:val="24"/>
        </w:rPr>
        <w:t xml:space="preserve"> ini </w:t>
      </w:r>
      <w:proofErr w:type="spellStart"/>
      <w:r>
        <w:rPr>
          <w:rFonts w:ascii="Cambria" w:hAnsi="Cambria" w:cs="Cambria"/>
          <w:szCs w:val="24"/>
        </w:rPr>
        <w:t>meliputi</w:t>
      </w:r>
      <w:proofErr w:type="spellEnd"/>
      <w:r>
        <w:rPr>
          <w:rFonts w:ascii="Cambria" w:hAnsi="Cambria" w:cs="Cambria"/>
          <w:szCs w:val="24"/>
        </w:rPr>
        <w:t xml:space="preserve"> wilayah Solo Raya dengan </w:t>
      </w:r>
      <w:proofErr w:type="spellStart"/>
      <w:r>
        <w:rPr>
          <w:rFonts w:ascii="Cambria" w:hAnsi="Cambria" w:cs="Cambria"/>
          <w:szCs w:val="24"/>
        </w:rPr>
        <w:t>fokus</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pada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produk</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w:t>
      </w:r>
      <w:proofErr w:type="spellStart"/>
      <w:r>
        <w:rPr>
          <w:rFonts w:ascii="Cambria" w:hAnsi="Cambria" w:cs="Cambria"/>
          <w:szCs w:val="24"/>
        </w:rPr>
        <w:t>konsumtif</w:t>
      </w:r>
      <w:proofErr w:type="spellEnd"/>
      <w:r>
        <w:rPr>
          <w:rFonts w:ascii="Cambria" w:hAnsi="Cambria" w:cs="Cambria"/>
          <w:szCs w:val="24"/>
        </w:rPr>
        <w:t xml:space="preserve">. Penelitian yang </w:t>
      </w:r>
      <w:proofErr w:type="spellStart"/>
      <w:r>
        <w:rPr>
          <w:rFonts w:ascii="Cambria" w:hAnsi="Cambria" w:cs="Cambria"/>
          <w:szCs w:val="24"/>
        </w:rPr>
        <w:t>akan</w:t>
      </w:r>
      <w:proofErr w:type="spellEnd"/>
      <w:r>
        <w:rPr>
          <w:rFonts w:ascii="Cambria" w:hAnsi="Cambria" w:cs="Cambria"/>
          <w:szCs w:val="24"/>
        </w:rPr>
        <w:t xml:space="preserve"> </w:t>
      </w:r>
      <w:proofErr w:type="spellStart"/>
      <w:r>
        <w:rPr>
          <w:rFonts w:ascii="Cambria" w:hAnsi="Cambria" w:cs="Cambria"/>
          <w:szCs w:val="24"/>
        </w:rPr>
        <w:t>penulis</w:t>
      </w:r>
      <w:proofErr w:type="spellEnd"/>
      <w:r>
        <w:rPr>
          <w:rFonts w:ascii="Cambria" w:hAnsi="Cambria" w:cs="Cambria"/>
          <w:szCs w:val="24"/>
        </w:rPr>
        <w:t xml:space="preserve"> </w:t>
      </w:r>
      <w:proofErr w:type="spellStart"/>
      <w:r>
        <w:rPr>
          <w:rFonts w:ascii="Cambria" w:hAnsi="Cambria" w:cs="Cambria"/>
          <w:szCs w:val="24"/>
        </w:rPr>
        <w:t>lakukan</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kesempatan</w:t>
      </w:r>
      <w:proofErr w:type="spellEnd"/>
      <w:r>
        <w:rPr>
          <w:rFonts w:ascii="Cambria" w:hAnsi="Cambria" w:cs="Cambria"/>
          <w:szCs w:val="24"/>
        </w:rPr>
        <w:t xml:space="preserve"> ini </w:t>
      </w:r>
      <w:proofErr w:type="spellStart"/>
      <w:r>
        <w:rPr>
          <w:rFonts w:ascii="Cambria" w:hAnsi="Cambria" w:cs="Cambria"/>
          <w:szCs w:val="24"/>
        </w:rPr>
        <w:t>berjudul</w:t>
      </w:r>
      <w:proofErr w:type="spellEnd"/>
      <w:r>
        <w:rPr>
          <w:rFonts w:ascii="Cambria" w:hAnsi="Cambria" w:cs="Cambria"/>
          <w:szCs w:val="24"/>
        </w:rPr>
        <w:t xml:space="preserve">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w:t>
      </w:r>
      <w:proofErr w:type="spellStart"/>
      <w:r>
        <w:rPr>
          <w:rFonts w:ascii="Cambria" w:hAnsi="Cambria" w:cs="Cambria"/>
          <w:szCs w:val="24"/>
        </w:rPr>
        <w:t>Konsumtif</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Adapun </w:t>
      </w:r>
      <w:proofErr w:type="spellStart"/>
      <w:r>
        <w:rPr>
          <w:rFonts w:ascii="Cambria" w:hAnsi="Cambria" w:cs="Cambria"/>
          <w:szCs w:val="24"/>
        </w:rPr>
        <w:t>sekup</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w:t>
      </w:r>
      <w:proofErr w:type="spellStart"/>
      <w:r>
        <w:rPr>
          <w:rFonts w:ascii="Cambria" w:hAnsi="Cambria" w:cs="Cambria"/>
          <w:szCs w:val="24"/>
        </w:rPr>
        <w:t>meliputi</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yang </w:t>
      </w:r>
      <w:proofErr w:type="spellStart"/>
      <w:r>
        <w:rPr>
          <w:rFonts w:ascii="Cambria" w:hAnsi="Cambria" w:cs="Cambria"/>
          <w:szCs w:val="24"/>
        </w:rPr>
        <w:t>ada</w:t>
      </w:r>
      <w:proofErr w:type="spellEnd"/>
      <w:r>
        <w:rPr>
          <w:rFonts w:ascii="Cambria" w:hAnsi="Cambria" w:cs="Cambria"/>
          <w:szCs w:val="24"/>
        </w:rPr>
        <w:t xml:space="preserve"> di wilayah Solo Raya. </w:t>
      </w:r>
    </w:p>
    <w:p w14:paraId="767C1859" w14:textId="77777777" w:rsidR="00DD274B" w:rsidRDefault="00DD274B">
      <w:pPr>
        <w:spacing w:after="0" w:line="360" w:lineRule="auto"/>
        <w:ind w:firstLine="720"/>
        <w:contextualSpacing/>
        <w:jc w:val="both"/>
        <w:rPr>
          <w:rFonts w:ascii="Cambria" w:hAnsi="Cambria" w:cs="Cambria"/>
          <w:szCs w:val="24"/>
        </w:rPr>
      </w:pPr>
    </w:p>
    <w:p w14:paraId="11BEF4C3" w14:textId="77777777" w:rsidR="00DD274B" w:rsidRDefault="00B14FF2">
      <w:pPr>
        <w:spacing w:after="0" w:line="360" w:lineRule="auto"/>
        <w:rPr>
          <w:rFonts w:ascii="Cambria" w:eastAsia="Cambria" w:hAnsi="Cambria" w:cs="Cambria"/>
          <w:b/>
          <w:bCs/>
          <w:color w:val="000000"/>
          <w:highlight w:val="white"/>
        </w:rPr>
      </w:pPr>
      <w:r>
        <w:rPr>
          <w:rFonts w:ascii="Cambria" w:eastAsia="Cambria" w:hAnsi="Cambria" w:cs="Cambria"/>
          <w:b/>
          <w:bCs/>
          <w:color w:val="000000"/>
          <w:highlight w:val="white"/>
        </w:rPr>
        <w:t>LITERATURE REVIEW</w:t>
      </w:r>
    </w:p>
    <w:p w14:paraId="65C09C01" w14:textId="77777777" w:rsidR="00DD274B" w:rsidRDefault="00B14FF2">
      <w:pPr>
        <w:pStyle w:val="ListParagraph"/>
        <w:spacing w:after="0" w:line="360" w:lineRule="auto"/>
        <w:ind w:left="6" w:firstLine="714"/>
        <w:jc w:val="both"/>
        <w:rPr>
          <w:rFonts w:ascii="Cambria" w:hAnsi="Cambria" w:cs="Cambria"/>
          <w:szCs w:val="24"/>
        </w:rPr>
      </w:pPr>
      <w:proofErr w:type="spellStart"/>
      <w:r>
        <w:rPr>
          <w:rFonts w:ascii="Cambria" w:hAnsi="Cambria" w:cs="Cambria"/>
          <w:szCs w:val="24"/>
        </w:rPr>
        <w:t>Pertama</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w:t>
      </w:r>
      <w:proofErr w:type="spellStart"/>
      <w:r>
        <w:rPr>
          <w:rFonts w:ascii="Cambria" w:hAnsi="Cambria" w:cs="Cambria"/>
          <w:szCs w:val="24"/>
        </w:rPr>
        <w:t>Lisdawami</w:t>
      </w:r>
      <w:proofErr w:type="spellEnd"/>
      <w:r>
        <w:rPr>
          <w:rFonts w:ascii="Cambria" w:hAnsi="Cambria" w:cs="Cambria"/>
          <w:szCs w:val="24"/>
        </w:rPr>
        <w:t xml:space="preserve"> dan </w:t>
      </w:r>
      <w:proofErr w:type="spellStart"/>
      <w:r>
        <w:rPr>
          <w:rFonts w:ascii="Cambria" w:hAnsi="Cambria" w:cs="Cambria"/>
          <w:szCs w:val="24"/>
        </w:rPr>
        <w:t>Mawardi</w:t>
      </w:r>
      <w:proofErr w:type="spellEnd"/>
      <w:r>
        <w:rPr>
          <w:rFonts w:ascii="Cambria" w:hAnsi="Cambria" w:cs="Cambria"/>
          <w:szCs w:val="24"/>
        </w:rPr>
        <w:t xml:space="preserve"> (2017) </w:t>
      </w:r>
      <w:proofErr w:type="spellStart"/>
      <w:r>
        <w:rPr>
          <w:rFonts w:ascii="Cambria" w:hAnsi="Cambria" w:cs="Cambria"/>
          <w:szCs w:val="24"/>
        </w:rPr>
        <w:t>tentang</w:t>
      </w:r>
      <w:proofErr w:type="spellEnd"/>
      <w:r>
        <w:rPr>
          <w:rFonts w:ascii="Cambria" w:hAnsi="Cambria" w:cs="Cambria"/>
          <w:szCs w:val="24"/>
        </w:rPr>
        <w:t xml:space="preserve"> strategi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Hasil </w:t>
      </w:r>
      <w:proofErr w:type="spellStart"/>
      <w:r>
        <w:rPr>
          <w:rFonts w:ascii="Cambria" w:hAnsi="Cambria" w:cs="Cambria"/>
          <w:szCs w:val="24"/>
        </w:rPr>
        <w:t>menunjukkan</w:t>
      </w:r>
      <w:proofErr w:type="spellEnd"/>
      <w:r>
        <w:rPr>
          <w:rFonts w:ascii="Cambria" w:hAnsi="Cambria" w:cs="Cambria"/>
          <w:szCs w:val="24"/>
        </w:rPr>
        <w:t xml:space="preserve"> </w:t>
      </w:r>
      <w:proofErr w:type="spellStart"/>
      <w:r>
        <w:rPr>
          <w:rFonts w:ascii="Cambria" w:hAnsi="Cambria" w:cs="Cambria"/>
          <w:szCs w:val="24"/>
        </w:rPr>
        <w:t>bahwa</w:t>
      </w:r>
      <w:proofErr w:type="spellEnd"/>
      <w:r>
        <w:rPr>
          <w:rFonts w:ascii="Cambria" w:hAnsi="Cambria" w:cs="Cambria"/>
          <w:szCs w:val="24"/>
        </w:rPr>
        <w:t xml:space="preserve"> </w:t>
      </w:r>
      <w:proofErr w:type="spellStart"/>
      <w:r>
        <w:rPr>
          <w:rFonts w:ascii="Cambria" w:hAnsi="Cambria" w:cs="Cambria"/>
          <w:szCs w:val="24"/>
        </w:rPr>
        <w:t>awalnya</w:t>
      </w:r>
      <w:proofErr w:type="spellEnd"/>
      <w:r>
        <w:rPr>
          <w:rFonts w:ascii="Cambria" w:hAnsi="Cambria" w:cs="Cambria"/>
          <w:szCs w:val="24"/>
        </w:rPr>
        <w:t xml:space="preserve"> strategi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di BMT Amanah Ummah </w:t>
      </w:r>
      <w:proofErr w:type="spellStart"/>
      <w:r>
        <w:rPr>
          <w:rFonts w:ascii="Cambria" w:hAnsi="Cambria" w:cs="Cambria"/>
          <w:szCs w:val="24"/>
        </w:rPr>
        <w:t>adalah</w:t>
      </w:r>
      <w:proofErr w:type="spellEnd"/>
      <w:r>
        <w:rPr>
          <w:rFonts w:ascii="Cambria" w:hAnsi="Cambria" w:cs="Cambria"/>
          <w:szCs w:val="24"/>
        </w:rPr>
        <w:t xml:space="preserve"> strategi </w:t>
      </w:r>
      <w:proofErr w:type="spellStart"/>
      <w:r>
        <w:rPr>
          <w:rFonts w:ascii="Cambria" w:hAnsi="Cambria" w:cs="Cambria"/>
          <w:szCs w:val="24"/>
        </w:rPr>
        <w:t>imitasi</w:t>
      </w:r>
      <w:proofErr w:type="spellEnd"/>
      <w:r>
        <w:rPr>
          <w:rFonts w:ascii="Cambria" w:hAnsi="Cambria" w:cs="Cambria"/>
          <w:szCs w:val="24"/>
        </w:rPr>
        <w:t xml:space="preserve"> </w:t>
      </w:r>
      <w:proofErr w:type="spellStart"/>
      <w:r>
        <w:rPr>
          <w:rFonts w:ascii="Cambria" w:hAnsi="Cambria" w:cs="Cambria"/>
          <w:szCs w:val="24"/>
        </w:rPr>
        <w:t>dari</w:t>
      </w:r>
      <w:proofErr w:type="spellEnd"/>
      <w:r>
        <w:rPr>
          <w:rFonts w:ascii="Cambria" w:hAnsi="Cambria" w:cs="Cambria"/>
          <w:szCs w:val="24"/>
        </w:rPr>
        <w:t xml:space="preserve"> </w:t>
      </w:r>
      <w:proofErr w:type="spellStart"/>
      <w:r>
        <w:rPr>
          <w:rFonts w:ascii="Cambria" w:hAnsi="Cambria" w:cs="Cambria"/>
          <w:szCs w:val="24"/>
        </w:rPr>
        <w:t>produk</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konvensional</w:t>
      </w:r>
      <w:proofErr w:type="spellEnd"/>
      <w:r>
        <w:rPr>
          <w:rFonts w:ascii="Cambria" w:hAnsi="Cambria" w:cs="Cambria"/>
          <w:szCs w:val="24"/>
        </w:rPr>
        <w:t xml:space="preserve"> yang sudah </w:t>
      </w:r>
      <w:proofErr w:type="spellStart"/>
      <w:r>
        <w:rPr>
          <w:rFonts w:ascii="Cambria" w:hAnsi="Cambria" w:cs="Cambria"/>
          <w:szCs w:val="24"/>
        </w:rPr>
        <w:t>banyak</w:t>
      </w:r>
      <w:proofErr w:type="spellEnd"/>
      <w:r>
        <w:rPr>
          <w:rFonts w:ascii="Cambria" w:hAnsi="Cambria" w:cs="Cambria"/>
          <w:szCs w:val="24"/>
        </w:rPr>
        <w:t xml:space="preserve"> </w:t>
      </w:r>
      <w:proofErr w:type="spellStart"/>
      <w:r>
        <w:rPr>
          <w:rFonts w:ascii="Cambria" w:hAnsi="Cambria" w:cs="Cambria"/>
          <w:szCs w:val="24"/>
        </w:rPr>
        <w:t>dikenal</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 xml:space="preserve">, </w:t>
      </w:r>
      <w:proofErr w:type="spellStart"/>
      <w:r>
        <w:rPr>
          <w:rFonts w:ascii="Cambria" w:hAnsi="Cambria" w:cs="Cambria"/>
          <w:szCs w:val="24"/>
        </w:rPr>
        <w:t>yaitu</w:t>
      </w:r>
      <w:proofErr w:type="spellEnd"/>
      <w:r>
        <w:rPr>
          <w:rFonts w:ascii="Cambria" w:hAnsi="Cambria" w:cs="Cambria"/>
          <w:szCs w:val="24"/>
        </w:rPr>
        <w:t xml:space="preserve"> </w:t>
      </w:r>
      <w:proofErr w:type="spellStart"/>
      <w:r>
        <w:rPr>
          <w:rFonts w:ascii="Cambria" w:hAnsi="Cambria" w:cs="Cambria"/>
          <w:szCs w:val="24"/>
        </w:rPr>
        <w:t>produk</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mudhorobah</w:t>
      </w:r>
      <w:proofErr w:type="spellEnd"/>
      <w:r>
        <w:rPr>
          <w:rFonts w:ascii="Cambria" w:hAnsi="Cambria" w:cs="Cambria"/>
          <w:szCs w:val="24"/>
        </w:rPr>
        <w:t xml:space="preserve"> dan </w:t>
      </w:r>
      <w:proofErr w:type="spellStart"/>
      <w:r>
        <w:rPr>
          <w:rFonts w:ascii="Cambria" w:hAnsi="Cambria" w:cs="Cambria"/>
          <w:szCs w:val="24"/>
        </w:rPr>
        <w:t>produk</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mudhorobah</w:t>
      </w:r>
      <w:proofErr w:type="spellEnd"/>
      <w:r>
        <w:rPr>
          <w:rFonts w:ascii="Cambria" w:hAnsi="Cambria" w:cs="Cambria"/>
          <w:szCs w:val="24"/>
        </w:rPr>
        <w:t xml:space="preserve"> </w:t>
      </w:r>
      <w:proofErr w:type="spellStart"/>
      <w:r>
        <w:rPr>
          <w:rFonts w:ascii="Cambria" w:hAnsi="Cambria" w:cs="Cambria"/>
          <w:szCs w:val="24"/>
        </w:rPr>
        <w:t>berjangka</w:t>
      </w:r>
      <w:proofErr w:type="spellEnd"/>
      <w:r>
        <w:rPr>
          <w:rFonts w:ascii="Cambria" w:hAnsi="Cambria" w:cs="Cambria"/>
          <w:szCs w:val="24"/>
        </w:rPr>
        <w:t xml:space="preserve">. </w:t>
      </w:r>
      <w:proofErr w:type="spellStart"/>
      <w:r>
        <w:rPr>
          <w:rFonts w:ascii="Cambria" w:hAnsi="Cambria" w:cs="Cambria"/>
          <w:szCs w:val="24"/>
        </w:rPr>
        <w:t>Kemudian</w:t>
      </w:r>
      <w:proofErr w:type="spellEnd"/>
      <w:r>
        <w:rPr>
          <w:rFonts w:ascii="Cambria" w:hAnsi="Cambria" w:cs="Cambria"/>
          <w:szCs w:val="24"/>
        </w:rPr>
        <w:t xml:space="preserve"> BMT Amanah Ummah </w:t>
      </w:r>
      <w:proofErr w:type="spellStart"/>
      <w:r>
        <w:rPr>
          <w:rFonts w:ascii="Cambria" w:hAnsi="Cambria" w:cs="Cambria"/>
          <w:szCs w:val="24"/>
        </w:rPr>
        <w:t>berusaha</w:t>
      </w:r>
      <w:proofErr w:type="spellEnd"/>
      <w:r>
        <w:rPr>
          <w:rFonts w:ascii="Cambria" w:hAnsi="Cambria" w:cs="Cambria"/>
          <w:szCs w:val="24"/>
        </w:rPr>
        <w:t xml:space="preserve"> </w:t>
      </w:r>
      <w:proofErr w:type="spellStart"/>
      <w:r>
        <w:rPr>
          <w:rFonts w:ascii="Cambria" w:hAnsi="Cambria" w:cs="Cambria"/>
          <w:szCs w:val="24"/>
        </w:rPr>
        <w:t>membuat</w:t>
      </w:r>
      <w:proofErr w:type="spellEnd"/>
      <w:r>
        <w:rPr>
          <w:rFonts w:ascii="Cambria" w:hAnsi="Cambria" w:cs="Cambria"/>
          <w:szCs w:val="24"/>
        </w:rPr>
        <w:t xml:space="preserve"> strategi </w:t>
      </w:r>
      <w:proofErr w:type="spellStart"/>
      <w:r>
        <w:rPr>
          <w:rFonts w:ascii="Cambria" w:hAnsi="Cambria" w:cs="Cambria"/>
          <w:szCs w:val="24"/>
        </w:rPr>
        <w:t>baru</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pembiayaannya</w:t>
      </w:r>
      <w:proofErr w:type="spellEnd"/>
      <w:r>
        <w:rPr>
          <w:rFonts w:ascii="Cambria" w:hAnsi="Cambria" w:cs="Cambria"/>
          <w:szCs w:val="24"/>
        </w:rPr>
        <w:t xml:space="preserve"> yang </w:t>
      </w:r>
      <w:proofErr w:type="spellStart"/>
      <w:r>
        <w:rPr>
          <w:rFonts w:ascii="Cambria" w:hAnsi="Cambria" w:cs="Cambria"/>
          <w:szCs w:val="24"/>
        </w:rPr>
        <w:t>disebut</w:t>
      </w:r>
      <w:proofErr w:type="spellEnd"/>
      <w:r>
        <w:rPr>
          <w:rFonts w:ascii="Cambria" w:hAnsi="Cambria" w:cs="Cambria"/>
          <w:szCs w:val="24"/>
        </w:rPr>
        <w:t xml:space="preserve"> dengan strategi </w:t>
      </w:r>
      <w:proofErr w:type="spellStart"/>
      <w:r>
        <w:rPr>
          <w:rFonts w:ascii="Cambria" w:hAnsi="Cambria" w:cs="Cambria"/>
          <w:szCs w:val="24"/>
        </w:rPr>
        <w:t>mutasi</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strategi ini </w:t>
      </w:r>
      <w:proofErr w:type="spellStart"/>
      <w:r>
        <w:rPr>
          <w:rFonts w:ascii="Cambria" w:hAnsi="Cambria" w:cs="Cambria"/>
          <w:szCs w:val="24"/>
        </w:rPr>
        <w:t>dilakukan</w:t>
      </w:r>
      <w:proofErr w:type="spellEnd"/>
      <w:r>
        <w:rPr>
          <w:rFonts w:ascii="Cambria" w:hAnsi="Cambria" w:cs="Cambria"/>
          <w:szCs w:val="24"/>
        </w:rPr>
        <w:t xml:space="preserve"> dengan </w:t>
      </w:r>
      <w:proofErr w:type="spellStart"/>
      <w:r>
        <w:rPr>
          <w:rFonts w:ascii="Cambria" w:hAnsi="Cambria" w:cs="Cambria"/>
          <w:szCs w:val="24"/>
        </w:rPr>
        <w:t>cara</w:t>
      </w:r>
      <w:proofErr w:type="spellEnd"/>
      <w:r>
        <w:rPr>
          <w:rFonts w:ascii="Cambria" w:hAnsi="Cambria" w:cs="Cambria"/>
          <w:szCs w:val="24"/>
        </w:rPr>
        <w:t xml:space="preserve"> </w:t>
      </w:r>
      <w:proofErr w:type="spellStart"/>
      <w:r>
        <w:rPr>
          <w:rFonts w:ascii="Cambria" w:hAnsi="Cambria" w:cs="Cambria"/>
          <w:szCs w:val="24"/>
        </w:rPr>
        <w:t>memodifikasi</w:t>
      </w:r>
      <w:proofErr w:type="spellEnd"/>
      <w:r>
        <w:rPr>
          <w:rFonts w:ascii="Cambria" w:hAnsi="Cambria" w:cs="Cambria"/>
          <w:szCs w:val="24"/>
        </w:rPr>
        <w:t xml:space="preserve"> </w:t>
      </w:r>
      <w:proofErr w:type="spellStart"/>
      <w:r>
        <w:rPr>
          <w:rFonts w:ascii="Cambria" w:hAnsi="Cambria" w:cs="Cambria"/>
          <w:szCs w:val="24"/>
        </w:rPr>
        <w:t>produk-produk</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yang sudah </w:t>
      </w:r>
      <w:proofErr w:type="spellStart"/>
      <w:r>
        <w:rPr>
          <w:rFonts w:ascii="Cambria" w:hAnsi="Cambria" w:cs="Cambria"/>
          <w:szCs w:val="24"/>
        </w:rPr>
        <w:t>ada</w:t>
      </w:r>
      <w:proofErr w:type="spellEnd"/>
      <w:r>
        <w:rPr>
          <w:rFonts w:ascii="Cambria" w:hAnsi="Cambria" w:cs="Cambria"/>
          <w:szCs w:val="24"/>
        </w:rPr>
        <w:t xml:space="preserve"> di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w:t>
      </w:r>
      <w:proofErr w:type="spellStart"/>
      <w:r>
        <w:rPr>
          <w:rFonts w:ascii="Cambria" w:hAnsi="Cambria" w:cs="Cambria"/>
          <w:szCs w:val="24"/>
        </w:rPr>
        <w:t>lainnya</w:t>
      </w:r>
      <w:proofErr w:type="spellEnd"/>
      <w:r>
        <w:rPr>
          <w:rFonts w:ascii="Cambria" w:hAnsi="Cambria" w:cs="Cambria"/>
          <w:szCs w:val="24"/>
        </w:rPr>
        <w:t xml:space="preserve"> sesuai dengan </w:t>
      </w:r>
      <w:proofErr w:type="spellStart"/>
      <w:r>
        <w:rPr>
          <w:rFonts w:ascii="Cambria" w:hAnsi="Cambria" w:cs="Cambria"/>
          <w:szCs w:val="24"/>
        </w:rPr>
        <w:t>kebutuhan</w:t>
      </w:r>
      <w:proofErr w:type="spellEnd"/>
      <w:r>
        <w:rPr>
          <w:rFonts w:ascii="Cambria" w:hAnsi="Cambria" w:cs="Cambria"/>
          <w:szCs w:val="24"/>
        </w:rPr>
        <w:t xml:space="preserve"> </w:t>
      </w:r>
      <w:proofErr w:type="spellStart"/>
      <w:r>
        <w:rPr>
          <w:rFonts w:ascii="Cambria" w:hAnsi="Cambria" w:cs="Cambria"/>
          <w:szCs w:val="24"/>
        </w:rPr>
        <w:t>anggotanya</w:t>
      </w:r>
      <w:proofErr w:type="spellEnd"/>
      <w:r>
        <w:rPr>
          <w:rFonts w:ascii="Cambria" w:hAnsi="Cambria" w:cs="Cambria"/>
          <w:szCs w:val="24"/>
        </w:rPr>
        <w:t xml:space="preserve">. </w:t>
      </w:r>
      <w:proofErr w:type="spellStart"/>
      <w:r>
        <w:rPr>
          <w:rFonts w:ascii="Cambria" w:hAnsi="Cambria" w:cs="Cambria"/>
          <w:szCs w:val="24"/>
        </w:rPr>
        <w:t>Produk-produk</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tersebut</w:t>
      </w:r>
      <w:proofErr w:type="spellEnd"/>
      <w:r>
        <w:rPr>
          <w:rFonts w:ascii="Cambria" w:hAnsi="Cambria" w:cs="Cambria"/>
          <w:szCs w:val="24"/>
        </w:rPr>
        <w:t xml:space="preserve"> </w:t>
      </w:r>
      <w:proofErr w:type="spellStart"/>
      <w:r>
        <w:rPr>
          <w:rFonts w:ascii="Cambria" w:hAnsi="Cambria" w:cs="Cambria"/>
          <w:szCs w:val="24"/>
        </w:rPr>
        <w:t>antara</w:t>
      </w:r>
      <w:proofErr w:type="spellEnd"/>
      <w:r>
        <w:rPr>
          <w:rFonts w:ascii="Cambria" w:hAnsi="Cambria" w:cs="Cambria"/>
          <w:szCs w:val="24"/>
        </w:rPr>
        <w:t xml:space="preserve"> lain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Tilmidzun</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Fitri</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Walimah</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Aqiqah</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Sejahtera,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Beasiswa</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Qurban</w:t>
      </w:r>
      <w:proofErr w:type="spellEnd"/>
      <w:r>
        <w:rPr>
          <w:rFonts w:ascii="Cambria" w:hAnsi="Cambria" w:cs="Cambria"/>
          <w:szCs w:val="24"/>
        </w:rPr>
        <w:t xml:space="preserve">, </w:t>
      </w:r>
      <w:proofErr w:type="spellStart"/>
      <w:r>
        <w:rPr>
          <w:rFonts w:ascii="Cambria" w:hAnsi="Cambria" w:cs="Cambria"/>
          <w:szCs w:val="24"/>
        </w:rPr>
        <w:t>Simpanan</w:t>
      </w:r>
      <w:proofErr w:type="spellEnd"/>
      <w:r>
        <w:rPr>
          <w:rFonts w:ascii="Cambria" w:hAnsi="Cambria" w:cs="Cambria"/>
          <w:szCs w:val="24"/>
        </w:rPr>
        <w:t xml:space="preserve"> haji, dan </w:t>
      </w:r>
      <w:proofErr w:type="spellStart"/>
      <w:r>
        <w:rPr>
          <w:rFonts w:ascii="Cambria" w:hAnsi="Cambria" w:cs="Cambria"/>
          <w:szCs w:val="24"/>
        </w:rPr>
        <w:t>Simpanan</w:t>
      </w:r>
      <w:proofErr w:type="spellEnd"/>
      <w:r>
        <w:rPr>
          <w:rFonts w:ascii="Cambria" w:hAnsi="Cambria" w:cs="Cambria"/>
          <w:szCs w:val="24"/>
        </w:rPr>
        <w:t xml:space="preserve"> </w:t>
      </w:r>
      <w:proofErr w:type="spellStart"/>
      <w:r>
        <w:rPr>
          <w:rFonts w:ascii="Cambria" w:hAnsi="Cambria" w:cs="Cambria"/>
          <w:szCs w:val="24"/>
        </w:rPr>
        <w:t>Mudharabah</w:t>
      </w:r>
      <w:proofErr w:type="spellEnd"/>
      <w:r>
        <w:rPr>
          <w:rFonts w:ascii="Cambria" w:hAnsi="Cambria" w:cs="Cambria"/>
          <w:szCs w:val="24"/>
        </w:rPr>
        <w:t xml:space="preserve"> </w:t>
      </w:r>
      <w:proofErr w:type="spellStart"/>
      <w:r>
        <w:rPr>
          <w:rFonts w:ascii="Cambria" w:hAnsi="Cambria" w:cs="Cambria"/>
          <w:szCs w:val="24"/>
        </w:rPr>
        <w:t>Muqayyadah</w:t>
      </w:r>
      <w:proofErr w:type="spellEnd"/>
      <w:r>
        <w:rPr>
          <w:rFonts w:ascii="Cambria" w:hAnsi="Cambria" w:cs="Cambria"/>
          <w:szCs w:val="24"/>
        </w:rPr>
        <w:t xml:space="preserve">. </w:t>
      </w:r>
      <w:r>
        <w:rPr>
          <w:rStyle w:val="FootnoteReference"/>
          <w:rFonts w:ascii="Cambria" w:hAnsi="Cambria" w:cs="Cambria"/>
          <w:szCs w:val="24"/>
        </w:rPr>
        <w:footnoteReference w:id="3"/>
      </w:r>
    </w:p>
    <w:p w14:paraId="292DB0ED" w14:textId="77777777" w:rsidR="00DD274B" w:rsidRDefault="00B14FF2">
      <w:pPr>
        <w:pStyle w:val="ListParagraph"/>
        <w:spacing w:after="0" w:line="360" w:lineRule="auto"/>
        <w:ind w:left="6" w:firstLine="714"/>
        <w:jc w:val="both"/>
        <w:rPr>
          <w:rFonts w:ascii="Cambria" w:hAnsi="Cambria" w:cs="Cambria"/>
          <w:szCs w:val="24"/>
        </w:rPr>
      </w:pPr>
      <w:proofErr w:type="spellStart"/>
      <w:r>
        <w:rPr>
          <w:rFonts w:ascii="Cambria" w:hAnsi="Cambria" w:cs="Cambria"/>
          <w:szCs w:val="24"/>
        </w:rPr>
        <w:lastRenderedPageBreak/>
        <w:t>Kedua</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yang </w:t>
      </w:r>
      <w:proofErr w:type="spellStart"/>
      <w:r>
        <w:rPr>
          <w:rFonts w:ascii="Cambria" w:hAnsi="Cambria" w:cs="Cambria"/>
          <w:szCs w:val="24"/>
        </w:rPr>
        <w:t>dilakukan</w:t>
      </w:r>
      <w:proofErr w:type="spellEnd"/>
      <w:r>
        <w:rPr>
          <w:rFonts w:ascii="Cambria" w:hAnsi="Cambria" w:cs="Cambria"/>
          <w:szCs w:val="24"/>
        </w:rPr>
        <w:t xml:space="preserve"> oleh </w:t>
      </w:r>
      <w:proofErr w:type="spellStart"/>
      <w:r>
        <w:rPr>
          <w:rFonts w:ascii="Cambria" w:hAnsi="Cambria" w:cs="Cambria"/>
          <w:szCs w:val="24"/>
        </w:rPr>
        <w:t>Sadil</w:t>
      </w:r>
      <w:proofErr w:type="spellEnd"/>
      <w:r>
        <w:rPr>
          <w:rFonts w:ascii="Cambria" w:hAnsi="Cambria" w:cs="Cambria"/>
          <w:szCs w:val="24"/>
        </w:rPr>
        <w:t xml:space="preserve"> (2019) </w:t>
      </w:r>
      <w:proofErr w:type="spellStart"/>
      <w:r>
        <w:rPr>
          <w:rFonts w:ascii="Cambria" w:hAnsi="Cambria" w:cs="Cambria"/>
          <w:szCs w:val="24"/>
        </w:rPr>
        <w:t>menunjukkan</w:t>
      </w:r>
      <w:proofErr w:type="spellEnd"/>
      <w:r>
        <w:rPr>
          <w:rFonts w:ascii="Cambria" w:hAnsi="Cambria" w:cs="Cambria"/>
          <w:szCs w:val="24"/>
        </w:rPr>
        <w:t xml:space="preserve"> </w:t>
      </w:r>
      <w:proofErr w:type="spellStart"/>
      <w:r>
        <w:rPr>
          <w:rFonts w:ascii="Cambria" w:hAnsi="Cambria" w:cs="Cambria"/>
          <w:szCs w:val="24"/>
        </w:rPr>
        <w:t>bahwa</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memiliki</w:t>
      </w:r>
      <w:proofErr w:type="spellEnd"/>
      <w:r>
        <w:rPr>
          <w:rFonts w:ascii="Cambria" w:hAnsi="Cambria" w:cs="Cambria"/>
          <w:szCs w:val="24"/>
        </w:rPr>
        <w:t xml:space="preserve"> </w:t>
      </w:r>
      <w:proofErr w:type="spellStart"/>
      <w:r>
        <w:rPr>
          <w:rFonts w:ascii="Cambria" w:hAnsi="Cambria" w:cs="Cambria"/>
          <w:szCs w:val="24"/>
        </w:rPr>
        <w:t>potensi</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mengembangkan</w:t>
      </w:r>
      <w:proofErr w:type="spellEnd"/>
      <w:r>
        <w:rPr>
          <w:rFonts w:ascii="Cambria" w:hAnsi="Cambria" w:cs="Cambria"/>
          <w:szCs w:val="24"/>
        </w:rPr>
        <w:t xml:space="preserve"> dan </w:t>
      </w:r>
      <w:proofErr w:type="spellStart"/>
      <w:r>
        <w:rPr>
          <w:rFonts w:ascii="Cambria" w:hAnsi="Cambria" w:cs="Cambria"/>
          <w:szCs w:val="24"/>
        </w:rPr>
        <w:t>meningkatkan</w:t>
      </w:r>
      <w:proofErr w:type="spellEnd"/>
      <w:r>
        <w:rPr>
          <w:rFonts w:ascii="Cambria" w:hAnsi="Cambria" w:cs="Cambria"/>
          <w:szCs w:val="24"/>
        </w:rPr>
        <w:t xml:space="preserve"> </w:t>
      </w:r>
      <w:proofErr w:type="spellStart"/>
      <w:r>
        <w:rPr>
          <w:rFonts w:ascii="Cambria" w:hAnsi="Cambria" w:cs="Cambria"/>
          <w:szCs w:val="24"/>
        </w:rPr>
        <w:t>potensi</w:t>
      </w:r>
      <w:proofErr w:type="spellEnd"/>
      <w:r>
        <w:rPr>
          <w:rFonts w:ascii="Cambria" w:hAnsi="Cambria" w:cs="Cambria"/>
          <w:szCs w:val="24"/>
        </w:rPr>
        <w:t xml:space="preserve"> </w:t>
      </w:r>
      <w:proofErr w:type="spellStart"/>
      <w:r>
        <w:rPr>
          <w:rFonts w:ascii="Cambria" w:hAnsi="Cambria" w:cs="Cambria"/>
          <w:szCs w:val="24"/>
        </w:rPr>
        <w:t>pertumbuhan</w:t>
      </w:r>
      <w:proofErr w:type="spellEnd"/>
      <w:r>
        <w:rPr>
          <w:rFonts w:ascii="Cambria" w:hAnsi="Cambria" w:cs="Cambria"/>
          <w:szCs w:val="24"/>
        </w:rPr>
        <w:t xml:space="preserve"> </w:t>
      </w:r>
      <w:proofErr w:type="spellStart"/>
      <w:r>
        <w:rPr>
          <w:rFonts w:ascii="Cambria" w:hAnsi="Cambria" w:cs="Cambria"/>
          <w:szCs w:val="24"/>
        </w:rPr>
        <w:t>ekonomi</w:t>
      </w:r>
      <w:proofErr w:type="spellEnd"/>
      <w:r>
        <w:rPr>
          <w:rFonts w:ascii="Cambria" w:hAnsi="Cambria" w:cs="Cambria"/>
          <w:szCs w:val="24"/>
        </w:rPr>
        <w:t xml:space="preserve"> di Indonesia. Hal ini sesuai dengan </w:t>
      </w:r>
      <w:proofErr w:type="spellStart"/>
      <w:r>
        <w:rPr>
          <w:rFonts w:ascii="Cambria" w:hAnsi="Cambria" w:cs="Cambria"/>
          <w:szCs w:val="24"/>
        </w:rPr>
        <w:t>konsep</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untuk </w:t>
      </w:r>
      <w:proofErr w:type="spellStart"/>
      <w:r>
        <w:rPr>
          <w:rFonts w:ascii="Cambria" w:hAnsi="Cambria" w:cs="Cambria"/>
          <w:szCs w:val="24"/>
        </w:rPr>
        <w:t>mengembangkan</w:t>
      </w:r>
      <w:proofErr w:type="spellEnd"/>
      <w:r>
        <w:rPr>
          <w:rFonts w:ascii="Cambria" w:hAnsi="Cambria" w:cs="Cambria"/>
          <w:szCs w:val="24"/>
        </w:rPr>
        <w:t xml:space="preserve"> </w:t>
      </w:r>
      <w:proofErr w:type="spellStart"/>
      <w:r>
        <w:rPr>
          <w:rFonts w:ascii="Cambria" w:hAnsi="Cambria" w:cs="Cambria"/>
          <w:szCs w:val="24"/>
        </w:rPr>
        <w:t>usaha-usaha</w:t>
      </w:r>
      <w:proofErr w:type="spellEnd"/>
      <w:r>
        <w:rPr>
          <w:rFonts w:ascii="Cambria" w:hAnsi="Cambria" w:cs="Cambria"/>
          <w:szCs w:val="24"/>
        </w:rPr>
        <w:t xml:space="preserve"> </w:t>
      </w:r>
      <w:proofErr w:type="spellStart"/>
      <w:r>
        <w:rPr>
          <w:rFonts w:ascii="Cambria" w:hAnsi="Cambria" w:cs="Cambria"/>
          <w:szCs w:val="24"/>
        </w:rPr>
        <w:t>produktif</w:t>
      </w:r>
      <w:proofErr w:type="spellEnd"/>
      <w:r>
        <w:rPr>
          <w:rFonts w:ascii="Cambria" w:hAnsi="Cambria" w:cs="Cambria"/>
          <w:szCs w:val="24"/>
        </w:rPr>
        <w:t xml:space="preserve"> dan </w:t>
      </w:r>
      <w:proofErr w:type="spellStart"/>
      <w:r>
        <w:rPr>
          <w:rFonts w:ascii="Cambria" w:hAnsi="Cambria" w:cs="Cambria"/>
          <w:szCs w:val="24"/>
        </w:rPr>
        <w:t>investasi</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ekonomi</w:t>
      </w:r>
      <w:proofErr w:type="spellEnd"/>
      <w:r>
        <w:rPr>
          <w:rFonts w:ascii="Cambria" w:hAnsi="Cambria" w:cs="Cambria"/>
          <w:szCs w:val="24"/>
        </w:rPr>
        <w:t>.</w:t>
      </w:r>
      <w:r>
        <w:rPr>
          <w:rStyle w:val="FootnoteReference"/>
          <w:rFonts w:ascii="Cambria" w:hAnsi="Cambria" w:cs="Cambria"/>
          <w:szCs w:val="24"/>
        </w:rPr>
        <w:footnoteReference w:id="4"/>
      </w:r>
    </w:p>
    <w:p w14:paraId="58E9306A" w14:textId="77777777" w:rsidR="00DD274B" w:rsidRDefault="00B14FF2">
      <w:pPr>
        <w:pStyle w:val="ListParagraph"/>
        <w:spacing w:after="0" w:line="360" w:lineRule="auto"/>
        <w:ind w:left="6" w:firstLine="714"/>
        <w:jc w:val="both"/>
        <w:rPr>
          <w:rFonts w:ascii="Cambria" w:hAnsi="Cambria" w:cs="Cambria"/>
          <w:szCs w:val="24"/>
        </w:rPr>
      </w:pPr>
      <w:proofErr w:type="spellStart"/>
      <w:r>
        <w:rPr>
          <w:rFonts w:ascii="Cambria" w:hAnsi="Cambria" w:cs="Cambria"/>
          <w:szCs w:val="24"/>
        </w:rPr>
        <w:t>Ketiga</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yang </w:t>
      </w:r>
      <w:proofErr w:type="spellStart"/>
      <w:r>
        <w:rPr>
          <w:rFonts w:ascii="Cambria" w:hAnsi="Cambria" w:cs="Cambria"/>
          <w:szCs w:val="24"/>
        </w:rPr>
        <w:t>dilakukan</w:t>
      </w:r>
      <w:proofErr w:type="spellEnd"/>
      <w:r>
        <w:rPr>
          <w:rFonts w:ascii="Cambria" w:hAnsi="Cambria" w:cs="Cambria"/>
          <w:szCs w:val="24"/>
        </w:rPr>
        <w:t xml:space="preserve"> oleh </w:t>
      </w:r>
      <w:proofErr w:type="spellStart"/>
      <w:r>
        <w:rPr>
          <w:rFonts w:ascii="Cambria" w:hAnsi="Cambria" w:cs="Cambria"/>
          <w:szCs w:val="24"/>
        </w:rPr>
        <w:t>Aulia</w:t>
      </w:r>
      <w:proofErr w:type="spellEnd"/>
      <w:r>
        <w:rPr>
          <w:rFonts w:ascii="Cambria" w:hAnsi="Cambria" w:cs="Cambria"/>
          <w:szCs w:val="24"/>
        </w:rPr>
        <w:t xml:space="preserve"> (2019) </w:t>
      </w:r>
      <w:proofErr w:type="spellStart"/>
      <w:r>
        <w:rPr>
          <w:rFonts w:ascii="Cambria" w:hAnsi="Cambria" w:cs="Cambria"/>
          <w:szCs w:val="24"/>
        </w:rPr>
        <w:t>menunjukkan</w:t>
      </w:r>
      <w:proofErr w:type="spellEnd"/>
      <w:r>
        <w:rPr>
          <w:rFonts w:ascii="Cambria" w:hAnsi="Cambria" w:cs="Cambria"/>
          <w:szCs w:val="24"/>
        </w:rPr>
        <w:t xml:space="preserve"> </w:t>
      </w:r>
      <w:proofErr w:type="spellStart"/>
      <w:r>
        <w:rPr>
          <w:rFonts w:ascii="Cambria" w:hAnsi="Cambria" w:cs="Cambria"/>
          <w:szCs w:val="24"/>
        </w:rPr>
        <w:t>bahwa</w:t>
      </w:r>
      <w:proofErr w:type="spellEnd"/>
      <w:r>
        <w:rPr>
          <w:rFonts w:ascii="Cambria" w:hAnsi="Cambria" w:cs="Cambria"/>
          <w:szCs w:val="24"/>
        </w:rPr>
        <w:t xml:space="preserve"> </w:t>
      </w:r>
      <w:proofErr w:type="spellStart"/>
      <w:r>
        <w:rPr>
          <w:rFonts w:ascii="Cambria" w:hAnsi="Cambria" w:cs="Cambria"/>
          <w:szCs w:val="24"/>
        </w:rPr>
        <w:t>Koperasi</w:t>
      </w:r>
      <w:proofErr w:type="spellEnd"/>
      <w:r>
        <w:rPr>
          <w:rFonts w:ascii="Cambria" w:hAnsi="Cambria" w:cs="Cambria"/>
          <w:szCs w:val="24"/>
        </w:rPr>
        <w:t xml:space="preserve"> </w:t>
      </w:r>
      <w:proofErr w:type="spellStart"/>
      <w:r>
        <w:rPr>
          <w:rFonts w:ascii="Cambria" w:hAnsi="Cambria" w:cs="Cambria"/>
          <w:szCs w:val="24"/>
        </w:rPr>
        <w:t>Simpan</w:t>
      </w:r>
      <w:proofErr w:type="spellEnd"/>
      <w:r>
        <w:rPr>
          <w:rFonts w:ascii="Cambria" w:hAnsi="Cambria" w:cs="Cambria"/>
          <w:szCs w:val="24"/>
        </w:rPr>
        <w:t xml:space="preserve"> </w:t>
      </w:r>
      <w:proofErr w:type="spellStart"/>
      <w:r>
        <w:rPr>
          <w:rFonts w:ascii="Cambria" w:hAnsi="Cambria" w:cs="Cambria"/>
          <w:szCs w:val="24"/>
        </w:rPr>
        <w:t>Pinjam</w:t>
      </w:r>
      <w:proofErr w:type="spellEnd"/>
      <w:r>
        <w:rPr>
          <w:rFonts w:ascii="Cambria" w:hAnsi="Cambria" w:cs="Cambria"/>
          <w:szCs w:val="24"/>
        </w:rPr>
        <w:t xml:space="preserve"> dan </w:t>
      </w:r>
      <w:proofErr w:type="spellStart"/>
      <w:r>
        <w:rPr>
          <w:rFonts w:ascii="Cambria" w:hAnsi="Cambria" w:cs="Cambria"/>
          <w:szCs w:val="24"/>
        </w:rPr>
        <w:t>Pembiayaan</w:t>
      </w:r>
      <w:proofErr w:type="spellEnd"/>
      <w:r>
        <w:rPr>
          <w:rFonts w:ascii="Cambria" w:hAnsi="Cambria" w:cs="Cambria"/>
          <w:szCs w:val="24"/>
        </w:rPr>
        <w:t xml:space="preserve"> Syariah BMT Al </w:t>
      </w:r>
      <w:proofErr w:type="spellStart"/>
      <w:r>
        <w:rPr>
          <w:rFonts w:ascii="Cambria" w:hAnsi="Cambria" w:cs="Cambria"/>
          <w:szCs w:val="24"/>
        </w:rPr>
        <w:t>Itqan</w:t>
      </w:r>
      <w:proofErr w:type="spellEnd"/>
      <w:r>
        <w:rPr>
          <w:rFonts w:ascii="Cambria" w:hAnsi="Cambria" w:cs="Cambria"/>
          <w:szCs w:val="24"/>
        </w:rPr>
        <w:t xml:space="preserve"> </w:t>
      </w:r>
      <w:proofErr w:type="spellStart"/>
      <w:r>
        <w:rPr>
          <w:rFonts w:ascii="Cambria" w:hAnsi="Cambria" w:cs="Cambria"/>
          <w:szCs w:val="24"/>
        </w:rPr>
        <w:t>menerapkan</w:t>
      </w:r>
      <w:proofErr w:type="spellEnd"/>
      <w:r>
        <w:rPr>
          <w:rFonts w:ascii="Cambria" w:hAnsi="Cambria" w:cs="Cambria"/>
          <w:szCs w:val="24"/>
        </w:rPr>
        <w:t xml:space="preserve"> </w:t>
      </w:r>
      <w:proofErr w:type="spellStart"/>
      <w:r>
        <w:rPr>
          <w:rFonts w:ascii="Cambria" w:hAnsi="Cambria" w:cs="Cambria"/>
          <w:szCs w:val="24"/>
        </w:rPr>
        <w:t>pola</w:t>
      </w:r>
      <w:proofErr w:type="spellEnd"/>
      <w:r>
        <w:rPr>
          <w:rFonts w:ascii="Cambria" w:hAnsi="Cambria" w:cs="Cambria"/>
          <w:szCs w:val="24"/>
        </w:rPr>
        <w:t xml:space="preserve"> </w:t>
      </w:r>
      <w:proofErr w:type="spellStart"/>
      <w:r>
        <w:rPr>
          <w:rFonts w:ascii="Cambria" w:hAnsi="Cambria" w:cs="Cambria"/>
          <w:szCs w:val="24"/>
        </w:rPr>
        <w:t>grameen</w:t>
      </w:r>
      <w:proofErr w:type="spellEnd"/>
      <w:r>
        <w:rPr>
          <w:rFonts w:ascii="Cambria" w:hAnsi="Cambria" w:cs="Cambria"/>
          <w:szCs w:val="24"/>
        </w:rPr>
        <w:t xml:space="preserve"> bank yang </w:t>
      </w:r>
      <w:proofErr w:type="spellStart"/>
      <w:r>
        <w:rPr>
          <w:rFonts w:ascii="Cambria" w:hAnsi="Cambria" w:cs="Cambria"/>
          <w:szCs w:val="24"/>
        </w:rPr>
        <w:t>diadaptasi</w:t>
      </w:r>
      <w:proofErr w:type="spellEnd"/>
      <w:r>
        <w:rPr>
          <w:rFonts w:ascii="Cambria" w:hAnsi="Cambria" w:cs="Cambria"/>
          <w:szCs w:val="24"/>
        </w:rPr>
        <w:t xml:space="preserve"> </w:t>
      </w:r>
      <w:proofErr w:type="spellStart"/>
      <w:r>
        <w:rPr>
          <w:rFonts w:ascii="Cambria" w:hAnsi="Cambria" w:cs="Cambria"/>
          <w:szCs w:val="24"/>
        </w:rPr>
        <w:t>menjadi</w:t>
      </w:r>
      <w:proofErr w:type="spellEnd"/>
      <w:r>
        <w:rPr>
          <w:rFonts w:ascii="Cambria" w:hAnsi="Cambria" w:cs="Cambria"/>
          <w:szCs w:val="24"/>
        </w:rPr>
        <w:t xml:space="preserve"> </w:t>
      </w:r>
      <w:proofErr w:type="spellStart"/>
      <w:r>
        <w:rPr>
          <w:rFonts w:ascii="Cambria" w:hAnsi="Cambria" w:cs="Cambria"/>
          <w:szCs w:val="24"/>
        </w:rPr>
        <w:t>pola</w:t>
      </w:r>
      <w:proofErr w:type="spellEnd"/>
      <w:r>
        <w:rPr>
          <w:rFonts w:ascii="Cambria" w:hAnsi="Cambria" w:cs="Cambria"/>
          <w:szCs w:val="24"/>
        </w:rPr>
        <w:t xml:space="preserve"> </w:t>
      </w:r>
      <w:proofErr w:type="spellStart"/>
      <w:r>
        <w:rPr>
          <w:rFonts w:ascii="Cambria" w:hAnsi="Cambria" w:cs="Cambria"/>
          <w:szCs w:val="24"/>
        </w:rPr>
        <w:t>simpan</w:t>
      </w:r>
      <w:proofErr w:type="spellEnd"/>
      <w:r>
        <w:rPr>
          <w:rFonts w:ascii="Cambria" w:hAnsi="Cambria" w:cs="Cambria"/>
          <w:szCs w:val="24"/>
        </w:rPr>
        <w:t xml:space="preserve"> </w:t>
      </w:r>
      <w:proofErr w:type="spellStart"/>
      <w:r>
        <w:rPr>
          <w:rFonts w:ascii="Cambria" w:hAnsi="Cambria" w:cs="Cambria"/>
          <w:szCs w:val="24"/>
        </w:rPr>
        <w:t>pinjam</w:t>
      </w:r>
      <w:proofErr w:type="spellEnd"/>
      <w:r>
        <w:rPr>
          <w:rFonts w:ascii="Cambria" w:hAnsi="Cambria" w:cs="Cambria"/>
          <w:szCs w:val="24"/>
        </w:rPr>
        <w:t xml:space="preserve"> </w:t>
      </w:r>
      <w:proofErr w:type="spellStart"/>
      <w:r>
        <w:rPr>
          <w:rFonts w:ascii="Cambria" w:hAnsi="Cambria" w:cs="Cambria"/>
          <w:szCs w:val="24"/>
        </w:rPr>
        <w:t>metode</w:t>
      </w:r>
      <w:proofErr w:type="spellEnd"/>
      <w:r>
        <w:rPr>
          <w:rFonts w:ascii="Cambria" w:hAnsi="Cambria" w:cs="Cambria"/>
          <w:szCs w:val="24"/>
        </w:rPr>
        <w:t xml:space="preserve"> </w:t>
      </w:r>
      <w:proofErr w:type="spellStart"/>
      <w:r>
        <w:rPr>
          <w:rFonts w:ascii="Cambria" w:hAnsi="Cambria" w:cs="Cambria"/>
          <w:szCs w:val="24"/>
        </w:rPr>
        <w:t>kumpulan</w:t>
      </w:r>
      <w:proofErr w:type="spellEnd"/>
      <w:r>
        <w:rPr>
          <w:rFonts w:ascii="Cambria" w:hAnsi="Cambria" w:cs="Cambria"/>
          <w:szCs w:val="24"/>
        </w:rPr>
        <w:t xml:space="preserve">. </w:t>
      </w:r>
      <w:proofErr w:type="spellStart"/>
      <w:r>
        <w:rPr>
          <w:rFonts w:ascii="Cambria" w:hAnsi="Cambria" w:cs="Cambria"/>
          <w:szCs w:val="24"/>
        </w:rPr>
        <w:t>Selanjutnya</w:t>
      </w:r>
      <w:proofErr w:type="spellEnd"/>
      <w:r>
        <w:rPr>
          <w:rFonts w:ascii="Cambria" w:hAnsi="Cambria" w:cs="Cambria"/>
          <w:szCs w:val="24"/>
        </w:rPr>
        <w:t xml:space="preserve"> </w:t>
      </w:r>
      <w:proofErr w:type="spellStart"/>
      <w:r>
        <w:rPr>
          <w:rFonts w:ascii="Cambria" w:hAnsi="Cambria" w:cs="Cambria"/>
          <w:szCs w:val="24"/>
        </w:rPr>
        <w:t>dari</w:t>
      </w:r>
      <w:proofErr w:type="spellEnd"/>
      <w:r>
        <w:rPr>
          <w:rFonts w:ascii="Cambria" w:hAnsi="Cambria" w:cs="Cambria"/>
          <w:szCs w:val="24"/>
        </w:rPr>
        <w:t xml:space="preserve"> </w:t>
      </w:r>
      <w:proofErr w:type="spellStart"/>
      <w:r>
        <w:rPr>
          <w:rFonts w:ascii="Cambria" w:hAnsi="Cambria" w:cs="Cambria"/>
          <w:szCs w:val="24"/>
        </w:rPr>
        <w:t>sistem</w:t>
      </w:r>
      <w:proofErr w:type="spellEnd"/>
      <w:r>
        <w:rPr>
          <w:rFonts w:ascii="Cambria" w:hAnsi="Cambria" w:cs="Cambria"/>
          <w:szCs w:val="24"/>
        </w:rPr>
        <w:t xml:space="preserve"> </w:t>
      </w:r>
      <w:proofErr w:type="spellStart"/>
      <w:r>
        <w:rPr>
          <w:rFonts w:ascii="Cambria" w:hAnsi="Cambria" w:cs="Cambria"/>
          <w:szCs w:val="24"/>
        </w:rPr>
        <w:t>grameen</w:t>
      </w:r>
      <w:proofErr w:type="spellEnd"/>
      <w:r>
        <w:rPr>
          <w:rFonts w:ascii="Cambria" w:hAnsi="Cambria" w:cs="Cambria"/>
          <w:szCs w:val="24"/>
        </w:rPr>
        <w:t xml:space="preserve"> bank </w:t>
      </w:r>
      <w:proofErr w:type="spellStart"/>
      <w:r>
        <w:rPr>
          <w:rFonts w:ascii="Cambria" w:hAnsi="Cambria" w:cs="Cambria"/>
          <w:szCs w:val="24"/>
        </w:rPr>
        <w:t>tersebut</w:t>
      </w:r>
      <w:proofErr w:type="spellEnd"/>
      <w:r>
        <w:rPr>
          <w:rFonts w:ascii="Cambria" w:hAnsi="Cambria" w:cs="Cambria"/>
          <w:szCs w:val="24"/>
        </w:rPr>
        <w:t xml:space="preserve"> </w:t>
      </w:r>
      <w:proofErr w:type="spellStart"/>
      <w:r>
        <w:rPr>
          <w:rFonts w:ascii="Cambria" w:hAnsi="Cambria" w:cs="Cambria"/>
          <w:szCs w:val="24"/>
        </w:rPr>
        <w:t>terus</w:t>
      </w:r>
      <w:proofErr w:type="spellEnd"/>
      <w:r>
        <w:rPr>
          <w:rFonts w:ascii="Cambria" w:hAnsi="Cambria" w:cs="Cambria"/>
          <w:szCs w:val="24"/>
        </w:rPr>
        <w:t xml:space="preserve"> </w:t>
      </w:r>
      <w:proofErr w:type="spellStart"/>
      <w:r>
        <w:rPr>
          <w:rFonts w:ascii="Cambria" w:hAnsi="Cambria" w:cs="Cambria"/>
          <w:szCs w:val="24"/>
        </w:rPr>
        <w:t>dilajukan</w:t>
      </w:r>
      <w:proofErr w:type="spellEnd"/>
      <w:r>
        <w:rPr>
          <w:rFonts w:ascii="Cambria" w:hAnsi="Cambria" w:cs="Cambria"/>
          <w:szCs w:val="24"/>
        </w:rPr>
        <w:t xml:space="preserve"> </w:t>
      </w:r>
      <w:proofErr w:type="spellStart"/>
      <w:r>
        <w:rPr>
          <w:rFonts w:ascii="Cambria" w:hAnsi="Cambria" w:cs="Cambria"/>
          <w:szCs w:val="24"/>
        </w:rPr>
        <w:t>inovasi</w:t>
      </w:r>
      <w:proofErr w:type="spellEnd"/>
      <w:r>
        <w:rPr>
          <w:rFonts w:ascii="Cambria" w:hAnsi="Cambria" w:cs="Cambria"/>
          <w:szCs w:val="24"/>
        </w:rPr>
        <w:t xml:space="preserve">, </w:t>
      </w:r>
      <w:proofErr w:type="spellStart"/>
      <w:r>
        <w:rPr>
          <w:rFonts w:ascii="Cambria" w:hAnsi="Cambria" w:cs="Cambria"/>
          <w:szCs w:val="24"/>
        </w:rPr>
        <w:t>seperti</w:t>
      </w:r>
      <w:proofErr w:type="spellEnd"/>
      <w:r>
        <w:rPr>
          <w:rFonts w:ascii="Cambria" w:hAnsi="Cambria" w:cs="Cambria"/>
          <w:szCs w:val="24"/>
        </w:rPr>
        <w:t xml:space="preserve"> </w:t>
      </w:r>
      <w:proofErr w:type="spellStart"/>
      <w:r>
        <w:rPr>
          <w:rFonts w:ascii="Cambria" w:hAnsi="Cambria" w:cs="Cambria"/>
          <w:szCs w:val="24"/>
        </w:rPr>
        <w:t>penggunaan</w:t>
      </w:r>
      <w:proofErr w:type="spellEnd"/>
      <w:r>
        <w:rPr>
          <w:rFonts w:ascii="Cambria" w:hAnsi="Cambria" w:cs="Cambria"/>
          <w:szCs w:val="24"/>
        </w:rPr>
        <w:t xml:space="preserve"> </w:t>
      </w:r>
      <w:proofErr w:type="spellStart"/>
      <w:r>
        <w:rPr>
          <w:rFonts w:ascii="Cambria" w:hAnsi="Cambria" w:cs="Cambria"/>
          <w:szCs w:val="24"/>
        </w:rPr>
        <w:t>teknologi</w:t>
      </w:r>
      <w:proofErr w:type="spellEnd"/>
      <w:r>
        <w:rPr>
          <w:rFonts w:ascii="Cambria" w:hAnsi="Cambria" w:cs="Cambria"/>
          <w:szCs w:val="24"/>
        </w:rPr>
        <w:t xml:space="preserve"> dengan </w:t>
      </w:r>
      <w:proofErr w:type="spellStart"/>
      <w:r>
        <w:rPr>
          <w:rFonts w:ascii="Cambria" w:hAnsi="Cambria" w:cs="Cambria"/>
          <w:szCs w:val="24"/>
        </w:rPr>
        <w:t>adanya</w:t>
      </w:r>
      <w:proofErr w:type="spellEnd"/>
      <w:r>
        <w:rPr>
          <w:rFonts w:ascii="Cambria" w:hAnsi="Cambria" w:cs="Cambria"/>
          <w:szCs w:val="24"/>
        </w:rPr>
        <w:t xml:space="preserve"> branchless dan </w:t>
      </w:r>
      <w:proofErr w:type="spellStart"/>
      <w:r>
        <w:rPr>
          <w:rFonts w:ascii="Cambria" w:hAnsi="Cambria" w:cs="Cambria"/>
          <w:szCs w:val="24"/>
        </w:rPr>
        <w:t>aplikasi</w:t>
      </w:r>
      <w:proofErr w:type="spellEnd"/>
      <w:r>
        <w:rPr>
          <w:rFonts w:ascii="Cambria" w:hAnsi="Cambria" w:cs="Cambria"/>
          <w:szCs w:val="24"/>
        </w:rPr>
        <w:t xml:space="preserve"> </w:t>
      </w:r>
      <w:proofErr w:type="spellStart"/>
      <w:r>
        <w:rPr>
          <w:rFonts w:ascii="Cambria" w:hAnsi="Cambria" w:cs="Cambria"/>
          <w:szCs w:val="24"/>
        </w:rPr>
        <w:t>itQan</w:t>
      </w:r>
      <w:proofErr w:type="spellEnd"/>
      <w:r>
        <w:rPr>
          <w:rFonts w:ascii="Cambria" w:hAnsi="Cambria" w:cs="Cambria"/>
          <w:szCs w:val="24"/>
        </w:rPr>
        <w:t xml:space="preserve"> mobile yang </w:t>
      </w:r>
      <w:proofErr w:type="spellStart"/>
      <w:r>
        <w:rPr>
          <w:rFonts w:ascii="Cambria" w:hAnsi="Cambria" w:cs="Cambria"/>
          <w:szCs w:val="24"/>
        </w:rPr>
        <w:t>dapat</w:t>
      </w:r>
      <w:proofErr w:type="spellEnd"/>
      <w:r>
        <w:rPr>
          <w:rFonts w:ascii="Cambria" w:hAnsi="Cambria" w:cs="Cambria"/>
          <w:szCs w:val="24"/>
        </w:rPr>
        <w:t xml:space="preserve"> </w:t>
      </w:r>
      <w:proofErr w:type="spellStart"/>
      <w:r>
        <w:rPr>
          <w:rFonts w:ascii="Cambria" w:hAnsi="Cambria" w:cs="Cambria"/>
          <w:szCs w:val="24"/>
        </w:rPr>
        <w:t>digunakan</w:t>
      </w:r>
      <w:proofErr w:type="spellEnd"/>
      <w:r>
        <w:rPr>
          <w:rFonts w:ascii="Cambria" w:hAnsi="Cambria" w:cs="Cambria"/>
          <w:szCs w:val="24"/>
        </w:rPr>
        <w:t xml:space="preserve"> untuk </w:t>
      </w:r>
      <w:proofErr w:type="spellStart"/>
      <w:r>
        <w:rPr>
          <w:rFonts w:ascii="Cambria" w:hAnsi="Cambria" w:cs="Cambria"/>
          <w:szCs w:val="24"/>
        </w:rPr>
        <w:t>mengecek</w:t>
      </w:r>
      <w:proofErr w:type="spellEnd"/>
      <w:r>
        <w:rPr>
          <w:rFonts w:ascii="Cambria" w:hAnsi="Cambria" w:cs="Cambria"/>
          <w:szCs w:val="24"/>
        </w:rPr>
        <w:t xml:space="preserve"> </w:t>
      </w:r>
      <w:proofErr w:type="spellStart"/>
      <w:r>
        <w:rPr>
          <w:rFonts w:ascii="Cambria" w:hAnsi="Cambria" w:cs="Cambria"/>
          <w:szCs w:val="24"/>
        </w:rPr>
        <w:t>saldo</w:t>
      </w:r>
      <w:proofErr w:type="spellEnd"/>
      <w:r>
        <w:rPr>
          <w:rFonts w:ascii="Cambria" w:hAnsi="Cambria" w:cs="Cambria"/>
          <w:szCs w:val="24"/>
        </w:rPr>
        <w:t xml:space="preserve">, </w:t>
      </w:r>
      <w:proofErr w:type="spellStart"/>
      <w:r>
        <w:rPr>
          <w:rFonts w:ascii="Cambria" w:hAnsi="Cambria" w:cs="Cambria"/>
          <w:szCs w:val="24"/>
        </w:rPr>
        <w:t>rincian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dan </w:t>
      </w:r>
      <w:proofErr w:type="spellStart"/>
      <w:r>
        <w:rPr>
          <w:rFonts w:ascii="Cambria" w:hAnsi="Cambria" w:cs="Cambria"/>
          <w:szCs w:val="24"/>
        </w:rPr>
        <w:t>keseluruhan</w:t>
      </w:r>
      <w:proofErr w:type="spellEnd"/>
      <w:r>
        <w:rPr>
          <w:rFonts w:ascii="Cambria" w:hAnsi="Cambria" w:cs="Cambria"/>
          <w:szCs w:val="24"/>
        </w:rPr>
        <w:t xml:space="preserve"> </w:t>
      </w:r>
      <w:proofErr w:type="spellStart"/>
      <w:r>
        <w:rPr>
          <w:rFonts w:ascii="Cambria" w:hAnsi="Cambria" w:cs="Cambria"/>
          <w:szCs w:val="24"/>
        </w:rPr>
        <w:t>transaksi</w:t>
      </w:r>
      <w:proofErr w:type="spellEnd"/>
      <w:r>
        <w:rPr>
          <w:rFonts w:ascii="Cambria" w:hAnsi="Cambria" w:cs="Cambria"/>
          <w:szCs w:val="24"/>
        </w:rPr>
        <w:t xml:space="preserve"> </w:t>
      </w:r>
      <w:proofErr w:type="spellStart"/>
      <w:r>
        <w:rPr>
          <w:rFonts w:ascii="Cambria" w:hAnsi="Cambria" w:cs="Cambria"/>
          <w:szCs w:val="24"/>
        </w:rPr>
        <w:t>sehingga</w:t>
      </w:r>
      <w:proofErr w:type="spellEnd"/>
      <w:r>
        <w:rPr>
          <w:rFonts w:ascii="Cambria" w:hAnsi="Cambria" w:cs="Cambria"/>
          <w:szCs w:val="24"/>
        </w:rPr>
        <w:t xml:space="preserve"> </w:t>
      </w:r>
      <w:proofErr w:type="spellStart"/>
      <w:r>
        <w:rPr>
          <w:rFonts w:ascii="Cambria" w:hAnsi="Cambria" w:cs="Cambria"/>
          <w:szCs w:val="24"/>
        </w:rPr>
        <w:t>memberi</w:t>
      </w:r>
      <w:proofErr w:type="spellEnd"/>
      <w:r>
        <w:rPr>
          <w:rFonts w:ascii="Cambria" w:hAnsi="Cambria" w:cs="Cambria"/>
          <w:szCs w:val="24"/>
        </w:rPr>
        <w:t xml:space="preserve"> </w:t>
      </w:r>
      <w:proofErr w:type="spellStart"/>
      <w:r>
        <w:rPr>
          <w:rFonts w:ascii="Cambria" w:hAnsi="Cambria" w:cs="Cambria"/>
          <w:szCs w:val="24"/>
        </w:rPr>
        <w:t>kemudahan</w:t>
      </w:r>
      <w:proofErr w:type="spellEnd"/>
      <w:r>
        <w:rPr>
          <w:rFonts w:ascii="Cambria" w:hAnsi="Cambria" w:cs="Cambria"/>
          <w:szCs w:val="24"/>
        </w:rPr>
        <w:t xml:space="preserve"> </w:t>
      </w:r>
      <w:proofErr w:type="spellStart"/>
      <w:r>
        <w:rPr>
          <w:rFonts w:ascii="Cambria" w:hAnsi="Cambria" w:cs="Cambria"/>
          <w:szCs w:val="24"/>
        </w:rPr>
        <w:t>bagi</w:t>
      </w:r>
      <w:proofErr w:type="spellEnd"/>
      <w:r>
        <w:rPr>
          <w:rFonts w:ascii="Cambria" w:hAnsi="Cambria" w:cs="Cambria"/>
          <w:szCs w:val="24"/>
        </w:rPr>
        <w:t xml:space="preserve"> </w:t>
      </w:r>
      <w:proofErr w:type="spellStart"/>
      <w:r>
        <w:rPr>
          <w:rFonts w:ascii="Cambria" w:hAnsi="Cambria" w:cs="Cambria"/>
          <w:szCs w:val="24"/>
        </w:rPr>
        <w:t>nasabahnya</w:t>
      </w:r>
      <w:proofErr w:type="spellEnd"/>
      <w:r>
        <w:rPr>
          <w:rFonts w:ascii="Cambria" w:hAnsi="Cambria" w:cs="Cambria"/>
          <w:szCs w:val="24"/>
        </w:rPr>
        <w:t>.</w:t>
      </w:r>
      <w:r>
        <w:rPr>
          <w:rStyle w:val="FootnoteReference"/>
          <w:rFonts w:ascii="Cambria" w:hAnsi="Cambria" w:cs="Cambria"/>
          <w:szCs w:val="24"/>
        </w:rPr>
        <w:footnoteReference w:id="5"/>
      </w:r>
    </w:p>
    <w:p w14:paraId="04F334D1" w14:textId="77777777" w:rsidR="00DD274B" w:rsidRDefault="00B14FF2">
      <w:pPr>
        <w:pStyle w:val="ListParagraph"/>
        <w:spacing w:after="0" w:line="360" w:lineRule="auto"/>
        <w:ind w:left="6" w:firstLine="714"/>
        <w:jc w:val="both"/>
        <w:rPr>
          <w:rFonts w:ascii="Cambria" w:hAnsi="Cambria" w:cs="Cambria"/>
          <w:szCs w:val="24"/>
        </w:rPr>
      </w:pPr>
      <w:proofErr w:type="spellStart"/>
      <w:r>
        <w:rPr>
          <w:rFonts w:ascii="Cambria" w:hAnsi="Cambria" w:cs="Cambria"/>
          <w:szCs w:val="24"/>
        </w:rPr>
        <w:t>Keempat</w:t>
      </w:r>
      <w:proofErr w:type="spellEnd"/>
      <w:r>
        <w:rPr>
          <w:rFonts w:ascii="Cambria" w:hAnsi="Cambria" w:cs="Cambria"/>
          <w:szCs w:val="24"/>
        </w:rPr>
        <w:t xml:space="preserve">, </w:t>
      </w:r>
      <w:proofErr w:type="spellStart"/>
      <w:r>
        <w:rPr>
          <w:rFonts w:ascii="Cambria" w:hAnsi="Cambria" w:cs="Cambria"/>
          <w:szCs w:val="24"/>
        </w:rPr>
        <w:t>hasil</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w:t>
      </w:r>
      <w:proofErr w:type="spellStart"/>
      <w:r>
        <w:rPr>
          <w:rFonts w:ascii="Cambria" w:hAnsi="Cambria" w:cs="Cambria"/>
          <w:szCs w:val="24"/>
        </w:rPr>
        <w:t>dari</w:t>
      </w:r>
      <w:proofErr w:type="spellEnd"/>
      <w:r>
        <w:rPr>
          <w:rFonts w:ascii="Cambria" w:hAnsi="Cambria" w:cs="Cambria"/>
          <w:szCs w:val="24"/>
        </w:rPr>
        <w:t xml:space="preserve"> </w:t>
      </w:r>
      <w:proofErr w:type="spellStart"/>
      <w:r>
        <w:rPr>
          <w:rFonts w:ascii="Cambria" w:hAnsi="Cambria" w:cs="Cambria"/>
          <w:szCs w:val="24"/>
        </w:rPr>
        <w:t>Muhlis</w:t>
      </w:r>
      <w:proofErr w:type="spellEnd"/>
      <w:r>
        <w:rPr>
          <w:rFonts w:ascii="Cambria" w:hAnsi="Cambria" w:cs="Cambria"/>
          <w:szCs w:val="24"/>
        </w:rPr>
        <w:t xml:space="preserve"> dan </w:t>
      </w:r>
      <w:proofErr w:type="spellStart"/>
      <w:r>
        <w:rPr>
          <w:rFonts w:ascii="Cambria" w:hAnsi="Cambria" w:cs="Cambria"/>
          <w:szCs w:val="24"/>
        </w:rPr>
        <w:t>Damirah</w:t>
      </w:r>
      <w:proofErr w:type="spellEnd"/>
      <w:r>
        <w:rPr>
          <w:rFonts w:ascii="Cambria" w:hAnsi="Cambria" w:cs="Cambria"/>
          <w:szCs w:val="24"/>
        </w:rPr>
        <w:t xml:space="preserve"> (2019) </w:t>
      </w:r>
      <w:proofErr w:type="spellStart"/>
      <w:r>
        <w:rPr>
          <w:rFonts w:ascii="Cambria" w:hAnsi="Cambria" w:cs="Cambria"/>
          <w:szCs w:val="24"/>
        </w:rPr>
        <w:t>diketahui</w:t>
      </w:r>
      <w:proofErr w:type="spellEnd"/>
      <w:r>
        <w:rPr>
          <w:rFonts w:ascii="Cambria" w:hAnsi="Cambria" w:cs="Cambria"/>
          <w:szCs w:val="24"/>
        </w:rPr>
        <w:t xml:space="preserve"> </w:t>
      </w:r>
      <w:proofErr w:type="spellStart"/>
      <w:r>
        <w:rPr>
          <w:rFonts w:ascii="Cambria" w:hAnsi="Cambria" w:cs="Cambria"/>
          <w:szCs w:val="24"/>
        </w:rPr>
        <w:t>bahwa</w:t>
      </w:r>
      <w:proofErr w:type="spellEnd"/>
      <w:r>
        <w:rPr>
          <w:rFonts w:ascii="Cambria" w:hAnsi="Cambria" w:cs="Cambria"/>
          <w:szCs w:val="24"/>
        </w:rPr>
        <w:t xml:space="preserve"> strategi </w:t>
      </w:r>
      <w:proofErr w:type="spellStart"/>
      <w:r>
        <w:rPr>
          <w:rFonts w:ascii="Cambria" w:hAnsi="Cambria" w:cs="Cambria"/>
          <w:szCs w:val="24"/>
        </w:rPr>
        <w:t>optimalisasi</w:t>
      </w:r>
      <w:proofErr w:type="spellEnd"/>
      <w:r>
        <w:rPr>
          <w:rFonts w:ascii="Cambria" w:hAnsi="Cambria" w:cs="Cambria"/>
          <w:szCs w:val="24"/>
        </w:rPr>
        <w:t xml:space="preserve"> </w:t>
      </w:r>
      <w:proofErr w:type="spellStart"/>
      <w:r>
        <w:rPr>
          <w:rFonts w:ascii="Cambria" w:hAnsi="Cambria" w:cs="Cambria"/>
          <w:szCs w:val="24"/>
        </w:rPr>
        <w:t>manajemen</w:t>
      </w:r>
      <w:proofErr w:type="spellEnd"/>
      <w:r>
        <w:rPr>
          <w:rFonts w:ascii="Cambria" w:hAnsi="Cambria" w:cs="Cambria"/>
          <w:szCs w:val="24"/>
        </w:rPr>
        <w:t xml:space="preserve"> </w:t>
      </w:r>
      <w:proofErr w:type="spellStart"/>
      <w:r>
        <w:rPr>
          <w:rFonts w:ascii="Cambria" w:hAnsi="Cambria" w:cs="Cambria"/>
          <w:szCs w:val="24"/>
        </w:rPr>
        <w:t>pengelolaan</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rangka</w:t>
      </w:r>
      <w:proofErr w:type="spellEnd"/>
      <w:r>
        <w:rPr>
          <w:rFonts w:ascii="Cambria" w:hAnsi="Cambria" w:cs="Cambria"/>
          <w:szCs w:val="24"/>
        </w:rPr>
        <w:t xml:space="preserve"> </w:t>
      </w:r>
      <w:proofErr w:type="spellStart"/>
      <w:r>
        <w:rPr>
          <w:rFonts w:ascii="Cambria" w:hAnsi="Cambria" w:cs="Cambria"/>
          <w:szCs w:val="24"/>
        </w:rPr>
        <w:t>pengembangan</w:t>
      </w:r>
      <w:proofErr w:type="spellEnd"/>
      <w:r>
        <w:rPr>
          <w:rFonts w:ascii="Cambria" w:hAnsi="Cambria" w:cs="Cambria"/>
          <w:szCs w:val="24"/>
        </w:rPr>
        <w:t xml:space="preserve"> KJKS BMT Al Markaz Al </w:t>
      </w:r>
      <w:proofErr w:type="spellStart"/>
      <w:r>
        <w:rPr>
          <w:rFonts w:ascii="Cambria" w:hAnsi="Cambria" w:cs="Cambria"/>
          <w:szCs w:val="24"/>
        </w:rPr>
        <w:t>Islami</w:t>
      </w:r>
      <w:proofErr w:type="spellEnd"/>
      <w:r>
        <w:rPr>
          <w:rFonts w:ascii="Cambria" w:hAnsi="Cambria" w:cs="Cambria"/>
          <w:szCs w:val="24"/>
        </w:rPr>
        <w:t xml:space="preserve"> </w:t>
      </w:r>
      <w:proofErr w:type="spellStart"/>
      <w:r>
        <w:rPr>
          <w:rFonts w:ascii="Cambria" w:hAnsi="Cambria" w:cs="Cambria"/>
          <w:szCs w:val="24"/>
        </w:rPr>
        <w:t>Makasar</w:t>
      </w:r>
      <w:proofErr w:type="spellEnd"/>
      <w:r>
        <w:rPr>
          <w:rFonts w:ascii="Cambria" w:hAnsi="Cambria" w:cs="Cambria"/>
          <w:szCs w:val="24"/>
        </w:rPr>
        <w:t xml:space="preserve"> </w:t>
      </w:r>
      <w:proofErr w:type="spellStart"/>
      <w:r>
        <w:rPr>
          <w:rFonts w:ascii="Cambria" w:hAnsi="Cambria" w:cs="Cambria"/>
          <w:szCs w:val="24"/>
        </w:rPr>
        <w:t>adalah</w:t>
      </w:r>
      <w:proofErr w:type="spellEnd"/>
      <w:r>
        <w:rPr>
          <w:rFonts w:ascii="Cambria" w:hAnsi="Cambria" w:cs="Cambria"/>
          <w:szCs w:val="24"/>
        </w:rPr>
        <w:t xml:space="preserve"> </w:t>
      </w:r>
      <w:proofErr w:type="spellStart"/>
      <w:r>
        <w:rPr>
          <w:rFonts w:ascii="Cambria" w:hAnsi="Cambria" w:cs="Cambria"/>
          <w:szCs w:val="24"/>
        </w:rPr>
        <w:t>melalui</w:t>
      </w:r>
      <w:proofErr w:type="spellEnd"/>
      <w:r>
        <w:rPr>
          <w:rFonts w:ascii="Cambria" w:hAnsi="Cambria" w:cs="Cambria"/>
          <w:szCs w:val="24"/>
        </w:rPr>
        <w:t xml:space="preserve"> </w:t>
      </w:r>
      <w:proofErr w:type="spellStart"/>
      <w:r>
        <w:rPr>
          <w:rFonts w:ascii="Cambria" w:hAnsi="Cambria" w:cs="Cambria"/>
          <w:szCs w:val="24"/>
        </w:rPr>
        <w:t>usaha</w:t>
      </w:r>
      <w:proofErr w:type="spellEnd"/>
      <w:r>
        <w:rPr>
          <w:rFonts w:ascii="Cambria" w:hAnsi="Cambria" w:cs="Cambria"/>
          <w:szCs w:val="24"/>
        </w:rPr>
        <w:t xml:space="preserve"> </w:t>
      </w:r>
      <w:proofErr w:type="spellStart"/>
      <w:r>
        <w:rPr>
          <w:rFonts w:ascii="Cambria" w:hAnsi="Cambria" w:cs="Cambria"/>
          <w:szCs w:val="24"/>
        </w:rPr>
        <w:t>produktif</w:t>
      </w:r>
      <w:proofErr w:type="spellEnd"/>
      <w:r>
        <w:rPr>
          <w:rFonts w:ascii="Cambria" w:hAnsi="Cambria" w:cs="Cambria"/>
          <w:szCs w:val="24"/>
        </w:rPr>
        <w:t xml:space="preserve"> dengan </w:t>
      </w:r>
      <w:proofErr w:type="spellStart"/>
      <w:r>
        <w:rPr>
          <w:rFonts w:ascii="Cambria" w:hAnsi="Cambria" w:cs="Cambria"/>
          <w:szCs w:val="24"/>
        </w:rPr>
        <w:t>penekanan</w:t>
      </w:r>
      <w:proofErr w:type="spellEnd"/>
      <w:r>
        <w:rPr>
          <w:rFonts w:ascii="Cambria" w:hAnsi="Cambria" w:cs="Cambria"/>
          <w:szCs w:val="24"/>
        </w:rPr>
        <w:t xml:space="preserve"> pada </w:t>
      </w:r>
      <w:proofErr w:type="spellStart"/>
      <w:r>
        <w:rPr>
          <w:rFonts w:ascii="Cambria" w:hAnsi="Cambria" w:cs="Cambria"/>
          <w:szCs w:val="24"/>
        </w:rPr>
        <w:t>fungsi</w:t>
      </w:r>
      <w:proofErr w:type="spellEnd"/>
      <w:r>
        <w:rPr>
          <w:rFonts w:ascii="Cambria" w:hAnsi="Cambria" w:cs="Cambria"/>
          <w:szCs w:val="24"/>
        </w:rPr>
        <w:t xml:space="preserve"> KJKS BMT Al Markaz </w:t>
      </w:r>
      <w:proofErr w:type="spellStart"/>
      <w:r>
        <w:rPr>
          <w:rFonts w:ascii="Cambria" w:hAnsi="Cambria" w:cs="Cambria"/>
          <w:szCs w:val="24"/>
        </w:rPr>
        <w:t>sebagai</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mikro</w:t>
      </w:r>
      <w:proofErr w:type="spellEnd"/>
      <w:r>
        <w:rPr>
          <w:rFonts w:ascii="Cambria" w:hAnsi="Cambria" w:cs="Cambria"/>
          <w:szCs w:val="24"/>
        </w:rPr>
        <w:t xml:space="preserve"> </w:t>
      </w:r>
      <w:proofErr w:type="gramStart"/>
      <w:r>
        <w:rPr>
          <w:rFonts w:ascii="Cambria" w:hAnsi="Cambria" w:cs="Cambria"/>
          <w:szCs w:val="24"/>
        </w:rPr>
        <w:t xml:space="preserve">yang  </w:t>
      </w:r>
      <w:proofErr w:type="spellStart"/>
      <w:r>
        <w:rPr>
          <w:rFonts w:ascii="Cambria" w:hAnsi="Cambria" w:cs="Cambria"/>
          <w:szCs w:val="24"/>
        </w:rPr>
        <w:t>berperan</w:t>
      </w:r>
      <w:proofErr w:type="spellEnd"/>
      <w:proofErr w:type="gramEnd"/>
      <w:r>
        <w:rPr>
          <w:rFonts w:ascii="Cambria" w:hAnsi="Cambria" w:cs="Cambria"/>
          <w:szCs w:val="24"/>
        </w:rPr>
        <w:t xml:space="preserve"> </w:t>
      </w:r>
      <w:proofErr w:type="spellStart"/>
      <w:r>
        <w:rPr>
          <w:rFonts w:ascii="Cambria" w:hAnsi="Cambria" w:cs="Cambria"/>
          <w:szCs w:val="24"/>
        </w:rPr>
        <w:t>sebagai</w:t>
      </w:r>
      <w:proofErr w:type="spellEnd"/>
      <w:r>
        <w:rPr>
          <w:rFonts w:ascii="Cambria" w:hAnsi="Cambria" w:cs="Cambria"/>
          <w:szCs w:val="24"/>
        </w:rPr>
        <w:t xml:space="preserve"> </w:t>
      </w:r>
      <w:proofErr w:type="spellStart"/>
      <w:r>
        <w:rPr>
          <w:rFonts w:ascii="Cambria" w:hAnsi="Cambria" w:cs="Cambria"/>
          <w:szCs w:val="24"/>
        </w:rPr>
        <w:t>perantara</w:t>
      </w:r>
      <w:proofErr w:type="spellEnd"/>
      <w:r>
        <w:rPr>
          <w:rFonts w:ascii="Cambria" w:hAnsi="Cambria" w:cs="Cambria"/>
          <w:szCs w:val="24"/>
        </w:rPr>
        <w:t xml:space="preserve"> </w:t>
      </w:r>
      <w:proofErr w:type="spellStart"/>
      <w:r>
        <w:rPr>
          <w:rFonts w:ascii="Cambria" w:hAnsi="Cambria" w:cs="Cambria"/>
          <w:szCs w:val="24"/>
        </w:rPr>
        <w:t>pengusaha</w:t>
      </w:r>
      <w:proofErr w:type="spellEnd"/>
      <w:r>
        <w:rPr>
          <w:rFonts w:ascii="Cambria" w:hAnsi="Cambria" w:cs="Cambria"/>
          <w:szCs w:val="24"/>
        </w:rPr>
        <w:t xml:space="preserve"> </w:t>
      </w:r>
      <w:proofErr w:type="spellStart"/>
      <w:r>
        <w:rPr>
          <w:rFonts w:ascii="Cambria" w:hAnsi="Cambria" w:cs="Cambria"/>
          <w:szCs w:val="24"/>
        </w:rPr>
        <w:t>kecil</w:t>
      </w:r>
      <w:proofErr w:type="spellEnd"/>
      <w:r>
        <w:rPr>
          <w:rFonts w:ascii="Cambria" w:hAnsi="Cambria" w:cs="Cambria"/>
          <w:szCs w:val="24"/>
        </w:rPr>
        <w:t xml:space="preserve">, </w:t>
      </w:r>
      <w:proofErr w:type="spellStart"/>
      <w:r>
        <w:rPr>
          <w:rFonts w:ascii="Cambria" w:hAnsi="Cambria" w:cs="Cambria"/>
          <w:szCs w:val="24"/>
        </w:rPr>
        <w:t>menengah</w:t>
      </w:r>
      <w:proofErr w:type="spellEnd"/>
      <w:r>
        <w:rPr>
          <w:rFonts w:ascii="Cambria" w:hAnsi="Cambria" w:cs="Cambria"/>
          <w:szCs w:val="24"/>
        </w:rPr>
        <w:t xml:space="preserve">, </w:t>
      </w:r>
      <w:proofErr w:type="spellStart"/>
      <w:r>
        <w:rPr>
          <w:rFonts w:ascii="Cambria" w:hAnsi="Cambria" w:cs="Cambria"/>
          <w:szCs w:val="24"/>
        </w:rPr>
        <w:t>peningkatan</w:t>
      </w:r>
      <w:proofErr w:type="spellEnd"/>
      <w:r>
        <w:rPr>
          <w:rFonts w:ascii="Cambria" w:hAnsi="Cambria" w:cs="Cambria"/>
          <w:szCs w:val="24"/>
        </w:rPr>
        <w:t xml:space="preserve"> skill dan </w:t>
      </w:r>
      <w:proofErr w:type="spellStart"/>
      <w:r>
        <w:rPr>
          <w:rFonts w:ascii="Cambria" w:hAnsi="Cambria" w:cs="Cambria"/>
          <w:szCs w:val="24"/>
        </w:rPr>
        <w:t>penguatan</w:t>
      </w:r>
      <w:proofErr w:type="spellEnd"/>
      <w:r>
        <w:rPr>
          <w:rFonts w:ascii="Cambria" w:hAnsi="Cambria" w:cs="Cambria"/>
          <w:szCs w:val="24"/>
        </w:rPr>
        <w:t xml:space="preserve"> </w:t>
      </w:r>
      <w:proofErr w:type="spellStart"/>
      <w:r>
        <w:rPr>
          <w:rFonts w:ascii="Cambria" w:hAnsi="Cambria" w:cs="Cambria"/>
          <w:szCs w:val="24"/>
        </w:rPr>
        <w:t>semangat</w:t>
      </w:r>
      <w:proofErr w:type="spellEnd"/>
      <w:r>
        <w:rPr>
          <w:rFonts w:ascii="Cambria" w:hAnsi="Cambria" w:cs="Cambria"/>
          <w:szCs w:val="24"/>
        </w:rPr>
        <w:t xml:space="preserve"> </w:t>
      </w:r>
      <w:proofErr w:type="spellStart"/>
      <w:r>
        <w:rPr>
          <w:rFonts w:ascii="Cambria" w:hAnsi="Cambria" w:cs="Cambria"/>
          <w:szCs w:val="24"/>
        </w:rPr>
        <w:t>juang</w:t>
      </w:r>
      <w:proofErr w:type="spellEnd"/>
      <w:r>
        <w:rPr>
          <w:rFonts w:ascii="Cambria" w:hAnsi="Cambria" w:cs="Cambria"/>
          <w:szCs w:val="24"/>
        </w:rPr>
        <w:t xml:space="preserve"> </w:t>
      </w:r>
      <w:proofErr w:type="spellStart"/>
      <w:r>
        <w:rPr>
          <w:rFonts w:ascii="Cambria" w:hAnsi="Cambria" w:cs="Cambria"/>
          <w:szCs w:val="24"/>
        </w:rPr>
        <w:t>pengurus</w:t>
      </w:r>
      <w:proofErr w:type="spellEnd"/>
      <w:r>
        <w:rPr>
          <w:rFonts w:ascii="Cambria" w:hAnsi="Cambria" w:cs="Cambria"/>
          <w:szCs w:val="24"/>
        </w:rPr>
        <w:t xml:space="preserve">, </w:t>
      </w:r>
      <w:proofErr w:type="spellStart"/>
      <w:r>
        <w:rPr>
          <w:rFonts w:ascii="Cambria" w:hAnsi="Cambria" w:cs="Cambria"/>
          <w:szCs w:val="24"/>
        </w:rPr>
        <w:t>serta</w:t>
      </w:r>
      <w:proofErr w:type="spellEnd"/>
      <w:r>
        <w:rPr>
          <w:rFonts w:ascii="Cambria" w:hAnsi="Cambria" w:cs="Cambria"/>
          <w:szCs w:val="24"/>
        </w:rPr>
        <w:t xml:space="preserve"> </w:t>
      </w:r>
      <w:proofErr w:type="spellStart"/>
      <w:r>
        <w:rPr>
          <w:rFonts w:ascii="Cambria" w:hAnsi="Cambria" w:cs="Cambria"/>
          <w:szCs w:val="24"/>
        </w:rPr>
        <w:t>penerapan</w:t>
      </w:r>
      <w:proofErr w:type="spellEnd"/>
      <w:r>
        <w:rPr>
          <w:rFonts w:ascii="Cambria" w:hAnsi="Cambria" w:cs="Cambria"/>
          <w:szCs w:val="24"/>
        </w:rPr>
        <w:t xml:space="preserve"> </w:t>
      </w:r>
      <w:proofErr w:type="spellStart"/>
      <w:r>
        <w:rPr>
          <w:rFonts w:ascii="Cambria" w:hAnsi="Cambria" w:cs="Cambria"/>
          <w:szCs w:val="24"/>
        </w:rPr>
        <w:t>manajemen</w:t>
      </w:r>
      <w:proofErr w:type="spellEnd"/>
      <w:r>
        <w:rPr>
          <w:rFonts w:ascii="Cambria" w:hAnsi="Cambria" w:cs="Cambria"/>
          <w:szCs w:val="24"/>
        </w:rPr>
        <w:t xml:space="preserve"> </w:t>
      </w:r>
      <w:proofErr w:type="spellStart"/>
      <w:r>
        <w:rPr>
          <w:rFonts w:ascii="Cambria" w:hAnsi="Cambria" w:cs="Cambria"/>
          <w:szCs w:val="24"/>
        </w:rPr>
        <w:t>risiko</w:t>
      </w:r>
      <w:proofErr w:type="spellEnd"/>
      <w:r>
        <w:rPr>
          <w:rFonts w:ascii="Cambria" w:hAnsi="Cambria" w:cs="Cambria"/>
          <w:szCs w:val="24"/>
        </w:rPr>
        <w:t>.</w:t>
      </w:r>
      <w:r>
        <w:rPr>
          <w:rStyle w:val="FootnoteReference"/>
          <w:rFonts w:ascii="Cambria" w:hAnsi="Cambria" w:cs="Cambria"/>
          <w:szCs w:val="24"/>
        </w:rPr>
        <w:footnoteReference w:id="6"/>
      </w:r>
    </w:p>
    <w:p w14:paraId="013DF565" w14:textId="77777777" w:rsidR="00DD274B" w:rsidRDefault="00B14FF2">
      <w:pPr>
        <w:pStyle w:val="ListParagraph"/>
        <w:spacing w:after="0" w:line="360" w:lineRule="auto"/>
        <w:ind w:left="6" w:firstLine="714"/>
        <w:jc w:val="both"/>
        <w:rPr>
          <w:rFonts w:ascii="Cambria" w:hAnsi="Cambria" w:cs="Cambria"/>
          <w:szCs w:val="24"/>
        </w:rPr>
      </w:pPr>
      <w:proofErr w:type="spellStart"/>
      <w:r>
        <w:rPr>
          <w:rFonts w:ascii="Cambria" w:hAnsi="Cambria" w:cs="Cambria"/>
          <w:szCs w:val="24"/>
        </w:rPr>
        <w:t>Kelima</w:t>
      </w:r>
      <w:proofErr w:type="spellEnd"/>
      <w:r>
        <w:rPr>
          <w:rFonts w:ascii="Cambria" w:hAnsi="Cambria" w:cs="Cambria"/>
          <w:szCs w:val="24"/>
        </w:rPr>
        <w:t xml:space="preserve">,  </w:t>
      </w:r>
      <w:proofErr w:type="spellStart"/>
      <w:r>
        <w:rPr>
          <w:rFonts w:ascii="Cambria" w:hAnsi="Cambria" w:cs="Cambria"/>
          <w:szCs w:val="24"/>
        </w:rPr>
        <w:t>hasil</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yang </w:t>
      </w:r>
      <w:proofErr w:type="spellStart"/>
      <w:r>
        <w:rPr>
          <w:rFonts w:ascii="Cambria" w:hAnsi="Cambria" w:cs="Cambria"/>
          <w:szCs w:val="24"/>
        </w:rPr>
        <w:t>dilakukan</w:t>
      </w:r>
      <w:proofErr w:type="spellEnd"/>
      <w:r>
        <w:rPr>
          <w:rFonts w:ascii="Cambria" w:hAnsi="Cambria" w:cs="Cambria"/>
          <w:szCs w:val="24"/>
        </w:rPr>
        <w:t xml:space="preserve"> oleh </w:t>
      </w:r>
      <w:proofErr w:type="spellStart"/>
      <w:r>
        <w:rPr>
          <w:rFonts w:ascii="Cambria" w:hAnsi="Cambria" w:cs="Cambria"/>
          <w:szCs w:val="24"/>
        </w:rPr>
        <w:t>Ratna</w:t>
      </w:r>
      <w:proofErr w:type="spellEnd"/>
      <w:r>
        <w:rPr>
          <w:rFonts w:ascii="Cambria" w:hAnsi="Cambria" w:cs="Cambria"/>
          <w:szCs w:val="24"/>
        </w:rPr>
        <w:t xml:space="preserve"> (2020) </w:t>
      </w:r>
      <w:proofErr w:type="spellStart"/>
      <w:r>
        <w:rPr>
          <w:rFonts w:ascii="Cambria" w:hAnsi="Cambria" w:cs="Cambria"/>
          <w:szCs w:val="24"/>
        </w:rPr>
        <w:t>diketahui</w:t>
      </w:r>
      <w:proofErr w:type="spellEnd"/>
      <w:r>
        <w:rPr>
          <w:rFonts w:ascii="Cambria" w:hAnsi="Cambria" w:cs="Cambria"/>
          <w:szCs w:val="24"/>
        </w:rPr>
        <w:t xml:space="preserve"> </w:t>
      </w:r>
      <w:proofErr w:type="spellStart"/>
      <w:r>
        <w:rPr>
          <w:rFonts w:ascii="Cambria" w:hAnsi="Cambria" w:cs="Cambria"/>
          <w:szCs w:val="24"/>
        </w:rPr>
        <w:t>beberapa</w:t>
      </w:r>
      <w:proofErr w:type="spellEnd"/>
      <w:r>
        <w:rPr>
          <w:rFonts w:ascii="Cambria" w:hAnsi="Cambria" w:cs="Cambria"/>
          <w:szCs w:val="24"/>
        </w:rPr>
        <w:t xml:space="preserve"> BMT di Sumatera Selatan yang </w:t>
      </w:r>
      <w:proofErr w:type="spellStart"/>
      <w:r>
        <w:rPr>
          <w:rFonts w:ascii="Cambria" w:hAnsi="Cambria" w:cs="Cambria"/>
          <w:szCs w:val="24"/>
        </w:rPr>
        <w:t>masih</w:t>
      </w:r>
      <w:proofErr w:type="spellEnd"/>
      <w:r>
        <w:rPr>
          <w:rFonts w:ascii="Cambria" w:hAnsi="Cambria" w:cs="Cambria"/>
          <w:szCs w:val="24"/>
        </w:rPr>
        <w:t xml:space="preserve"> </w:t>
      </w:r>
      <w:proofErr w:type="spellStart"/>
      <w:r>
        <w:rPr>
          <w:rFonts w:ascii="Cambria" w:hAnsi="Cambria" w:cs="Cambria"/>
          <w:szCs w:val="24"/>
        </w:rPr>
        <w:t>aktif</w:t>
      </w:r>
      <w:proofErr w:type="spellEnd"/>
      <w:r>
        <w:rPr>
          <w:rFonts w:ascii="Cambria" w:hAnsi="Cambria" w:cs="Cambria"/>
          <w:szCs w:val="24"/>
        </w:rPr>
        <w:t xml:space="preserve"> </w:t>
      </w:r>
      <w:proofErr w:type="spellStart"/>
      <w:r>
        <w:rPr>
          <w:rFonts w:ascii="Cambria" w:hAnsi="Cambria" w:cs="Cambria"/>
          <w:szCs w:val="24"/>
        </w:rPr>
        <w:t>seperti</w:t>
      </w:r>
      <w:proofErr w:type="spellEnd"/>
      <w:r>
        <w:rPr>
          <w:rFonts w:ascii="Cambria" w:hAnsi="Cambria" w:cs="Cambria"/>
          <w:szCs w:val="24"/>
        </w:rPr>
        <w:t xml:space="preserve"> Al </w:t>
      </w:r>
      <w:proofErr w:type="spellStart"/>
      <w:r>
        <w:rPr>
          <w:rFonts w:ascii="Cambria" w:hAnsi="Cambria" w:cs="Cambria"/>
          <w:szCs w:val="24"/>
        </w:rPr>
        <w:t>Aqobah</w:t>
      </w:r>
      <w:proofErr w:type="spellEnd"/>
      <w:r>
        <w:rPr>
          <w:rFonts w:ascii="Cambria" w:hAnsi="Cambria" w:cs="Cambria"/>
          <w:szCs w:val="24"/>
        </w:rPr>
        <w:t xml:space="preserve">, Bina </w:t>
      </w:r>
      <w:proofErr w:type="spellStart"/>
      <w:r>
        <w:rPr>
          <w:rFonts w:ascii="Cambria" w:hAnsi="Cambria" w:cs="Cambria"/>
          <w:szCs w:val="24"/>
        </w:rPr>
        <w:t>Umat</w:t>
      </w:r>
      <w:proofErr w:type="spellEnd"/>
      <w:r>
        <w:rPr>
          <w:rFonts w:ascii="Cambria" w:hAnsi="Cambria" w:cs="Cambria"/>
          <w:szCs w:val="24"/>
        </w:rPr>
        <w:t xml:space="preserve">, </w:t>
      </w:r>
      <w:proofErr w:type="spellStart"/>
      <w:r>
        <w:rPr>
          <w:rFonts w:ascii="Cambria" w:hAnsi="Cambria" w:cs="Cambria"/>
          <w:szCs w:val="24"/>
        </w:rPr>
        <w:t>Insan</w:t>
      </w:r>
      <w:proofErr w:type="spellEnd"/>
      <w:r>
        <w:rPr>
          <w:rFonts w:ascii="Cambria" w:hAnsi="Cambria" w:cs="Cambria"/>
          <w:szCs w:val="24"/>
        </w:rPr>
        <w:t xml:space="preserve"> </w:t>
      </w:r>
      <w:proofErr w:type="spellStart"/>
      <w:r>
        <w:rPr>
          <w:rFonts w:ascii="Cambria" w:hAnsi="Cambria" w:cs="Cambria"/>
          <w:szCs w:val="24"/>
        </w:rPr>
        <w:t>Mulia</w:t>
      </w:r>
      <w:proofErr w:type="spellEnd"/>
      <w:r>
        <w:rPr>
          <w:rFonts w:ascii="Cambria" w:hAnsi="Cambria" w:cs="Cambria"/>
          <w:szCs w:val="24"/>
        </w:rPr>
        <w:t xml:space="preserve">, Surya </w:t>
      </w:r>
      <w:proofErr w:type="spellStart"/>
      <w:r>
        <w:rPr>
          <w:rFonts w:ascii="Cambria" w:hAnsi="Cambria" w:cs="Cambria"/>
          <w:szCs w:val="24"/>
        </w:rPr>
        <w:t>Barokah</w:t>
      </w:r>
      <w:proofErr w:type="spellEnd"/>
      <w:r>
        <w:rPr>
          <w:rFonts w:ascii="Cambria" w:hAnsi="Cambria" w:cs="Cambria"/>
          <w:szCs w:val="24"/>
        </w:rPr>
        <w:t xml:space="preserve">, Prima, dan Trans </w:t>
      </w:r>
      <w:proofErr w:type="spellStart"/>
      <w:r>
        <w:rPr>
          <w:rFonts w:ascii="Cambria" w:hAnsi="Cambria" w:cs="Cambria"/>
          <w:szCs w:val="24"/>
        </w:rPr>
        <w:t>Mekar</w:t>
      </w:r>
      <w:proofErr w:type="spellEnd"/>
      <w:r>
        <w:rPr>
          <w:rFonts w:ascii="Cambria" w:hAnsi="Cambria" w:cs="Cambria"/>
          <w:szCs w:val="24"/>
        </w:rPr>
        <w:t xml:space="preserve"> Sari </w:t>
      </w:r>
      <w:proofErr w:type="spellStart"/>
      <w:r>
        <w:rPr>
          <w:rFonts w:ascii="Cambria" w:hAnsi="Cambria" w:cs="Cambria"/>
          <w:szCs w:val="24"/>
        </w:rPr>
        <w:t>Mandiri</w:t>
      </w:r>
      <w:proofErr w:type="spellEnd"/>
      <w:r>
        <w:rPr>
          <w:rFonts w:ascii="Cambria" w:hAnsi="Cambria" w:cs="Cambria"/>
          <w:szCs w:val="24"/>
        </w:rPr>
        <w:t xml:space="preserve"> </w:t>
      </w:r>
      <w:proofErr w:type="spellStart"/>
      <w:r>
        <w:rPr>
          <w:rFonts w:ascii="Cambria" w:hAnsi="Cambria" w:cs="Cambria"/>
          <w:szCs w:val="24"/>
        </w:rPr>
        <w:t>menerapkan</w:t>
      </w:r>
      <w:proofErr w:type="spellEnd"/>
      <w:r>
        <w:rPr>
          <w:rFonts w:ascii="Cambria" w:hAnsi="Cambria" w:cs="Cambria"/>
          <w:szCs w:val="24"/>
        </w:rPr>
        <w:t xml:space="preserve"> strategi </w:t>
      </w:r>
      <w:proofErr w:type="spellStart"/>
      <w:r>
        <w:rPr>
          <w:rFonts w:ascii="Cambria" w:hAnsi="Cambria" w:cs="Cambria"/>
          <w:szCs w:val="24"/>
        </w:rPr>
        <w:t>pengembangan</w:t>
      </w:r>
      <w:proofErr w:type="spellEnd"/>
      <w:r>
        <w:rPr>
          <w:rFonts w:ascii="Cambria" w:hAnsi="Cambria" w:cs="Cambria"/>
          <w:szCs w:val="24"/>
        </w:rPr>
        <w:t xml:space="preserve"> BMT dengan </w:t>
      </w:r>
      <w:proofErr w:type="spellStart"/>
      <w:r>
        <w:rPr>
          <w:rFonts w:ascii="Cambria" w:hAnsi="Cambria" w:cs="Cambria"/>
          <w:szCs w:val="24"/>
        </w:rPr>
        <w:t>cara</w:t>
      </w:r>
      <w:proofErr w:type="spellEnd"/>
      <w:r>
        <w:rPr>
          <w:rFonts w:ascii="Cambria" w:hAnsi="Cambria" w:cs="Cambria"/>
          <w:szCs w:val="24"/>
        </w:rPr>
        <w:t xml:space="preserve"> </w:t>
      </w:r>
      <w:proofErr w:type="spellStart"/>
      <w:r>
        <w:rPr>
          <w:rFonts w:ascii="Cambria" w:hAnsi="Cambria" w:cs="Cambria"/>
          <w:szCs w:val="24"/>
        </w:rPr>
        <w:t>memperbaiki</w:t>
      </w:r>
      <w:proofErr w:type="spellEnd"/>
      <w:r>
        <w:rPr>
          <w:rFonts w:ascii="Cambria" w:hAnsi="Cambria" w:cs="Cambria"/>
          <w:szCs w:val="24"/>
        </w:rPr>
        <w:t xml:space="preserve"> </w:t>
      </w:r>
      <w:proofErr w:type="spellStart"/>
      <w:r>
        <w:rPr>
          <w:rFonts w:ascii="Cambria" w:hAnsi="Cambria" w:cs="Cambria"/>
          <w:szCs w:val="24"/>
        </w:rPr>
        <w:t>kinerja</w:t>
      </w:r>
      <w:proofErr w:type="spellEnd"/>
      <w:r>
        <w:rPr>
          <w:rFonts w:ascii="Cambria" w:hAnsi="Cambria" w:cs="Cambria"/>
          <w:szCs w:val="24"/>
        </w:rPr>
        <w:t xml:space="preserve">, </w:t>
      </w:r>
      <w:proofErr w:type="spellStart"/>
      <w:r>
        <w:rPr>
          <w:rFonts w:ascii="Cambria" w:hAnsi="Cambria" w:cs="Cambria"/>
          <w:szCs w:val="24"/>
        </w:rPr>
        <w:t>menjaga</w:t>
      </w:r>
      <w:proofErr w:type="spellEnd"/>
      <w:r>
        <w:rPr>
          <w:rFonts w:ascii="Cambria" w:hAnsi="Cambria" w:cs="Cambria"/>
          <w:szCs w:val="24"/>
        </w:rPr>
        <w:t xml:space="preserve"> </w:t>
      </w:r>
      <w:proofErr w:type="spellStart"/>
      <w:r>
        <w:rPr>
          <w:rFonts w:ascii="Cambria" w:hAnsi="Cambria" w:cs="Cambria"/>
          <w:szCs w:val="24"/>
        </w:rPr>
        <w:t>hubungan</w:t>
      </w:r>
      <w:proofErr w:type="spellEnd"/>
      <w:r>
        <w:rPr>
          <w:rFonts w:ascii="Cambria" w:hAnsi="Cambria" w:cs="Cambria"/>
          <w:szCs w:val="24"/>
        </w:rPr>
        <w:t xml:space="preserve"> </w:t>
      </w:r>
      <w:proofErr w:type="spellStart"/>
      <w:r>
        <w:rPr>
          <w:rFonts w:ascii="Cambria" w:hAnsi="Cambria" w:cs="Cambria"/>
          <w:szCs w:val="24"/>
        </w:rPr>
        <w:t>baik</w:t>
      </w:r>
      <w:proofErr w:type="spellEnd"/>
      <w:r>
        <w:rPr>
          <w:rFonts w:ascii="Cambria" w:hAnsi="Cambria" w:cs="Cambria"/>
          <w:szCs w:val="24"/>
        </w:rPr>
        <w:t xml:space="preserve"> dengan </w:t>
      </w:r>
      <w:proofErr w:type="spellStart"/>
      <w:r>
        <w:rPr>
          <w:rFonts w:ascii="Cambria" w:hAnsi="Cambria" w:cs="Cambria"/>
          <w:szCs w:val="24"/>
        </w:rPr>
        <w:t>nasabah</w:t>
      </w:r>
      <w:proofErr w:type="spellEnd"/>
      <w:r>
        <w:rPr>
          <w:rFonts w:ascii="Cambria" w:hAnsi="Cambria" w:cs="Cambria"/>
          <w:szCs w:val="24"/>
        </w:rPr>
        <w:t xml:space="preserve">, </w:t>
      </w:r>
      <w:proofErr w:type="spellStart"/>
      <w:r>
        <w:rPr>
          <w:rFonts w:ascii="Cambria" w:hAnsi="Cambria" w:cs="Cambria"/>
          <w:szCs w:val="24"/>
        </w:rPr>
        <w:t>meningkatkan</w:t>
      </w:r>
      <w:proofErr w:type="spellEnd"/>
      <w:r>
        <w:rPr>
          <w:rFonts w:ascii="Cambria" w:hAnsi="Cambria" w:cs="Cambria"/>
          <w:szCs w:val="24"/>
        </w:rPr>
        <w:t xml:space="preserve"> </w:t>
      </w:r>
      <w:proofErr w:type="spellStart"/>
      <w:r>
        <w:rPr>
          <w:rFonts w:ascii="Cambria" w:hAnsi="Cambria" w:cs="Cambria"/>
          <w:szCs w:val="24"/>
        </w:rPr>
        <w:t>pelayanan</w:t>
      </w:r>
      <w:proofErr w:type="spellEnd"/>
      <w:r>
        <w:rPr>
          <w:rFonts w:ascii="Cambria" w:hAnsi="Cambria" w:cs="Cambria"/>
          <w:szCs w:val="24"/>
        </w:rPr>
        <w:t xml:space="preserve"> </w:t>
      </w:r>
      <w:proofErr w:type="spellStart"/>
      <w:r>
        <w:rPr>
          <w:rFonts w:ascii="Cambria" w:hAnsi="Cambria" w:cs="Cambria"/>
          <w:szCs w:val="24"/>
        </w:rPr>
        <w:t>seperti</w:t>
      </w:r>
      <w:proofErr w:type="spellEnd"/>
      <w:r>
        <w:rPr>
          <w:rFonts w:ascii="Cambria" w:hAnsi="Cambria" w:cs="Cambria"/>
          <w:szCs w:val="24"/>
        </w:rPr>
        <w:t xml:space="preserve"> dengan </w:t>
      </w:r>
      <w:proofErr w:type="spellStart"/>
      <w:r>
        <w:rPr>
          <w:rFonts w:ascii="Cambria" w:hAnsi="Cambria" w:cs="Cambria"/>
          <w:szCs w:val="24"/>
        </w:rPr>
        <w:t>penerapan</w:t>
      </w:r>
      <w:proofErr w:type="spellEnd"/>
      <w:r>
        <w:rPr>
          <w:rFonts w:ascii="Cambria" w:hAnsi="Cambria" w:cs="Cambria"/>
          <w:szCs w:val="24"/>
        </w:rPr>
        <w:t xml:space="preserve"> </w:t>
      </w:r>
      <w:proofErr w:type="spellStart"/>
      <w:r>
        <w:rPr>
          <w:rFonts w:ascii="Cambria" w:hAnsi="Cambria" w:cs="Cambria"/>
          <w:szCs w:val="24"/>
        </w:rPr>
        <w:t>sistem</w:t>
      </w:r>
      <w:proofErr w:type="spellEnd"/>
      <w:r>
        <w:rPr>
          <w:rFonts w:ascii="Cambria" w:hAnsi="Cambria" w:cs="Cambria"/>
          <w:szCs w:val="24"/>
        </w:rPr>
        <w:t xml:space="preserve"> </w:t>
      </w:r>
      <w:proofErr w:type="spellStart"/>
      <w:r>
        <w:rPr>
          <w:rFonts w:ascii="Cambria" w:hAnsi="Cambria" w:cs="Cambria"/>
          <w:szCs w:val="24"/>
        </w:rPr>
        <w:t>komputerisasi</w:t>
      </w:r>
      <w:proofErr w:type="spellEnd"/>
      <w:r>
        <w:rPr>
          <w:rFonts w:ascii="Cambria" w:hAnsi="Cambria" w:cs="Cambria"/>
          <w:szCs w:val="24"/>
        </w:rPr>
        <w:t xml:space="preserve">, </w:t>
      </w:r>
      <w:proofErr w:type="spellStart"/>
      <w:r>
        <w:rPr>
          <w:rFonts w:ascii="Cambria" w:hAnsi="Cambria" w:cs="Cambria"/>
          <w:szCs w:val="24"/>
        </w:rPr>
        <w:t>serta</w:t>
      </w:r>
      <w:proofErr w:type="spellEnd"/>
      <w:r>
        <w:rPr>
          <w:rFonts w:ascii="Cambria" w:hAnsi="Cambria" w:cs="Cambria"/>
          <w:szCs w:val="24"/>
        </w:rPr>
        <w:t xml:space="preserve">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produk</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dengan </w:t>
      </w:r>
      <w:proofErr w:type="spellStart"/>
      <w:r>
        <w:rPr>
          <w:rFonts w:ascii="Cambria" w:hAnsi="Cambria" w:cs="Cambria"/>
          <w:szCs w:val="24"/>
        </w:rPr>
        <w:t>menyesuaikan</w:t>
      </w:r>
      <w:proofErr w:type="spellEnd"/>
      <w:r>
        <w:rPr>
          <w:rFonts w:ascii="Cambria" w:hAnsi="Cambria" w:cs="Cambria"/>
          <w:szCs w:val="24"/>
        </w:rPr>
        <w:t xml:space="preserve"> </w:t>
      </w:r>
      <w:proofErr w:type="spellStart"/>
      <w:r>
        <w:rPr>
          <w:rFonts w:ascii="Cambria" w:hAnsi="Cambria" w:cs="Cambria"/>
          <w:szCs w:val="24"/>
        </w:rPr>
        <w:t>kebutuhan</w:t>
      </w:r>
      <w:proofErr w:type="spellEnd"/>
      <w:r>
        <w:rPr>
          <w:rFonts w:ascii="Cambria" w:hAnsi="Cambria" w:cs="Cambria"/>
          <w:szCs w:val="24"/>
        </w:rPr>
        <w:t xml:space="preserve"> </w:t>
      </w:r>
      <w:proofErr w:type="spellStart"/>
      <w:r>
        <w:rPr>
          <w:rFonts w:ascii="Cambria" w:hAnsi="Cambria" w:cs="Cambria"/>
          <w:szCs w:val="24"/>
        </w:rPr>
        <w:t>nasabahnya</w:t>
      </w:r>
      <w:proofErr w:type="spellEnd"/>
      <w:r>
        <w:rPr>
          <w:rFonts w:ascii="Cambria" w:hAnsi="Cambria" w:cs="Cambria"/>
          <w:szCs w:val="24"/>
        </w:rPr>
        <w:t xml:space="preserve"> dengan </w:t>
      </w:r>
      <w:proofErr w:type="spellStart"/>
      <w:r>
        <w:rPr>
          <w:rFonts w:ascii="Cambria" w:hAnsi="Cambria" w:cs="Cambria"/>
          <w:szCs w:val="24"/>
        </w:rPr>
        <w:t>tetap</w:t>
      </w:r>
      <w:proofErr w:type="spellEnd"/>
      <w:r>
        <w:rPr>
          <w:rFonts w:ascii="Cambria" w:hAnsi="Cambria" w:cs="Cambria"/>
          <w:szCs w:val="24"/>
        </w:rPr>
        <w:t xml:space="preserve"> </w:t>
      </w:r>
      <w:proofErr w:type="spellStart"/>
      <w:r>
        <w:rPr>
          <w:rFonts w:ascii="Cambria" w:hAnsi="Cambria" w:cs="Cambria"/>
          <w:szCs w:val="24"/>
        </w:rPr>
        <w:t>menerapkan</w:t>
      </w:r>
      <w:proofErr w:type="spellEnd"/>
      <w:r>
        <w:rPr>
          <w:rFonts w:ascii="Cambria" w:hAnsi="Cambria" w:cs="Cambria"/>
          <w:szCs w:val="24"/>
        </w:rPr>
        <w:t xml:space="preserve"> </w:t>
      </w:r>
      <w:proofErr w:type="spellStart"/>
      <w:r>
        <w:rPr>
          <w:rFonts w:ascii="Cambria" w:hAnsi="Cambria" w:cs="Cambria"/>
          <w:szCs w:val="24"/>
        </w:rPr>
        <w:t>prinsip-prinsip</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w:t>
      </w:r>
      <w:proofErr w:type="spellStart"/>
      <w:r>
        <w:rPr>
          <w:rFonts w:ascii="Cambria" w:hAnsi="Cambria" w:cs="Cambria"/>
          <w:szCs w:val="24"/>
        </w:rPr>
        <w:t>yaitu</w:t>
      </w:r>
      <w:proofErr w:type="spellEnd"/>
      <w:r>
        <w:rPr>
          <w:rFonts w:ascii="Cambria" w:hAnsi="Cambria" w:cs="Cambria"/>
          <w:szCs w:val="24"/>
        </w:rPr>
        <w:t xml:space="preserve"> </w:t>
      </w:r>
      <w:proofErr w:type="spellStart"/>
      <w:r>
        <w:rPr>
          <w:rFonts w:ascii="Cambria" w:hAnsi="Cambria" w:cs="Cambria"/>
          <w:szCs w:val="24"/>
        </w:rPr>
        <w:t>amanah</w:t>
      </w:r>
      <w:proofErr w:type="spellEnd"/>
      <w:r>
        <w:rPr>
          <w:rFonts w:ascii="Cambria" w:hAnsi="Cambria" w:cs="Cambria"/>
          <w:szCs w:val="24"/>
        </w:rPr>
        <w:t xml:space="preserve">, margin </w:t>
      </w:r>
      <w:proofErr w:type="spellStart"/>
      <w:r>
        <w:rPr>
          <w:rFonts w:ascii="Cambria" w:hAnsi="Cambria" w:cs="Cambria"/>
          <w:szCs w:val="24"/>
        </w:rPr>
        <w:t>kecil</w:t>
      </w:r>
      <w:proofErr w:type="spellEnd"/>
      <w:r>
        <w:rPr>
          <w:rFonts w:ascii="Cambria" w:hAnsi="Cambria" w:cs="Cambria"/>
          <w:szCs w:val="24"/>
        </w:rPr>
        <w:t xml:space="preserve">, dan </w:t>
      </w:r>
      <w:proofErr w:type="spellStart"/>
      <w:r>
        <w:rPr>
          <w:rFonts w:ascii="Cambria" w:hAnsi="Cambria" w:cs="Cambria"/>
          <w:szCs w:val="24"/>
        </w:rPr>
        <w:t>negosiabel</w:t>
      </w:r>
      <w:proofErr w:type="spellEnd"/>
      <w:r>
        <w:rPr>
          <w:rFonts w:ascii="Cambria" w:hAnsi="Cambria" w:cs="Cambria"/>
          <w:szCs w:val="24"/>
        </w:rPr>
        <w:t>.</w:t>
      </w:r>
      <w:r>
        <w:rPr>
          <w:rStyle w:val="FootnoteReference"/>
          <w:rFonts w:ascii="Cambria" w:hAnsi="Cambria" w:cs="Cambria"/>
          <w:szCs w:val="24"/>
        </w:rPr>
        <w:footnoteReference w:id="7"/>
      </w:r>
    </w:p>
    <w:p w14:paraId="40FBD166" w14:textId="77777777" w:rsidR="00DD274B" w:rsidRDefault="00B14FF2">
      <w:pPr>
        <w:pStyle w:val="ListParagraph"/>
        <w:spacing w:after="0" w:line="360" w:lineRule="auto"/>
        <w:ind w:left="6" w:firstLine="714"/>
        <w:jc w:val="both"/>
        <w:rPr>
          <w:rFonts w:ascii="Cambria" w:hAnsi="Cambria" w:cs="Cambria"/>
          <w:szCs w:val="24"/>
        </w:rPr>
      </w:pPr>
      <w:proofErr w:type="spellStart"/>
      <w:r>
        <w:rPr>
          <w:rFonts w:ascii="Cambria" w:hAnsi="Cambria" w:cs="Cambria"/>
          <w:szCs w:val="24"/>
        </w:rPr>
        <w:t>Keenam</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yang </w:t>
      </w:r>
      <w:proofErr w:type="spellStart"/>
      <w:r>
        <w:rPr>
          <w:rFonts w:ascii="Cambria" w:hAnsi="Cambria" w:cs="Cambria"/>
          <w:szCs w:val="24"/>
        </w:rPr>
        <w:t>dilakukan</w:t>
      </w:r>
      <w:proofErr w:type="spellEnd"/>
      <w:r>
        <w:rPr>
          <w:rFonts w:ascii="Cambria" w:hAnsi="Cambria" w:cs="Cambria"/>
          <w:szCs w:val="24"/>
        </w:rPr>
        <w:t xml:space="preserve"> oleh </w:t>
      </w:r>
      <w:proofErr w:type="spellStart"/>
      <w:r>
        <w:rPr>
          <w:rFonts w:ascii="Cambria" w:hAnsi="Cambria" w:cs="Cambria"/>
          <w:szCs w:val="24"/>
        </w:rPr>
        <w:t>Ramadhanty</w:t>
      </w:r>
      <w:proofErr w:type="spellEnd"/>
      <w:r>
        <w:rPr>
          <w:rFonts w:ascii="Cambria" w:hAnsi="Cambria" w:cs="Cambria"/>
          <w:szCs w:val="24"/>
        </w:rPr>
        <w:t xml:space="preserve"> dan </w:t>
      </w:r>
      <w:proofErr w:type="spellStart"/>
      <w:r>
        <w:rPr>
          <w:rFonts w:ascii="Cambria" w:hAnsi="Cambria" w:cs="Cambria"/>
          <w:szCs w:val="24"/>
        </w:rPr>
        <w:t>Oktafia</w:t>
      </w:r>
      <w:proofErr w:type="spellEnd"/>
      <w:r>
        <w:rPr>
          <w:rFonts w:ascii="Cambria" w:hAnsi="Cambria" w:cs="Cambria"/>
          <w:szCs w:val="24"/>
        </w:rPr>
        <w:t xml:space="preserve"> (2021) </w:t>
      </w:r>
      <w:proofErr w:type="spellStart"/>
      <w:r>
        <w:rPr>
          <w:rFonts w:ascii="Cambria" w:hAnsi="Cambria" w:cs="Cambria"/>
          <w:szCs w:val="24"/>
        </w:rPr>
        <w:t>menunjukkan</w:t>
      </w:r>
      <w:proofErr w:type="spellEnd"/>
      <w:r>
        <w:rPr>
          <w:rFonts w:ascii="Cambria" w:hAnsi="Cambria" w:cs="Cambria"/>
          <w:szCs w:val="24"/>
        </w:rPr>
        <w:t xml:space="preserve"> </w:t>
      </w:r>
      <w:proofErr w:type="spellStart"/>
      <w:r>
        <w:rPr>
          <w:rFonts w:ascii="Cambria" w:hAnsi="Cambria" w:cs="Cambria"/>
          <w:szCs w:val="24"/>
        </w:rPr>
        <w:t>bahwa</w:t>
      </w:r>
      <w:proofErr w:type="spellEnd"/>
      <w:r>
        <w:rPr>
          <w:rFonts w:ascii="Cambria" w:hAnsi="Cambria" w:cs="Cambria"/>
          <w:szCs w:val="24"/>
        </w:rPr>
        <w:t xml:space="preserve"> </w:t>
      </w:r>
      <w:proofErr w:type="spellStart"/>
      <w:r>
        <w:rPr>
          <w:rFonts w:ascii="Cambria" w:hAnsi="Cambria" w:cs="Cambria"/>
          <w:szCs w:val="24"/>
        </w:rPr>
        <w:t>selain</w:t>
      </w:r>
      <w:proofErr w:type="spellEnd"/>
      <w:r>
        <w:rPr>
          <w:rFonts w:ascii="Cambria" w:hAnsi="Cambria" w:cs="Cambria"/>
          <w:szCs w:val="24"/>
        </w:rPr>
        <w:t xml:space="preserve"> </w:t>
      </w:r>
      <w:proofErr w:type="spellStart"/>
      <w:r>
        <w:rPr>
          <w:rFonts w:ascii="Cambria" w:hAnsi="Cambria" w:cs="Cambria"/>
          <w:szCs w:val="24"/>
        </w:rPr>
        <w:t>membangun</w:t>
      </w:r>
      <w:proofErr w:type="spellEnd"/>
      <w:r>
        <w:rPr>
          <w:rFonts w:ascii="Cambria" w:hAnsi="Cambria" w:cs="Cambria"/>
          <w:szCs w:val="24"/>
        </w:rPr>
        <w:t xml:space="preserve"> </w:t>
      </w:r>
      <w:proofErr w:type="spellStart"/>
      <w:r>
        <w:rPr>
          <w:rFonts w:ascii="Cambria" w:hAnsi="Cambria" w:cs="Cambria"/>
          <w:szCs w:val="24"/>
        </w:rPr>
        <w:t>kepercayaan</w:t>
      </w:r>
      <w:proofErr w:type="spellEnd"/>
      <w:r>
        <w:rPr>
          <w:rFonts w:ascii="Cambria" w:hAnsi="Cambria" w:cs="Cambria"/>
          <w:szCs w:val="24"/>
        </w:rPr>
        <w:t xml:space="preserve"> </w:t>
      </w:r>
      <w:proofErr w:type="spellStart"/>
      <w:r>
        <w:rPr>
          <w:rFonts w:ascii="Cambria" w:hAnsi="Cambria" w:cs="Cambria"/>
          <w:szCs w:val="24"/>
        </w:rPr>
        <w:t>kepada</w:t>
      </w:r>
      <w:proofErr w:type="spellEnd"/>
      <w:r>
        <w:rPr>
          <w:rFonts w:ascii="Cambria" w:hAnsi="Cambria" w:cs="Cambria"/>
          <w:szCs w:val="24"/>
        </w:rPr>
        <w:t xml:space="preserve"> para </w:t>
      </w:r>
      <w:proofErr w:type="spellStart"/>
      <w:r>
        <w:rPr>
          <w:rFonts w:ascii="Cambria" w:hAnsi="Cambria" w:cs="Cambria"/>
          <w:szCs w:val="24"/>
        </w:rPr>
        <w:t>nasabah</w:t>
      </w:r>
      <w:proofErr w:type="spellEnd"/>
      <w:r>
        <w:rPr>
          <w:rFonts w:ascii="Cambria" w:hAnsi="Cambria" w:cs="Cambria"/>
          <w:szCs w:val="24"/>
        </w:rPr>
        <w:t xml:space="preserve">, BPRS UMMU </w:t>
      </w:r>
      <w:proofErr w:type="spellStart"/>
      <w:r>
        <w:rPr>
          <w:rFonts w:ascii="Cambria" w:hAnsi="Cambria" w:cs="Cambria"/>
          <w:szCs w:val="24"/>
        </w:rPr>
        <w:t>mengembangkan</w:t>
      </w:r>
      <w:proofErr w:type="spellEnd"/>
      <w:r>
        <w:rPr>
          <w:rFonts w:ascii="Cambria" w:hAnsi="Cambria" w:cs="Cambria"/>
          <w:szCs w:val="24"/>
        </w:rPr>
        <w:t xml:space="preserve"> strategi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produk</w:t>
      </w:r>
      <w:proofErr w:type="spellEnd"/>
      <w:r>
        <w:rPr>
          <w:rFonts w:ascii="Cambria" w:hAnsi="Cambria" w:cs="Cambria"/>
          <w:szCs w:val="24"/>
        </w:rPr>
        <w:t xml:space="preserve"> </w:t>
      </w:r>
      <w:proofErr w:type="spellStart"/>
      <w:r>
        <w:rPr>
          <w:rFonts w:ascii="Cambria" w:hAnsi="Cambria" w:cs="Cambria"/>
          <w:szCs w:val="24"/>
        </w:rPr>
        <w:t>pembiayaannya</w:t>
      </w:r>
      <w:proofErr w:type="spellEnd"/>
      <w:r>
        <w:rPr>
          <w:rFonts w:ascii="Cambria" w:hAnsi="Cambria" w:cs="Cambria"/>
          <w:szCs w:val="24"/>
        </w:rPr>
        <w:t xml:space="preserve"> </w:t>
      </w:r>
      <w:proofErr w:type="spellStart"/>
      <w:r>
        <w:rPr>
          <w:rFonts w:ascii="Cambria" w:hAnsi="Cambria" w:cs="Cambria"/>
          <w:szCs w:val="24"/>
        </w:rPr>
        <w:t>antara</w:t>
      </w:r>
      <w:proofErr w:type="spellEnd"/>
      <w:r>
        <w:rPr>
          <w:rFonts w:ascii="Cambria" w:hAnsi="Cambria" w:cs="Cambria"/>
          <w:szCs w:val="24"/>
        </w:rPr>
        <w:t xml:space="preserve"> lain dengan </w:t>
      </w:r>
      <w:proofErr w:type="spellStart"/>
      <w:r>
        <w:rPr>
          <w:rFonts w:ascii="Cambria" w:hAnsi="Cambria" w:cs="Cambria"/>
          <w:szCs w:val="24"/>
        </w:rPr>
        <w:t>cara</w:t>
      </w:r>
      <w:proofErr w:type="spellEnd"/>
      <w:r>
        <w:rPr>
          <w:rFonts w:ascii="Cambria" w:hAnsi="Cambria" w:cs="Cambria"/>
          <w:szCs w:val="24"/>
        </w:rPr>
        <w:t xml:space="preserve"> </w:t>
      </w:r>
      <w:proofErr w:type="spellStart"/>
      <w:r>
        <w:rPr>
          <w:rFonts w:ascii="Cambria" w:hAnsi="Cambria" w:cs="Cambria"/>
          <w:szCs w:val="24"/>
        </w:rPr>
        <w:lastRenderedPageBreak/>
        <w:t>mengembangkan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w:t>
      </w:r>
      <w:proofErr w:type="spellStart"/>
      <w:r>
        <w:rPr>
          <w:rFonts w:ascii="Cambria" w:hAnsi="Cambria" w:cs="Cambria"/>
          <w:szCs w:val="24"/>
        </w:rPr>
        <w:t>tanpa</w:t>
      </w:r>
      <w:proofErr w:type="spellEnd"/>
      <w:r>
        <w:rPr>
          <w:rFonts w:ascii="Cambria" w:hAnsi="Cambria" w:cs="Cambria"/>
          <w:szCs w:val="24"/>
        </w:rPr>
        <w:t xml:space="preserve"> </w:t>
      </w:r>
      <w:proofErr w:type="spellStart"/>
      <w:r>
        <w:rPr>
          <w:rFonts w:ascii="Cambria" w:hAnsi="Cambria" w:cs="Cambria"/>
          <w:szCs w:val="24"/>
        </w:rPr>
        <w:t>agunan</w:t>
      </w:r>
      <w:proofErr w:type="spellEnd"/>
      <w:r>
        <w:rPr>
          <w:rFonts w:ascii="Cambria" w:hAnsi="Cambria" w:cs="Cambria"/>
          <w:szCs w:val="24"/>
        </w:rPr>
        <w:t xml:space="preserve">, </w:t>
      </w:r>
      <w:proofErr w:type="spellStart"/>
      <w:r>
        <w:rPr>
          <w:rFonts w:ascii="Cambria" w:hAnsi="Cambria" w:cs="Cambria"/>
          <w:szCs w:val="24"/>
        </w:rPr>
        <w:t>serta</w:t>
      </w:r>
      <w:proofErr w:type="spellEnd"/>
      <w:r>
        <w:rPr>
          <w:rFonts w:ascii="Cambria" w:hAnsi="Cambria" w:cs="Cambria"/>
          <w:szCs w:val="24"/>
        </w:rPr>
        <w:t xml:space="preserve"> </w:t>
      </w:r>
      <w:proofErr w:type="spellStart"/>
      <w:r>
        <w:rPr>
          <w:rFonts w:ascii="Cambria" w:hAnsi="Cambria" w:cs="Cambria"/>
          <w:szCs w:val="24"/>
        </w:rPr>
        <w:t>sistem</w:t>
      </w:r>
      <w:proofErr w:type="spellEnd"/>
      <w:r>
        <w:rPr>
          <w:rFonts w:ascii="Cambria" w:hAnsi="Cambria" w:cs="Cambria"/>
          <w:szCs w:val="24"/>
        </w:rPr>
        <w:t xml:space="preserve"> </w:t>
      </w:r>
      <w:proofErr w:type="spellStart"/>
      <w:r>
        <w:rPr>
          <w:rFonts w:ascii="Cambria" w:hAnsi="Cambria" w:cs="Cambria"/>
          <w:szCs w:val="24"/>
        </w:rPr>
        <w:t>jemput</w:t>
      </w:r>
      <w:proofErr w:type="spellEnd"/>
      <w:r>
        <w:rPr>
          <w:rFonts w:ascii="Cambria" w:hAnsi="Cambria" w:cs="Cambria"/>
          <w:szCs w:val="24"/>
        </w:rPr>
        <w:t xml:space="preserve"> bola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memberikan</w:t>
      </w:r>
      <w:proofErr w:type="spellEnd"/>
      <w:r>
        <w:rPr>
          <w:rFonts w:ascii="Cambria" w:hAnsi="Cambria" w:cs="Cambria"/>
          <w:szCs w:val="24"/>
        </w:rPr>
        <w:t xml:space="preserve"> </w:t>
      </w:r>
      <w:proofErr w:type="spellStart"/>
      <w:r>
        <w:rPr>
          <w:rFonts w:ascii="Cambria" w:hAnsi="Cambria" w:cs="Cambria"/>
          <w:szCs w:val="24"/>
        </w:rPr>
        <w:t>pelayanan</w:t>
      </w:r>
      <w:proofErr w:type="spellEnd"/>
      <w:r>
        <w:rPr>
          <w:rFonts w:ascii="Cambria" w:hAnsi="Cambria" w:cs="Cambria"/>
          <w:szCs w:val="24"/>
        </w:rPr>
        <w:t xml:space="preserve"> </w:t>
      </w:r>
      <w:proofErr w:type="spellStart"/>
      <w:r>
        <w:rPr>
          <w:rFonts w:ascii="Cambria" w:hAnsi="Cambria" w:cs="Cambria"/>
          <w:szCs w:val="24"/>
        </w:rPr>
        <w:t>kepada</w:t>
      </w:r>
      <w:proofErr w:type="spellEnd"/>
      <w:r>
        <w:rPr>
          <w:rFonts w:ascii="Cambria" w:hAnsi="Cambria" w:cs="Cambria"/>
          <w:szCs w:val="24"/>
        </w:rPr>
        <w:t xml:space="preserve"> </w:t>
      </w:r>
      <w:proofErr w:type="spellStart"/>
      <w:r>
        <w:rPr>
          <w:rFonts w:ascii="Cambria" w:hAnsi="Cambria" w:cs="Cambria"/>
          <w:szCs w:val="24"/>
        </w:rPr>
        <w:t>nasabah</w:t>
      </w:r>
      <w:proofErr w:type="spellEnd"/>
      <w:r>
        <w:rPr>
          <w:rFonts w:ascii="Cambria" w:hAnsi="Cambria" w:cs="Cambria"/>
          <w:szCs w:val="24"/>
        </w:rPr>
        <w:t>.</w:t>
      </w:r>
      <w:r>
        <w:rPr>
          <w:rStyle w:val="FootnoteReference"/>
          <w:rFonts w:ascii="Cambria" w:hAnsi="Cambria" w:cs="Cambria"/>
          <w:szCs w:val="24"/>
        </w:rPr>
        <w:footnoteReference w:id="8"/>
      </w:r>
    </w:p>
    <w:p w14:paraId="179D0841" w14:textId="77777777" w:rsidR="00DD274B" w:rsidRDefault="00B14FF2">
      <w:pPr>
        <w:pStyle w:val="ListParagraph"/>
        <w:spacing w:after="0" w:line="360" w:lineRule="auto"/>
        <w:ind w:left="6" w:firstLine="714"/>
        <w:jc w:val="both"/>
        <w:rPr>
          <w:rFonts w:ascii="Cambria" w:hAnsi="Cambria" w:cs="Cambria"/>
          <w:szCs w:val="24"/>
        </w:rPr>
      </w:pPr>
      <w:proofErr w:type="spellStart"/>
      <w:r>
        <w:rPr>
          <w:rFonts w:ascii="Cambria" w:hAnsi="Cambria" w:cs="Cambria"/>
          <w:szCs w:val="24"/>
        </w:rPr>
        <w:t>Ketujuh</w:t>
      </w:r>
      <w:proofErr w:type="spellEnd"/>
      <w:r>
        <w:rPr>
          <w:rFonts w:ascii="Cambria" w:hAnsi="Cambria" w:cs="Cambria"/>
          <w:szCs w:val="24"/>
        </w:rPr>
        <w:t xml:space="preserve">, </w:t>
      </w:r>
      <w:proofErr w:type="spellStart"/>
      <w:r>
        <w:rPr>
          <w:rFonts w:ascii="Cambria" w:hAnsi="Cambria" w:cs="Cambria"/>
          <w:szCs w:val="24"/>
        </w:rPr>
        <w:t>Dasopang</w:t>
      </w:r>
      <w:proofErr w:type="spellEnd"/>
      <w:r>
        <w:rPr>
          <w:rFonts w:ascii="Cambria" w:hAnsi="Cambria" w:cs="Cambria"/>
          <w:szCs w:val="24"/>
        </w:rPr>
        <w:t xml:space="preserve"> (2020) dengan </w:t>
      </w:r>
      <w:proofErr w:type="spellStart"/>
      <w:r>
        <w:rPr>
          <w:rFonts w:ascii="Cambria" w:hAnsi="Cambria" w:cs="Cambria"/>
          <w:szCs w:val="24"/>
        </w:rPr>
        <w:t>penelitiannya</w:t>
      </w:r>
      <w:proofErr w:type="spellEnd"/>
      <w:r>
        <w:rPr>
          <w:rFonts w:ascii="Cambria" w:hAnsi="Cambria" w:cs="Cambria"/>
          <w:szCs w:val="24"/>
        </w:rPr>
        <w:t xml:space="preserve"> </w:t>
      </w:r>
      <w:proofErr w:type="spellStart"/>
      <w:r>
        <w:rPr>
          <w:rFonts w:ascii="Cambria" w:hAnsi="Cambria" w:cs="Cambria"/>
          <w:szCs w:val="24"/>
        </w:rPr>
        <w:t>menunjukkan</w:t>
      </w:r>
      <w:proofErr w:type="spellEnd"/>
      <w:r>
        <w:rPr>
          <w:rFonts w:ascii="Cambria" w:hAnsi="Cambria" w:cs="Cambria"/>
          <w:szCs w:val="24"/>
        </w:rPr>
        <w:t xml:space="preserve"> </w:t>
      </w:r>
      <w:proofErr w:type="spellStart"/>
      <w:r>
        <w:rPr>
          <w:rFonts w:ascii="Cambria" w:hAnsi="Cambria" w:cs="Cambria"/>
          <w:szCs w:val="24"/>
        </w:rPr>
        <w:t>bahwa</w:t>
      </w:r>
      <w:proofErr w:type="spellEnd"/>
      <w:r>
        <w:rPr>
          <w:rFonts w:ascii="Cambria" w:hAnsi="Cambria" w:cs="Cambria"/>
          <w:szCs w:val="24"/>
        </w:rPr>
        <w:t xml:space="preserve"> BMT </w:t>
      </w:r>
      <w:proofErr w:type="spellStart"/>
      <w:r>
        <w:rPr>
          <w:rFonts w:ascii="Cambria" w:hAnsi="Cambria" w:cs="Cambria"/>
          <w:szCs w:val="24"/>
        </w:rPr>
        <w:t>merupakan</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non-bank, yang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fungsi</w:t>
      </w:r>
      <w:proofErr w:type="spellEnd"/>
      <w:r>
        <w:rPr>
          <w:rFonts w:ascii="Cambria" w:hAnsi="Cambria" w:cs="Cambria"/>
          <w:szCs w:val="24"/>
        </w:rPr>
        <w:t xml:space="preserve"> dan </w:t>
      </w:r>
      <w:proofErr w:type="spellStart"/>
      <w:r>
        <w:rPr>
          <w:rFonts w:ascii="Cambria" w:hAnsi="Cambria" w:cs="Cambria"/>
          <w:szCs w:val="24"/>
        </w:rPr>
        <w:t>perannya</w:t>
      </w:r>
      <w:proofErr w:type="spellEnd"/>
      <w:r>
        <w:rPr>
          <w:rFonts w:ascii="Cambria" w:hAnsi="Cambria" w:cs="Cambria"/>
          <w:szCs w:val="24"/>
        </w:rPr>
        <w:t xml:space="preserve"> juga </w:t>
      </w:r>
      <w:proofErr w:type="spellStart"/>
      <w:r>
        <w:rPr>
          <w:rFonts w:ascii="Cambria" w:hAnsi="Cambria" w:cs="Cambria"/>
          <w:szCs w:val="24"/>
        </w:rPr>
        <w:t>melakukan</w:t>
      </w:r>
      <w:proofErr w:type="spellEnd"/>
      <w:r>
        <w:rPr>
          <w:rFonts w:ascii="Cambria" w:hAnsi="Cambria" w:cs="Cambria"/>
          <w:szCs w:val="24"/>
        </w:rPr>
        <w:t xml:space="preserve"> </w:t>
      </w:r>
      <w:proofErr w:type="spellStart"/>
      <w:r>
        <w:rPr>
          <w:rFonts w:ascii="Cambria" w:hAnsi="Cambria" w:cs="Cambria"/>
          <w:szCs w:val="24"/>
        </w:rPr>
        <w:t>fungsi</w:t>
      </w:r>
      <w:proofErr w:type="spellEnd"/>
      <w:r>
        <w:rPr>
          <w:rFonts w:ascii="Cambria" w:hAnsi="Cambria" w:cs="Cambria"/>
          <w:szCs w:val="24"/>
        </w:rPr>
        <w:t xml:space="preserve"> dan </w:t>
      </w:r>
      <w:proofErr w:type="spellStart"/>
      <w:r>
        <w:rPr>
          <w:rFonts w:ascii="Cambria" w:hAnsi="Cambria" w:cs="Cambria"/>
          <w:szCs w:val="24"/>
        </w:rPr>
        <w:t>peran</w:t>
      </w:r>
      <w:proofErr w:type="spellEnd"/>
      <w:r>
        <w:rPr>
          <w:rFonts w:ascii="Cambria" w:hAnsi="Cambria" w:cs="Cambria"/>
          <w:szCs w:val="24"/>
        </w:rPr>
        <w:t xml:space="preserve"> bank. Di </w:t>
      </w:r>
      <w:proofErr w:type="spellStart"/>
      <w:r>
        <w:rPr>
          <w:rFonts w:ascii="Cambria" w:hAnsi="Cambria" w:cs="Cambria"/>
          <w:szCs w:val="24"/>
        </w:rPr>
        <w:t>satu</w:t>
      </w:r>
      <w:proofErr w:type="spellEnd"/>
      <w:r>
        <w:rPr>
          <w:rFonts w:ascii="Cambria" w:hAnsi="Cambria" w:cs="Cambria"/>
          <w:szCs w:val="24"/>
        </w:rPr>
        <w:t xml:space="preserve"> </w:t>
      </w:r>
      <w:proofErr w:type="spellStart"/>
      <w:r>
        <w:rPr>
          <w:rFonts w:ascii="Cambria" w:hAnsi="Cambria" w:cs="Cambria"/>
          <w:szCs w:val="24"/>
        </w:rPr>
        <w:t>sisi</w:t>
      </w:r>
      <w:proofErr w:type="spellEnd"/>
      <w:r>
        <w:rPr>
          <w:rFonts w:ascii="Cambria" w:hAnsi="Cambria" w:cs="Cambria"/>
          <w:szCs w:val="24"/>
        </w:rPr>
        <w:t xml:space="preserve"> BMT </w:t>
      </w:r>
      <w:proofErr w:type="spellStart"/>
      <w:r>
        <w:rPr>
          <w:rFonts w:ascii="Cambria" w:hAnsi="Cambria" w:cs="Cambria"/>
          <w:szCs w:val="24"/>
        </w:rPr>
        <w:t>membantu</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 xml:space="preserve"> miskin untuk </w:t>
      </w:r>
      <w:proofErr w:type="spellStart"/>
      <w:r>
        <w:rPr>
          <w:rFonts w:ascii="Cambria" w:hAnsi="Cambria" w:cs="Cambria"/>
          <w:szCs w:val="24"/>
        </w:rPr>
        <w:t>memperoleh</w:t>
      </w:r>
      <w:proofErr w:type="spellEnd"/>
      <w:r>
        <w:rPr>
          <w:rFonts w:ascii="Cambria" w:hAnsi="Cambria" w:cs="Cambria"/>
          <w:szCs w:val="24"/>
        </w:rPr>
        <w:t xml:space="preserve"> </w:t>
      </w:r>
      <w:proofErr w:type="spellStart"/>
      <w:r>
        <w:rPr>
          <w:rFonts w:ascii="Cambria" w:hAnsi="Cambria" w:cs="Cambria"/>
          <w:szCs w:val="24"/>
        </w:rPr>
        <w:t>hak</w:t>
      </w:r>
      <w:proofErr w:type="spellEnd"/>
      <w:r>
        <w:rPr>
          <w:rFonts w:ascii="Cambria" w:hAnsi="Cambria" w:cs="Cambria"/>
          <w:szCs w:val="24"/>
        </w:rPr>
        <w:t xml:space="preserve"> </w:t>
      </w:r>
      <w:proofErr w:type="spellStart"/>
      <w:r>
        <w:rPr>
          <w:rFonts w:ascii="Cambria" w:hAnsi="Cambria" w:cs="Cambria"/>
          <w:szCs w:val="24"/>
        </w:rPr>
        <w:t>sosialnya</w:t>
      </w:r>
      <w:proofErr w:type="spellEnd"/>
      <w:r>
        <w:rPr>
          <w:rFonts w:ascii="Cambria" w:hAnsi="Cambria" w:cs="Cambria"/>
          <w:szCs w:val="24"/>
        </w:rPr>
        <w:t xml:space="preserve"> </w:t>
      </w:r>
      <w:proofErr w:type="spellStart"/>
      <w:r>
        <w:rPr>
          <w:rFonts w:ascii="Cambria" w:hAnsi="Cambria" w:cs="Cambria"/>
          <w:szCs w:val="24"/>
        </w:rPr>
        <w:t>melalui</w:t>
      </w:r>
      <w:proofErr w:type="spellEnd"/>
      <w:r>
        <w:rPr>
          <w:rFonts w:ascii="Cambria" w:hAnsi="Cambria" w:cs="Cambria"/>
          <w:szCs w:val="24"/>
        </w:rPr>
        <w:t xml:space="preserve"> dana </w:t>
      </w:r>
      <w:proofErr w:type="spellStart"/>
      <w:r>
        <w:rPr>
          <w:rFonts w:ascii="Cambria" w:hAnsi="Cambria" w:cs="Cambria"/>
          <w:szCs w:val="24"/>
        </w:rPr>
        <w:t>konsumtif</w:t>
      </w:r>
      <w:proofErr w:type="spellEnd"/>
      <w:r>
        <w:rPr>
          <w:rFonts w:ascii="Cambria" w:hAnsi="Cambria" w:cs="Cambria"/>
          <w:szCs w:val="24"/>
        </w:rPr>
        <w:t xml:space="preserve">, di </w:t>
      </w:r>
      <w:proofErr w:type="spellStart"/>
      <w:r>
        <w:rPr>
          <w:rFonts w:ascii="Cambria" w:hAnsi="Cambria" w:cs="Cambria"/>
          <w:szCs w:val="24"/>
        </w:rPr>
        <w:t>sisi</w:t>
      </w:r>
      <w:proofErr w:type="spellEnd"/>
      <w:r>
        <w:rPr>
          <w:rFonts w:ascii="Cambria" w:hAnsi="Cambria" w:cs="Cambria"/>
          <w:szCs w:val="24"/>
        </w:rPr>
        <w:t xml:space="preserve"> lain BMT </w:t>
      </w:r>
      <w:proofErr w:type="spellStart"/>
      <w:r>
        <w:rPr>
          <w:rFonts w:ascii="Cambria" w:hAnsi="Cambria" w:cs="Cambria"/>
          <w:szCs w:val="24"/>
        </w:rPr>
        <w:t>memberikan</w:t>
      </w:r>
      <w:proofErr w:type="spellEnd"/>
      <w:r>
        <w:rPr>
          <w:rFonts w:ascii="Cambria" w:hAnsi="Cambria" w:cs="Cambria"/>
          <w:szCs w:val="24"/>
        </w:rPr>
        <w:t xml:space="preserve"> </w:t>
      </w:r>
      <w:proofErr w:type="spellStart"/>
      <w:r>
        <w:rPr>
          <w:rFonts w:ascii="Cambria" w:hAnsi="Cambria" w:cs="Cambria"/>
          <w:szCs w:val="24"/>
        </w:rPr>
        <w:t>fasilitas</w:t>
      </w:r>
      <w:proofErr w:type="spellEnd"/>
      <w:r>
        <w:rPr>
          <w:rFonts w:ascii="Cambria" w:hAnsi="Cambria" w:cs="Cambria"/>
          <w:szCs w:val="24"/>
        </w:rPr>
        <w:t xml:space="preserve"> </w:t>
      </w:r>
      <w:proofErr w:type="spellStart"/>
      <w:r>
        <w:rPr>
          <w:rFonts w:ascii="Cambria" w:hAnsi="Cambria" w:cs="Cambria"/>
          <w:szCs w:val="24"/>
        </w:rPr>
        <w:t>bisnis</w:t>
      </w:r>
      <w:proofErr w:type="spellEnd"/>
      <w:r>
        <w:rPr>
          <w:rFonts w:ascii="Cambria" w:hAnsi="Cambria" w:cs="Cambria"/>
          <w:szCs w:val="24"/>
        </w:rPr>
        <w:t xml:space="preserve"> yang </w:t>
      </w:r>
      <w:proofErr w:type="spellStart"/>
      <w:r>
        <w:rPr>
          <w:rFonts w:ascii="Cambria" w:hAnsi="Cambria" w:cs="Cambria"/>
          <w:szCs w:val="24"/>
        </w:rPr>
        <w:t>berupaproduk-</w:t>
      </w:r>
      <w:proofErr w:type="gramStart"/>
      <w:r>
        <w:rPr>
          <w:rFonts w:ascii="Cambria" w:hAnsi="Cambria" w:cs="Cambria"/>
          <w:szCs w:val="24"/>
        </w:rPr>
        <w:t>produk</w:t>
      </w:r>
      <w:proofErr w:type="spellEnd"/>
      <w:r>
        <w:rPr>
          <w:rFonts w:ascii="Cambria" w:hAnsi="Cambria" w:cs="Cambria"/>
          <w:szCs w:val="24"/>
        </w:rPr>
        <w:t xml:space="preserve">  </w:t>
      </w:r>
      <w:proofErr w:type="spellStart"/>
      <w:r>
        <w:rPr>
          <w:rFonts w:ascii="Cambria" w:hAnsi="Cambria" w:cs="Cambria"/>
          <w:szCs w:val="24"/>
        </w:rPr>
        <w:t>pembiayaan</w:t>
      </w:r>
      <w:proofErr w:type="spellEnd"/>
      <w:proofErr w:type="gramEnd"/>
      <w:r>
        <w:rPr>
          <w:rFonts w:ascii="Cambria" w:hAnsi="Cambria" w:cs="Cambria"/>
          <w:szCs w:val="24"/>
        </w:rPr>
        <w:t xml:space="preserve"> dan </w:t>
      </w:r>
      <w:proofErr w:type="spellStart"/>
      <w:r>
        <w:rPr>
          <w:rFonts w:ascii="Cambria" w:hAnsi="Cambria" w:cs="Cambria"/>
          <w:szCs w:val="24"/>
        </w:rPr>
        <w:t>simpanan</w:t>
      </w:r>
      <w:proofErr w:type="spellEnd"/>
      <w:r>
        <w:rPr>
          <w:rFonts w:ascii="Cambria" w:hAnsi="Cambria" w:cs="Cambria"/>
          <w:szCs w:val="24"/>
        </w:rPr>
        <w:t>.</w:t>
      </w:r>
      <w:r>
        <w:rPr>
          <w:rStyle w:val="FootnoteReference"/>
          <w:rFonts w:ascii="Cambria" w:hAnsi="Cambria" w:cs="Cambria"/>
          <w:szCs w:val="24"/>
        </w:rPr>
        <w:footnoteReference w:id="9"/>
      </w:r>
    </w:p>
    <w:p w14:paraId="7E526E84" w14:textId="77777777" w:rsidR="00DD274B" w:rsidRDefault="00B14FF2">
      <w:pPr>
        <w:pStyle w:val="ListParagraph"/>
        <w:spacing w:after="0" w:line="360" w:lineRule="auto"/>
        <w:ind w:left="6" w:firstLine="714"/>
        <w:jc w:val="both"/>
        <w:rPr>
          <w:rFonts w:ascii="Cambria" w:hAnsi="Cambria" w:cs="Cambria"/>
          <w:szCs w:val="24"/>
        </w:rPr>
      </w:pPr>
      <w:proofErr w:type="spellStart"/>
      <w:r>
        <w:rPr>
          <w:rFonts w:ascii="Cambria" w:hAnsi="Cambria" w:cs="Cambria"/>
          <w:szCs w:val="24"/>
        </w:rPr>
        <w:t>Beberapa</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di </w:t>
      </w:r>
      <w:proofErr w:type="spellStart"/>
      <w:r>
        <w:rPr>
          <w:rFonts w:ascii="Cambria" w:hAnsi="Cambria" w:cs="Cambria"/>
          <w:szCs w:val="24"/>
        </w:rPr>
        <w:t>atas</w:t>
      </w:r>
      <w:proofErr w:type="spellEnd"/>
      <w:r>
        <w:rPr>
          <w:rFonts w:ascii="Cambria" w:hAnsi="Cambria" w:cs="Cambria"/>
          <w:szCs w:val="24"/>
        </w:rPr>
        <w:t xml:space="preserve"> </w:t>
      </w:r>
      <w:proofErr w:type="spellStart"/>
      <w:r>
        <w:rPr>
          <w:rFonts w:ascii="Cambria" w:hAnsi="Cambria" w:cs="Cambria"/>
          <w:szCs w:val="24"/>
        </w:rPr>
        <w:t>berbeda</w:t>
      </w:r>
      <w:proofErr w:type="spellEnd"/>
      <w:r>
        <w:rPr>
          <w:rFonts w:ascii="Cambria" w:hAnsi="Cambria" w:cs="Cambria"/>
          <w:szCs w:val="24"/>
        </w:rPr>
        <w:t xml:space="preserve"> dengan </w:t>
      </w:r>
      <w:proofErr w:type="spellStart"/>
      <w:r>
        <w:rPr>
          <w:rFonts w:ascii="Cambria" w:hAnsi="Cambria" w:cs="Cambria"/>
          <w:szCs w:val="24"/>
        </w:rPr>
        <w:t>penelitian</w:t>
      </w:r>
      <w:proofErr w:type="spellEnd"/>
      <w:r>
        <w:rPr>
          <w:rFonts w:ascii="Cambria" w:hAnsi="Cambria" w:cs="Cambria"/>
          <w:szCs w:val="24"/>
        </w:rPr>
        <w:t xml:space="preserve"> yang </w:t>
      </w:r>
      <w:proofErr w:type="spellStart"/>
      <w:r>
        <w:rPr>
          <w:rFonts w:ascii="Cambria" w:hAnsi="Cambria" w:cs="Cambria"/>
          <w:szCs w:val="24"/>
        </w:rPr>
        <w:t>penulis</w:t>
      </w:r>
      <w:proofErr w:type="spellEnd"/>
      <w:r>
        <w:rPr>
          <w:rFonts w:ascii="Cambria" w:hAnsi="Cambria" w:cs="Cambria"/>
          <w:szCs w:val="24"/>
        </w:rPr>
        <w:t xml:space="preserve"> </w:t>
      </w:r>
      <w:proofErr w:type="spellStart"/>
      <w:r>
        <w:rPr>
          <w:rFonts w:ascii="Cambria" w:hAnsi="Cambria" w:cs="Cambria"/>
          <w:szCs w:val="24"/>
        </w:rPr>
        <w:t>lakukan</w:t>
      </w:r>
      <w:proofErr w:type="spellEnd"/>
      <w:r>
        <w:rPr>
          <w:rFonts w:ascii="Cambria" w:hAnsi="Cambria" w:cs="Cambria"/>
          <w:szCs w:val="24"/>
        </w:rPr>
        <w:t xml:space="preserve">.  </w:t>
      </w:r>
      <w:proofErr w:type="spellStart"/>
      <w:r>
        <w:rPr>
          <w:rFonts w:ascii="Cambria" w:hAnsi="Cambria" w:cs="Cambria"/>
          <w:szCs w:val="24"/>
        </w:rPr>
        <w:t>Fokus</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yang </w:t>
      </w:r>
      <w:proofErr w:type="spellStart"/>
      <w:r>
        <w:rPr>
          <w:rFonts w:ascii="Cambria" w:hAnsi="Cambria" w:cs="Cambria"/>
          <w:szCs w:val="24"/>
        </w:rPr>
        <w:t>penulis</w:t>
      </w:r>
      <w:proofErr w:type="spellEnd"/>
      <w:r>
        <w:rPr>
          <w:rFonts w:ascii="Cambria" w:hAnsi="Cambria" w:cs="Cambria"/>
          <w:szCs w:val="24"/>
        </w:rPr>
        <w:t xml:space="preserve"> </w:t>
      </w:r>
      <w:proofErr w:type="spellStart"/>
      <w:r>
        <w:rPr>
          <w:rFonts w:ascii="Cambria" w:hAnsi="Cambria" w:cs="Cambria"/>
          <w:szCs w:val="24"/>
        </w:rPr>
        <w:t>lakukan</w:t>
      </w:r>
      <w:proofErr w:type="spellEnd"/>
      <w:r>
        <w:rPr>
          <w:rFonts w:ascii="Cambria" w:hAnsi="Cambria" w:cs="Cambria"/>
          <w:szCs w:val="24"/>
        </w:rPr>
        <w:t xml:space="preserve"> </w:t>
      </w:r>
      <w:proofErr w:type="spellStart"/>
      <w:r>
        <w:rPr>
          <w:rFonts w:ascii="Cambria" w:hAnsi="Cambria" w:cs="Cambria"/>
          <w:szCs w:val="24"/>
        </w:rPr>
        <w:t>tentang</w:t>
      </w:r>
      <w:proofErr w:type="spellEnd"/>
      <w:r>
        <w:rPr>
          <w:rFonts w:ascii="Cambria" w:hAnsi="Cambria" w:cs="Cambria"/>
          <w:szCs w:val="24"/>
        </w:rPr>
        <w:t xml:space="preserve">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produk</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w:t>
      </w:r>
      <w:proofErr w:type="spellStart"/>
      <w:r>
        <w:rPr>
          <w:rFonts w:ascii="Cambria" w:hAnsi="Cambria" w:cs="Cambria"/>
          <w:szCs w:val="24"/>
        </w:rPr>
        <w:t>konsumtif</w:t>
      </w:r>
      <w:proofErr w:type="spellEnd"/>
      <w:r>
        <w:rPr>
          <w:rFonts w:ascii="Cambria" w:hAnsi="Cambria" w:cs="Cambria"/>
          <w:szCs w:val="24"/>
        </w:rPr>
        <w:t xml:space="preserve"> pada Baitul Maal Wat </w:t>
      </w:r>
      <w:proofErr w:type="spellStart"/>
      <w:r>
        <w:rPr>
          <w:rFonts w:ascii="Cambria" w:hAnsi="Cambria" w:cs="Cambria"/>
          <w:szCs w:val="24"/>
        </w:rPr>
        <w:t>Tamwil</w:t>
      </w:r>
      <w:proofErr w:type="spellEnd"/>
      <w:r>
        <w:rPr>
          <w:rFonts w:ascii="Cambria" w:hAnsi="Cambria" w:cs="Cambria"/>
          <w:szCs w:val="24"/>
        </w:rPr>
        <w:t xml:space="preserve"> di wilayah Solo Raya.</w:t>
      </w:r>
    </w:p>
    <w:p w14:paraId="3B66B40A" w14:textId="77777777" w:rsidR="00DD274B" w:rsidRDefault="00DD274B">
      <w:pPr>
        <w:pStyle w:val="ListParagraph"/>
        <w:spacing w:after="0" w:line="360" w:lineRule="auto"/>
        <w:ind w:left="0"/>
        <w:jc w:val="both"/>
        <w:rPr>
          <w:rFonts w:ascii="Cambria" w:hAnsi="Cambria" w:cs="Cambria"/>
          <w:szCs w:val="24"/>
        </w:rPr>
      </w:pPr>
    </w:p>
    <w:p w14:paraId="6E15C7A9" w14:textId="77777777" w:rsidR="00DD274B" w:rsidRDefault="00B14FF2">
      <w:pPr>
        <w:pStyle w:val="ListParagraph"/>
        <w:spacing w:after="0" w:line="360" w:lineRule="auto"/>
        <w:ind w:left="0"/>
        <w:jc w:val="both"/>
        <w:rPr>
          <w:rFonts w:ascii="Cambria" w:hAnsi="Cambria" w:cs="Cambria"/>
          <w:szCs w:val="24"/>
        </w:rPr>
      </w:pPr>
      <w:r>
        <w:rPr>
          <w:rFonts w:ascii="Cambria" w:hAnsi="Cambria" w:cs="Cambria"/>
          <w:b/>
          <w:bCs/>
          <w:szCs w:val="24"/>
        </w:rPr>
        <w:t>METODOLOGI PENELITIAN</w:t>
      </w:r>
    </w:p>
    <w:p w14:paraId="54998B0A" w14:textId="77777777" w:rsidR="00DD274B" w:rsidRDefault="00B14FF2">
      <w:pPr>
        <w:pStyle w:val="ListParagraph"/>
        <w:spacing w:after="0" w:line="360" w:lineRule="auto"/>
        <w:ind w:left="6" w:firstLine="714"/>
        <w:jc w:val="both"/>
        <w:rPr>
          <w:rFonts w:ascii="Cambria" w:hAnsi="Cambria" w:cs="Cambria"/>
          <w:szCs w:val="24"/>
        </w:rPr>
      </w:pPr>
      <w:r>
        <w:rPr>
          <w:rFonts w:ascii="Cambria" w:hAnsi="Cambria" w:cs="Cambria"/>
          <w:szCs w:val="24"/>
        </w:rPr>
        <w:t xml:space="preserve">Penelitian ini </w:t>
      </w:r>
      <w:proofErr w:type="spellStart"/>
      <w:r>
        <w:rPr>
          <w:rFonts w:ascii="Cambria" w:hAnsi="Cambria" w:cs="Cambria"/>
          <w:szCs w:val="24"/>
        </w:rPr>
        <w:t>merupakan</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w:t>
      </w:r>
      <w:proofErr w:type="spellStart"/>
      <w:r>
        <w:rPr>
          <w:rFonts w:ascii="Cambria" w:hAnsi="Cambria" w:cs="Cambria"/>
          <w:szCs w:val="24"/>
        </w:rPr>
        <w:t>kualitatif</w:t>
      </w:r>
      <w:proofErr w:type="spellEnd"/>
      <w:r>
        <w:rPr>
          <w:rFonts w:ascii="Cambria" w:hAnsi="Cambria" w:cs="Cambria"/>
          <w:szCs w:val="24"/>
        </w:rPr>
        <w:t xml:space="preserve">, </w:t>
      </w:r>
      <w:proofErr w:type="spellStart"/>
      <w:r>
        <w:rPr>
          <w:rFonts w:ascii="Cambria" w:hAnsi="Cambria" w:cs="Cambria"/>
          <w:szCs w:val="24"/>
        </w:rPr>
        <w:t>yaitu</w:t>
      </w:r>
      <w:proofErr w:type="spellEnd"/>
      <w:r>
        <w:rPr>
          <w:rFonts w:ascii="Cambria" w:hAnsi="Cambria" w:cs="Cambria"/>
          <w:szCs w:val="24"/>
        </w:rPr>
        <w:t xml:space="preserve"> </w:t>
      </w:r>
      <w:proofErr w:type="spellStart"/>
      <w:r>
        <w:rPr>
          <w:rFonts w:ascii="Cambria" w:hAnsi="Cambria" w:cs="Cambria"/>
          <w:szCs w:val="24"/>
        </w:rPr>
        <w:t>suatu</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yang </w:t>
      </w:r>
      <w:proofErr w:type="spellStart"/>
      <w:r>
        <w:rPr>
          <w:rFonts w:ascii="Cambria" w:hAnsi="Cambria" w:cs="Cambria"/>
          <w:szCs w:val="24"/>
        </w:rPr>
        <w:t>bertujuan</w:t>
      </w:r>
      <w:proofErr w:type="spellEnd"/>
      <w:r>
        <w:rPr>
          <w:rFonts w:ascii="Cambria" w:hAnsi="Cambria" w:cs="Cambria"/>
          <w:szCs w:val="24"/>
        </w:rPr>
        <w:t xml:space="preserve"> untuk </w:t>
      </w:r>
      <w:proofErr w:type="spellStart"/>
      <w:r>
        <w:rPr>
          <w:rFonts w:ascii="Cambria" w:hAnsi="Cambria" w:cs="Cambria"/>
          <w:szCs w:val="24"/>
        </w:rPr>
        <w:t>memahami</w:t>
      </w:r>
      <w:proofErr w:type="spellEnd"/>
      <w:r>
        <w:rPr>
          <w:rFonts w:ascii="Cambria" w:hAnsi="Cambria" w:cs="Cambria"/>
          <w:szCs w:val="24"/>
        </w:rPr>
        <w:t xml:space="preserve"> </w:t>
      </w:r>
      <w:proofErr w:type="spellStart"/>
      <w:r>
        <w:rPr>
          <w:rFonts w:ascii="Cambria" w:hAnsi="Cambria" w:cs="Cambria"/>
          <w:szCs w:val="24"/>
        </w:rPr>
        <w:t>sebuah</w:t>
      </w:r>
      <w:proofErr w:type="spellEnd"/>
      <w:r>
        <w:rPr>
          <w:rFonts w:ascii="Cambria" w:hAnsi="Cambria" w:cs="Cambria"/>
          <w:szCs w:val="24"/>
        </w:rPr>
        <w:t xml:space="preserve"> </w:t>
      </w:r>
      <w:proofErr w:type="spellStart"/>
      <w:r>
        <w:rPr>
          <w:rFonts w:ascii="Cambria" w:hAnsi="Cambria" w:cs="Cambria"/>
          <w:szCs w:val="24"/>
        </w:rPr>
        <w:t>fenomena</w:t>
      </w:r>
      <w:proofErr w:type="spellEnd"/>
      <w:r>
        <w:rPr>
          <w:rFonts w:ascii="Cambria" w:hAnsi="Cambria" w:cs="Cambria"/>
          <w:szCs w:val="24"/>
        </w:rPr>
        <w:t xml:space="preserve"> yang </w:t>
      </w:r>
      <w:proofErr w:type="spellStart"/>
      <w:r>
        <w:rPr>
          <w:rFonts w:ascii="Cambria" w:hAnsi="Cambria" w:cs="Cambria"/>
          <w:szCs w:val="24"/>
        </w:rPr>
        <w:t>dialami</w:t>
      </w:r>
      <w:proofErr w:type="spellEnd"/>
      <w:r>
        <w:rPr>
          <w:rFonts w:ascii="Cambria" w:hAnsi="Cambria" w:cs="Cambria"/>
          <w:szCs w:val="24"/>
        </w:rPr>
        <w:t xml:space="preserve"> oleh </w:t>
      </w:r>
      <w:proofErr w:type="spellStart"/>
      <w:r>
        <w:rPr>
          <w:rFonts w:ascii="Cambria" w:hAnsi="Cambria" w:cs="Cambria"/>
          <w:szCs w:val="24"/>
        </w:rPr>
        <w:t>subjek</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w:t>
      </w:r>
      <w:r>
        <w:rPr>
          <w:rStyle w:val="FootnoteReference"/>
          <w:rFonts w:ascii="Cambria" w:hAnsi="Cambria" w:cs="Cambria"/>
          <w:szCs w:val="24"/>
        </w:rPr>
        <w:footnoteReference w:id="10"/>
      </w:r>
      <w:r>
        <w:rPr>
          <w:rFonts w:ascii="Cambria" w:hAnsi="Cambria" w:cs="Cambria"/>
          <w:szCs w:val="24"/>
        </w:rPr>
        <w:t xml:space="preserve">Adapun </w:t>
      </w:r>
      <w:proofErr w:type="spellStart"/>
      <w:r>
        <w:rPr>
          <w:rFonts w:ascii="Cambria" w:hAnsi="Cambria" w:cs="Cambria"/>
          <w:szCs w:val="24"/>
        </w:rPr>
        <w:t>jenis</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ini </w:t>
      </w:r>
      <w:proofErr w:type="spellStart"/>
      <w:r>
        <w:rPr>
          <w:rFonts w:ascii="Cambria" w:hAnsi="Cambria" w:cs="Cambria"/>
          <w:szCs w:val="24"/>
        </w:rPr>
        <w:t>termasuk</w:t>
      </w:r>
      <w:proofErr w:type="spellEnd"/>
      <w:r>
        <w:rPr>
          <w:rFonts w:ascii="Cambria" w:hAnsi="Cambria" w:cs="Cambria"/>
          <w:szCs w:val="24"/>
        </w:rPr>
        <w:t xml:space="preserve"> </w:t>
      </w:r>
      <w:proofErr w:type="spellStart"/>
      <w:r>
        <w:rPr>
          <w:rFonts w:ascii="Cambria" w:hAnsi="Cambria" w:cs="Cambria"/>
          <w:szCs w:val="24"/>
        </w:rPr>
        <w:t>jenis</w:t>
      </w:r>
      <w:proofErr w:type="spellEnd"/>
      <w:r>
        <w:rPr>
          <w:rFonts w:ascii="Cambria" w:hAnsi="Cambria" w:cs="Cambria"/>
          <w:szCs w:val="24"/>
        </w:rPr>
        <w:t xml:space="preserve"> </w:t>
      </w:r>
      <w:proofErr w:type="spellStart"/>
      <w:r>
        <w:rPr>
          <w:rFonts w:ascii="Cambria" w:hAnsi="Cambria" w:cs="Cambria"/>
          <w:szCs w:val="24"/>
        </w:rPr>
        <w:t>penelitian</w:t>
      </w:r>
      <w:proofErr w:type="spellEnd"/>
      <w:r>
        <w:rPr>
          <w:rFonts w:ascii="Cambria" w:hAnsi="Cambria" w:cs="Cambria"/>
          <w:szCs w:val="24"/>
        </w:rPr>
        <w:t xml:space="preserve"> </w:t>
      </w:r>
      <w:proofErr w:type="spellStart"/>
      <w:r>
        <w:rPr>
          <w:rFonts w:ascii="Cambria" w:hAnsi="Cambria" w:cs="Cambria"/>
          <w:szCs w:val="24"/>
        </w:rPr>
        <w:t>lapangan</w:t>
      </w:r>
      <w:proofErr w:type="spellEnd"/>
      <w:r>
        <w:rPr>
          <w:rFonts w:ascii="Cambria" w:hAnsi="Cambria" w:cs="Cambria"/>
          <w:szCs w:val="24"/>
        </w:rPr>
        <w:t xml:space="preserve">, </w:t>
      </w:r>
      <w:proofErr w:type="spellStart"/>
      <w:r>
        <w:rPr>
          <w:rFonts w:ascii="Cambria" w:hAnsi="Cambria" w:cs="Cambria"/>
          <w:szCs w:val="24"/>
        </w:rPr>
        <w:t>yaitu</w:t>
      </w:r>
      <w:proofErr w:type="spellEnd"/>
      <w:r>
        <w:rPr>
          <w:rFonts w:ascii="Cambria" w:hAnsi="Cambria" w:cs="Cambria"/>
          <w:szCs w:val="24"/>
        </w:rPr>
        <w:t xml:space="preserve"> </w:t>
      </w:r>
      <w:proofErr w:type="spellStart"/>
      <w:r>
        <w:rPr>
          <w:rFonts w:ascii="Cambria" w:hAnsi="Cambria" w:cs="Cambria"/>
          <w:szCs w:val="24"/>
        </w:rPr>
        <w:t>suatu</w:t>
      </w:r>
      <w:proofErr w:type="spellEnd"/>
      <w:r>
        <w:rPr>
          <w:rFonts w:ascii="Cambria" w:hAnsi="Cambria" w:cs="Cambria"/>
          <w:szCs w:val="24"/>
        </w:rPr>
        <w:t xml:space="preserve"> </w:t>
      </w:r>
      <w:proofErr w:type="spellStart"/>
      <w:r>
        <w:rPr>
          <w:rFonts w:ascii="Cambria" w:hAnsi="Cambria" w:cs="Cambria"/>
          <w:szCs w:val="24"/>
        </w:rPr>
        <w:t>peneltian</w:t>
      </w:r>
      <w:proofErr w:type="spellEnd"/>
      <w:r>
        <w:rPr>
          <w:rFonts w:ascii="Cambria" w:hAnsi="Cambria" w:cs="Cambria"/>
          <w:szCs w:val="24"/>
        </w:rPr>
        <w:t xml:space="preserve"> yang </w:t>
      </w:r>
      <w:proofErr w:type="spellStart"/>
      <w:r>
        <w:rPr>
          <w:rFonts w:ascii="Cambria" w:hAnsi="Cambria" w:cs="Cambria"/>
          <w:szCs w:val="24"/>
        </w:rPr>
        <w:t>dilakukan</w:t>
      </w:r>
      <w:proofErr w:type="spellEnd"/>
      <w:r>
        <w:rPr>
          <w:rFonts w:ascii="Cambria" w:hAnsi="Cambria" w:cs="Cambria"/>
          <w:szCs w:val="24"/>
        </w:rPr>
        <w:t xml:space="preserve"> dengan </w:t>
      </w:r>
      <w:proofErr w:type="spellStart"/>
      <w:r>
        <w:rPr>
          <w:rFonts w:ascii="Cambria" w:hAnsi="Cambria" w:cs="Cambria"/>
          <w:szCs w:val="24"/>
        </w:rPr>
        <w:t>cara</w:t>
      </w:r>
      <w:proofErr w:type="spellEnd"/>
      <w:r>
        <w:rPr>
          <w:rFonts w:ascii="Cambria" w:hAnsi="Cambria" w:cs="Cambria"/>
          <w:szCs w:val="24"/>
        </w:rPr>
        <w:t xml:space="preserve"> </w:t>
      </w:r>
      <w:proofErr w:type="spellStart"/>
      <w:r>
        <w:rPr>
          <w:rFonts w:ascii="Cambria" w:hAnsi="Cambria" w:cs="Cambria"/>
          <w:szCs w:val="24"/>
        </w:rPr>
        <w:t>menggali</w:t>
      </w:r>
      <w:proofErr w:type="spellEnd"/>
      <w:r>
        <w:rPr>
          <w:rFonts w:ascii="Cambria" w:hAnsi="Cambria" w:cs="Cambria"/>
          <w:szCs w:val="24"/>
        </w:rPr>
        <w:t xml:space="preserve"> data </w:t>
      </w:r>
      <w:proofErr w:type="spellStart"/>
      <w:r>
        <w:rPr>
          <w:rFonts w:ascii="Cambria" w:hAnsi="Cambria" w:cs="Cambria"/>
          <w:szCs w:val="24"/>
        </w:rPr>
        <w:t>secara</w:t>
      </w:r>
      <w:proofErr w:type="spellEnd"/>
      <w:r>
        <w:rPr>
          <w:rFonts w:ascii="Cambria" w:hAnsi="Cambria" w:cs="Cambria"/>
          <w:szCs w:val="24"/>
        </w:rPr>
        <w:t xml:space="preserve"> </w:t>
      </w:r>
      <w:proofErr w:type="spellStart"/>
      <w:r>
        <w:rPr>
          <w:rFonts w:ascii="Cambria" w:hAnsi="Cambria" w:cs="Cambria"/>
          <w:szCs w:val="24"/>
        </w:rPr>
        <w:t>langsung</w:t>
      </w:r>
      <w:proofErr w:type="spellEnd"/>
      <w:r>
        <w:rPr>
          <w:rFonts w:ascii="Cambria" w:hAnsi="Cambria" w:cs="Cambria"/>
          <w:szCs w:val="24"/>
        </w:rPr>
        <w:t xml:space="preserve"> </w:t>
      </w:r>
      <w:proofErr w:type="spellStart"/>
      <w:r>
        <w:rPr>
          <w:rFonts w:ascii="Cambria" w:hAnsi="Cambria" w:cs="Cambria"/>
          <w:szCs w:val="24"/>
        </w:rPr>
        <w:t>kepada</w:t>
      </w:r>
      <w:proofErr w:type="spellEnd"/>
      <w:r>
        <w:rPr>
          <w:rFonts w:ascii="Cambria" w:hAnsi="Cambria" w:cs="Cambria"/>
          <w:szCs w:val="24"/>
        </w:rPr>
        <w:t xml:space="preserve"> </w:t>
      </w:r>
      <w:proofErr w:type="spellStart"/>
      <w:r>
        <w:rPr>
          <w:rFonts w:ascii="Cambria" w:hAnsi="Cambria" w:cs="Cambria"/>
          <w:szCs w:val="24"/>
        </w:rPr>
        <w:t>responden</w:t>
      </w:r>
      <w:proofErr w:type="spellEnd"/>
      <w:r>
        <w:rPr>
          <w:rFonts w:ascii="Cambria" w:hAnsi="Cambria" w:cs="Cambria"/>
          <w:szCs w:val="24"/>
        </w:rPr>
        <w:t xml:space="preserve">. </w:t>
      </w:r>
    </w:p>
    <w:p w14:paraId="2177E729" w14:textId="77777777" w:rsidR="00DD274B" w:rsidRDefault="00B14FF2">
      <w:pPr>
        <w:pStyle w:val="ListParagraph"/>
        <w:spacing w:after="0" w:line="360" w:lineRule="auto"/>
        <w:ind w:left="6" w:firstLine="714"/>
        <w:jc w:val="both"/>
        <w:rPr>
          <w:rFonts w:ascii="Cambria" w:eastAsia="Garamond" w:hAnsi="Cambria" w:cs="Cambria"/>
          <w:szCs w:val="24"/>
        </w:rPr>
      </w:pPr>
      <w:r>
        <w:rPr>
          <w:rFonts w:ascii="Cambria" w:eastAsia="Garamond" w:hAnsi="Cambria" w:cs="Cambria"/>
          <w:szCs w:val="24"/>
        </w:rPr>
        <w:t xml:space="preserve">Data </w:t>
      </w:r>
      <w:proofErr w:type="spellStart"/>
      <w:r>
        <w:rPr>
          <w:rFonts w:ascii="Cambria" w:eastAsia="Garamond" w:hAnsi="Cambria" w:cs="Cambria"/>
          <w:szCs w:val="24"/>
        </w:rPr>
        <w:t>peneltian</w:t>
      </w:r>
      <w:proofErr w:type="spellEnd"/>
      <w:r>
        <w:rPr>
          <w:rFonts w:ascii="Cambria" w:eastAsia="Garamond" w:hAnsi="Cambria" w:cs="Cambria"/>
          <w:szCs w:val="24"/>
        </w:rPr>
        <w:t xml:space="preserve"> ini </w:t>
      </w:r>
      <w:proofErr w:type="spellStart"/>
      <w:r>
        <w:rPr>
          <w:rFonts w:ascii="Cambria" w:eastAsia="Garamond" w:hAnsi="Cambria" w:cs="Cambria"/>
          <w:szCs w:val="24"/>
        </w:rPr>
        <w:t>berupa</w:t>
      </w:r>
      <w:proofErr w:type="spellEnd"/>
      <w:r>
        <w:rPr>
          <w:rFonts w:ascii="Cambria" w:eastAsia="Garamond" w:hAnsi="Cambria" w:cs="Cambria"/>
          <w:szCs w:val="24"/>
        </w:rPr>
        <w:t xml:space="preserve"> data primer dan data </w:t>
      </w:r>
      <w:proofErr w:type="spellStart"/>
      <w:r>
        <w:rPr>
          <w:rFonts w:ascii="Cambria" w:eastAsia="Garamond" w:hAnsi="Cambria" w:cs="Cambria"/>
          <w:szCs w:val="24"/>
        </w:rPr>
        <w:t>sekunder</w:t>
      </w:r>
      <w:proofErr w:type="spellEnd"/>
      <w:r>
        <w:rPr>
          <w:rFonts w:ascii="Cambria" w:eastAsia="Garamond" w:hAnsi="Cambria" w:cs="Cambria"/>
          <w:szCs w:val="24"/>
        </w:rPr>
        <w:t xml:space="preserve">. Data primer </w:t>
      </w:r>
      <w:proofErr w:type="spellStart"/>
      <w:r>
        <w:rPr>
          <w:rFonts w:ascii="Cambria" w:eastAsia="Garamond" w:hAnsi="Cambria" w:cs="Cambria"/>
          <w:szCs w:val="24"/>
        </w:rPr>
        <w:t>adalah</w:t>
      </w:r>
      <w:proofErr w:type="spellEnd"/>
      <w:r>
        <w:rPr>
          <w:rFonts w:ascii="Cambria" w:eastAsia="Garamond" w:hAnsi="Cambria" w:cs="Cambria"/>
          <w:szCs w:val="24"/>
        </w:rPr>
        <w:t xml:space="preserve"> data yang </w:t>
      </w:r>
      <w:proofErr w:type="spellStart"/>
      <w:r>
        <w:rPr>
          <w:rFonts w:ascii="Cambria" w:eastAsia="Garamond" w:hAnsi="Cambria" w:cs="Cambria"/>
          <w:szCs w:val="24"/>
        </w:rPr>
        <w:t>diperoleh</w:t>
      </w:r>
      <w:proofErr w:type="spellEnd"/>
      <w:r>
        <w:rPr>
          <w:rFonts w:ascii="Cambria" w:eastAsia="Garamond" w:hAnsi="Cambria" w:cs="Cambria"/>
          <w:szCs w:val="24"/>
        </w:rPr>
        <w:t xml:space="preserve"> </w:t>
      </w:r>
      <w:proofErr w:type="spellStart"/>
      <w:r>
        <w:rPr>
          <w:rFonts w:ascii="Cambria" w:eastAsia="Garamond" w:hAnsi="Cambria" w:cs="Cambria"/>
          <w:szCs w:val="24"/>
        </w:rPr>
        <w:t>peneliti</w:t>
      </w:r>
      <w:proofErr w:type="spellEnd"/>
      <w:r>
        <w:rPr>
          <w:rFonts w:ascii="Cambria" w:eastAsia="Garamond" w:hAnsi="Cambria" w:cs="Cambria"/>
          <w:szCs w:val="24"/>
        </w:rPr>
        <w:t xml:space="preserve"> </w:t>
      </w:r>
      <w:proofErr w:type="spellStart"/>
      <w:r>
        <w:rPr>
          <w:rFonts w:ascii="Cambria" w:eastAsia="Garamond" w:hAnsi="Cambria" w:cs="Cambria"/>
          <w:szCs w:val="24"/>
        </w:rPr>
        <w:t>secara</w:t>
      </w:r>
      <w:proofErr w:type="spellEnd"/>
      <w:r>
        <w:rPr>
          <w:rFonts w:ascii="Cambria" w:eastAsia="Garamond" w:hAnsi="Cambria" w:cs="Cambria"/>
          <w:szCs w:val="24"/>
        </w:rPr>
        <w:t xml:space="preserve"> </w:t>
      </w:r>
      <w:proofErr w:type="spellStart"/>
      <w:r>
        <w:rPr>
          <w:rFonts w:ascii="Cambria" w:eastAsia="Garamond" w:hAnsi="Cambria" w:cs="Cambria"/>
          <w:szCs w:val="24"/>
        </w:rPr>
        <w:t>langsung</w:t>
      </w:r>
      <w:proofErr w:type="spellEnd"/>
      <w:r>
        <w:rPr>
          <w:rFonts w:ascii="Cambria" w:eastAsia="Garamond" w:hAnsi="Cambria" w:cs="Cambria"/>
          <w:szCs w:val="24"/>
        </w:rPr>
        <w:t xml:space="preserve"> </w:t>
      </w:r>
      <w:proofErr w:type="spellStart"/>
      <w:r>
        <w:rPr>
          <w:rFonts w:ascii="Cambria" w:eastAsia="Garamond" w:hAnsi="Cambria" w:cs="Cambria"/>
          <w:szCs w:val="24"/>
        </w:rPr>
        <w:t>dari</w:t>
      </w:r>
      <w:proofErr w:type="spellEnd"/>
      <w:r>
        <w:rPr>
          <w:rFonts w:ascii="Cambria" w:eastAsia="Garamond" w:hAnsi="Cambria" w:cs="Cambria"/>
          <w:szCs w:val="24"/>
        </w:rPr>
        <w:t xml:space="preserve"> </w:t>
      </w:r>
      <w:proofErr w:type="spellStart"/>
      <w:r>
        <w:rPr>
          <w:rFonts w:ascii="Cambria" w:eastAsia="Garamond" w:hAnsi="Cambria" w:cs="Cambria"/>
          <w:szCs w:val="24"/>
        </w:rPr>
        <w:t>sumber</w:t>
      </w:r>
      <w:proofErr w:type="spellEnd"/>
      <w:r>
        <w:rPr>
          <w:rFonts w:ascii="Cambria" w:eastAsia="Garamond" w:hAnsi="Cambria" w:cs="Cambria"/>
          <w:szCs w:val="24"/>
        </w:rPr>
        <w:t xml:space="preserve"> </w:t>
      </w:r>
      <w:proofErr w:type="spellStart"/>
      <w:r>
        <w:rPr>
          <w:rFonts w:ascii="Cambria" w:eastAsia="Garamond" w:hAnsi="Cambria" w:cs="Cambria"/>
          <w:szCs w:val="24"/>
        </w:rPr>
        <w:t>utama</w:t>
      </w:r>
      <w:proofErr w:type="spellEnd"/>
      <w:r>
        <w:rPr>
          <w:rFonts w:ascii="Cambria" w:eastAsia="Garamond" w:hAnsi="Cambria" w:cs="Cambria"/>
          <w:szCs w:val="24"/>
        </w:rPr>
        <w:t xml:space="preserve">. </w:t>
      </w:r>
      <w:proofErr w:type="spellStart"/>
      <w:r>
        <w:rPr>
          <w:rFonts w:ascii="Cambria" w:eastAsia="Garamond" w:hAnsi="Cambria" w:cs="Cambria"/>
          <w:szCs w:val="24"/>
        </w:rPr>
        <w:t>Sedangkan</w:t>
      </w:r>
      <w:proofErr w:type="spellEnd"/>
      <w:r>
        <w:rPr>
          <w:rFonts w:ascii="Cambria" w:eastAsia="Garamond" w:hAnsi="Cambria" w:cs="Cambria"/>
          <w:szCs w:val="24"/>
        </w:rPr>
        <w:t xml:space="preserve"> data </w:t>
      </w:r>
      <w:proofErr w:type="spellStart"/>
      <w:r>
        <w:rPr>
          <w:rFonts w:ascii="Cambria" w:eastAsia="Garamond" w:hAnsi="Cambria" w:cs="Cambria"/>
          <w:szCs w:val="24"/>
        </w:rPr>
        <w:t>sekunder</w:t>
      </w:r>
      <w:proofErr w:type="spellEnd"/>
      <w:r>
        <w:rPr>
          <w:rFonts w:ascii="Cambria" w:eastAsia="Garamond" w:hAnsi="Cambria" w:cs="Cambria"/>
          <w:szCs w:val="24"/>
        </w:rPr>
        <w:t xml:space="preserve"> </w:t>
      </w:r>
      <w:proofErr w:type="spellStart"/>
      <w:r>
        <w:rPr>
          <w:rFonts w:ascii="Cambria" w:eastAsia="Garamond" w:hAnsi="Cambria" w:cs="Cambria"/>
          <w:szCs w:val="24"/>
        </w:rPr>
        <w:t>adalah</w:t>
      </w:r>
      <w:proofErr w:type="spellEnd"/>
      <w:r>
        <w:rPr>
          <w:rFonts w:ascii="Cambria" w:eastAsia="Garamond" w:hAnsi="Cambria" w:cs="Cambria"/>
          <w:szCs w:val="24"/>
        </w:rPr>
        <w:t xml:space="preserve"> data yang </w:t>
      </w:r>
      <w:proofErr w:type="spellStart"/>
      <w:r>
        <w:rPr>
          <w:rFonts w:ascii="Cambria" w:eastAsia="Garamond" w:hAnsi="Cambria" w:cs="Cambria"/>
          <w:szCs w:val="24"/>
        </w:rPr>
        <w:t>diperoleh</w:t>
      </w:r>
      <w:proofErr w:type="spellEnd"/>
      <w:r>
        <w:rPr>
          <w:rFonts w:ascii="Cambria" w:eastAsia="Garamond" w:hAnsi="Cambria" w:cs="Cambria"/>
          <w:szCs w:val="24"/>
        </w:rPr>
        <w:t xml:space="preserve"> </w:t>
      </w:r>
      <w:proofErr w:type="spellStart"/>
      <w:r>
        <w:rPr>
          <w:rFonts w:ascii="Cambria" w:eastAsia="Garamond" w:hAnsi="Cambria" w:cs="Cambria"/>
          <w:szCs w:val="24"/>
        </w:rPr>
        <w:t>peneliti</w:t>
      </w:r>
      <w:proofErr w:type="spellEnd"/>
      <w:r>
        <w:rPr>
          <w:rFonts w:ascii="Cambria" w:eastAsia="Garamond" w:hAnsi="Cambria" w:cs="Cambria"/>
          <w:szCs w:val="24"/>
        </w:rPr>
        <w:t xml:space="preserve"> tidak </w:t>
      </w:r>
      <w:proofErr w:type="spellStart"/>
      <w:r>
        <w:rPr>
          <w:rFonts w:ascii="Cambria" w:eastAsia="Garamond" w:hAnsi="Cambria" w:cs="Cambria"/>
          <w:szCs w:val="24"/>
        </w:rPr>
        <w:t>dari</w:t>
      </w:r>
      <w:proofErr w:type="spellEnd"/>
      <w:r>
        <w:rPr>
          <w:rFonts w:ascii="Cambria" w:eastAsia="Garamond" w:hAnsi="Cambria" w:cs="Cambria"/>
          <w:szCs w:val="24"/>
        </w:rPr>
        <w:t xml:space="preserve"> </w:t>
      </w:r>
      <w:proofErr w:type="spellStart"/>
      <w:r>
        <w:rPr>
          <w:rFonts w:ascii="Cambria" w:eastAsia="Garamond" w:hAnsi="Cambria" w:cs="Cambria"/>
          <w:szCs w:val="24"/>
        </w:rPr>
        <w:t>sumber</w:t>
      </w:r>
      <w:proofErr w:type="spellEnd"/>
      <w:r>
        <w:rPr>
          <w:rFonts w:ascii="Cambria" w:eastAsia="Garamond" w:hAnsi="Cambria" w:cs="Cambria"/>
          <w:szCs w:val="24"/>
        </w:rPr>
        <w:t xml:space="preserve"> </w:t>
      </w:r>
      <w:proofErr w:type="spellStart"/>
      <w:r>
        <w:rPr>
          <w:rFonts w:ascii="Cambria" w:eastAsia="Garamond" w:hAnsi="Cambria" w:cs="Cambria"/>
          <w:szCs w:val="24"/>
        </w:rPr>
        <w:t>utama</w:t>
      </w:r>
      <w:proofErr w:type="spellEnd"/>
      <w:r>
        <w:rPr>
          <w:rFonts w:ascii="Cambria" w:eastAsia="Garamond" w:hAnsi="Cambria" w:cs="Cambria"/>
          <w:szCs w:val="24"/>
        </w:rPr>
        <w:t xml:space="preserve"> </w:t>
      </w:r>
      <w:proofErr w:type="spellStart"/>
      <w:r>
        <w:rPr>
          <w:rFonts w:ascii="Cambria" w:eastAsia="Garamond" w:hAnsi="Cambria" w:cs="Cambria"/>
          <w:szCs w:val="24"/>
        </w:rPr>
        <w:t>secara</w:t>
      </w:r>
      <w:proofErr w:type="spellEnd"/>
      <w:r>
        <w:rPr>
          <w:rFonts w:ascii="Cambria" w:eastAsia="Garamond" w:hAnsi="Cambria" w:cs="Cambria"/>
          <w:szCs w:val="24"/>
        </w:rPr>
        <w:t xml:space="preserve"> </w:t>
      </w:r>
      <w:proofErr w:type="spellStart"/>
      <w:r>
        <w:rPr>
          <w:rFonts w:ascii="Cambria" w:eastAsia="Garamond" w:hAnsi="Cambria" w:cs="Cambria"/>
          <w:szCs w:val="24"/>
        </w:rPr>
        <w:t>langsung</w:t>
      </w:r>
      <w:proofErr w:type="spellEnd"/>
      <w:r>
        <w:rPr>
          <w:rFonts w:ascii="Cambria" w:eastAsia="Garamond" w:hAnsi="Cambria" w:cs="Cambria"/>
          <w:szCs w:val="24"/>
        </w:rPr>
        <w:t xml:space="preserve">. Data ini sudah </w:t>
      </w:r>
      <w:proofErr w:type="spellStart"/>
      <w:r>
        <w:rPr>
          <w:rFonts w:ascii="Cambria" w:eastAsia="Garamond" w:hAnsi="Cambria" w:cs="Cambria"/>
          <w:szCs w:val="24"/>
        </w:rPr>
        <w:t>dipublikasikan</w:t>
      </w:r>
      <w:proofErr w:type="spellEnd"/>
      <w:r>
        <w:rPr>
          <w:rFonts w:ascii="Cambria" w:eastAsia="Garamond" w:hAnsi="Cambria" w:cs="Cambria"/>
          <w:szCs w:val="24"/>
        </w:rPr>
        <w:t xml:space="preserve"> oleh </w:t>
      </w:r>
      <w:proofErr w:type="spellStart"/>
      <w:r>
        <w:rPr>
          <w:rFonts w:ascii="Cambria" w:eastAsia="Garamond" w:hAnsi="Cambria" w:cs="Cambria"/>
          <w:szCs w:val="24"/>
        </w:rPr>
        <w:t>pihak</w:t>
      </w:r>
      <w:proofErr w:type="spellEnd"/>
      <w:r>
        <w:rPr>
          <w:rFonts w:ascii="Cambria" w:eastAsia="Garamond" w:hAnsi="Cambria" w:cs="Cambria"/>
          <w:szCs w:val="24"/>
        </w:rPr>
        <w:t xml:space="preserve"> lain </w:t>
      </w:r>
      <w:proofErr w:type="spellStart"/>
      <w:r>
        <w:rPr>
          <w:rFonts w:ascii="Cambria" w:eastAsia="Garamond" w:hAnsi="Cambria" w:cs="Cambria"/>
          <w:szCs w:val="24"/>
        </w:rPr>
        <w:t>sehingga</w:t>
      </w:r>
      <w:proofErr w:type="spellEnd"/>
      <w:r>
        <w:rPr>
          <w:rFonts w:ascii="Cambria" w:eastAsia="Garamond" w:hAnsi="Cambria" w:cs="Cambria"/>
          <w:szCs w:val="24"/>
        </w:rPr>
        <w:t xml:space="preserve"> </w:t>
      </w:r>
      <w:proofErr w:type="spellStart"/>
      <w:r>
        <w:rPr>
          <w:rFonts w:ascii="Cambria" w:eastAsia="Garamond" w:hAnsi="Cambria" w:cs="Cambria"/>
          <w:szCs w:val="24"/>
        </w:rPr>
        <w:t>banyak</w:t>
      </w:r>
      <w:proofErr w:type="spellEnd"/>
      <w:r>
        <w:rPr>
          <w:rFonts w:ascii="Cambria" w:eastAsia="Garamond" w:hAnsi="Cambria" w:cs="Cambria"/>
          <w:szCs w:val="24"/>
        </w:rPr>
        <w:t xml:space="preserve"> </w:t>
      </w:r>
      <w:proofErr w:type="spellStart"/>
      <w:r>
        <w:rPr>
          <w:rFonts w:ascii="Cambria" w:eastAsia="Garamond" w:hAnsi="Cambria" w:cs="Cambria"/>
          <w:szCs w:val="24"/>
        </w:rPr>
        <w:t>pihak</w:t>
      </w:r>
      <w:proofErr w:type="spellEnd"/>
      <w:r>
        <w:rPr>
          <w:rFonts w:ascii="Cambria" w:eastAsia="Garamond" w:hAnsi="Cambria" w:cs="Cambria"/>
          <w:szCs w:val="24"/>
        </w:rPr>
        <w:t xml:space="preserve"> </w:t>
      </w:r>
      <w:proofErr w:type="spellStart"/>
      <w:r>
        <w:rPr>
          <w:rFonts w:ascii="Cambria" w:eastAsia="Garamond" w:hAnsi="Cambria" w:cs="Cambria"/>
          <w:szCs w:val="24"/>
        </w:rPr>
        <w:t>dapat</w:t>
      </w:r>
      <w:proofErr w:type="spellEnd"/>
      <w:r>
        <w:rPr>
          <w:rFonts w:ascii="Cambria" w:eastAsia="Garamond" w:hAnsi="Cambria" w:cs="Cambria"/>
          <w:szCs w:val="24"/>
        </w:rPr>
        <w:t xml:space="preserve"> </w:t>
      </w:r>
      <w:proofErr w:type="spellStart"/>
      <w:r>
        <w:rPr>
          <w:rFonts w:ascii="Cambria" w:eastAsia="Garamond" w:hAnsi="Cambria" w:cs="Cambria"/>
          <w:szCs w:val="24"/>
        </w:rPr>
        <w:t>menggunakannya</w:t>
      </w:r>
      <w:proofErr w:type="spellEnd"/>
      <w:r>
        <w:rPr>
          <w:rFonts w:ascii="Cambria" w:eastAsia="Garamond" w:hAnsi="Cambria" w:cs="Cambria"/>
          <w:szCs w:val="24"/>
        </w:rPr>
        <w:t xml:space="preserve"> </w:t>
      </w:r>
      <w:r>
        <w:rPr>
          <w:rStyle w:val="FootnoteReference"/>
          <w:rFonts w:ascii="Cambria" w:eastAsia="Garamond" w:hAnsi="Cambria" w:cs="Cambria"/>
          <w:szCs w:val="24"/>
        </w:rPr>
        <w:footnoteReference w:id="11"/>
      </w:r>
    </w:p>
    <w:p w14:paraId="0FEBD249" w14:textId="77777777" w:rsidR="00DD274B" w:rsidRDefault="00B14FF2">
      <w:pPr>
        <w:pStyle w:val="ListParagraph"/>
        <w:spacing w:after="0" w:line="360" w:lineRule="auto"/>
        <w:ind w:left="6" w:firstLine="714"/>
        <w:jc w:val="both"/>
        <w:rPr>
          <w:rFonts w:ascii="Cambria" w:eastAsia="Garamond" w:hAnsi="Cambria" w:cs="Cambria"/>
          <w:szCs w:val="24"/>
        </w:rPr>
      </w:pPr>
      <w:r>
        <w:rPr>
          <w:rFonts w:ascii="Cambria" w:eastAsia="Garamond" w:hAnsi="Cambria" w:cs="Cambria"/>
          <w:szCs w:val="24"/>
        </w:rPr>
        <w:t xml:space="preserve">Teknik </w:t>
      </w:r>
      <w:proofErr w:type="spellStart"/>
      <w:r>
        <w:rPr>
          <w:rFonts w:ascii="Cambria" w:eastAsia="Garamond" w:hAnsi="Cambria" w:cs="Cambria"/>
          <w:szCs w:val="24"/>
        </w:rPr>
        <w:t>pengumpulan</w:t>
      </w:r>
      <w:proofErr w:type="spellEnd"/>
      <w:r>
        <w:rPr>
          <w:rFonts w:ascii="Cambria" w:eastAsia="Garamond" w:hAnsi="Cambria" w:cs="Cambria"/>
          <w:szCs w:val="24"/>
        </w:rPr>
        <w:t xml:space="preserve"> data </w:t>
      </w:r>
      <w:proofErr w:type="spellStart"/>
      <w:r>
        <w:rPr>
          <w:rFonts w:ascii="Cambria" w:eastAsia="Garamond" w:hAnsi="Cambria" w:cs="Cambria"/>
          <w:szCs w:val="24"/>
        </w:rPr>
        <w:t>dilakukan</w:t>
      </w:r>
      <w:proofErr w:type="spellEnd"/>
      <w:r>
        <w:rPr>
          <w:rFonts w:ascii="Cambria" w:eastAsia="Garamond" w:hAnsi="Cambria" w:cs="Cambria"/>
          <w:szCs w:val="24"/>
        </w:rPr>
        <w:t xml:space="preserve"> </w:t>
      </w:r>
      <w:proofErr w:type="spellStart"/>
      <w:r>
        <w:rPr>
          <w:rFonts w:ascii="Cambria" w:eastAsia="Garamond" w:hAnsi="Cambria" w:cs="Cambria"/>
          <w:szCs w:val="24"/>
        </w:rPr>
        <w:t>melalui</w:t>
      </w:r>
      <w:proofErr w:type="spellEnd"/>
      <w:r>
        <w:rPr>
          <w:rFonts w:ascii="Cambria" w:eastAsia="Garamond" w:hAnsi="Cambria" w:cs="Cambria"/>
          <w:szCs w:val="24"/>
        </w:rPr>
        <w:t xml:space="preserve"> </w:t>
      </w:r>
      <w:proofErr w:type="spellStart"/>
      <w:r>
        <w:rPr>
          <w:rFonts w:ascii="Cambria" w:eastAsia="Garamond" w:hAnsi="Cambria" w:cs="Cambria"/>
          <w:szCs w:val="24"/>
        </w:rPr>
        <w:t>wawancara</w:t>
      </w:r>
      <w:proofErr w:type="spellEnd"/>
      <w:r>
        <w:rPr>
          <w:rFonts w:ascii="Cambria" w:eastAsia="Garamond" w:hAnsi="Cambria" w:cs="Cambria"/>
          <w:szCs w:val="24"/>
        </w:rPr>
        <w:t xml:space="preserve"> dan </w:t>
      </w:r>
      <w:proofErr w:type="spellStart"/>
      <w:r>
        <w:rPr>
          <w:rFonts w:ascii="Cambria" w:eastAsia="Garamond" w:hAnsi="Cambria" w:cs="Cambria"/>
          <w:szCs w:val="24"/>
        </w:rPr>
        <w:t>dokumentasi</w:t>
      </w:r>
      <w:proofErr w:type="spellEnd"/>
      <w:r>
        <w:rPr>
          <w:rFonts w:ascii="Cambria" w:eastAsia="Garamond" w:hAnsi="Cambria" w:cs="Cambria"/>
          <w:szCs w:val="24"/>
        </w:rPr>
        <w:t xml:space="preserve">. </w:t>
      </w:r>
      <w:proofErr w:type="spellStart"/>
      <w:r>
        <w:rPr>
          <w:rFonts w:ascii="Cambria" w:eastAsia="Garamond" w:hAnsi="Cambria" w:cs="Cambria"/>
          <w:szCs w:val="24"/>
        </w:rPr>
        <w:t>Wawanca</w:t>
      </w:r>
      <w:proofErr w:type="spellEnd"/>
      <w:r>
        <w:rPr>
          <w:rFonts w:ascii="Cambria" w:eastAsia="Garamond" w:hAnsi="Cambria" w:cs="Cambria"/>
          <w:szCs w:val="24"/>
        </w:rPr>
        <w:t xml:space="preserve"> ra </w:t>
      </w:r>
      <w:proofErr w:type="spellStart"/>
      <w:r>
        <w:rPr>
          <w:rFonts w:ascii="Cambria" w:eastAsia="Garamond" w:hAnsi="Cambria" w:cs="Cambria"/>
          <w:szCs w:val="24"/>
        </w:rPr>
        <w:t>dilakukan</w:t>
      </w:r>
      <w:proofErr w:type="spellEnd"/>
      <w:r>
        <w:rPr>
          <w:rFonts w:ascii="Cambria" w:eastAsia="Garamond" w:hAnsi="Cambria" w:cs="Cambria"/>
          <w:szCs w:val="24"/>
        </w:rPr>
        <w:t xml:space="preserve"> </w:t>
      </w:r>
      <w:proofErr w:type="spellStart"/>
      <w:r>
        <w:rPr>
          <w:rFonts w:ascii="Cambria" w:eastAsia="Garamond" w:hAnsi="Cambria" w:cs="Cambria"/>
          <w:szCs w:val="24"/>
        </w:rPr>
        <w:t>kepada</w:t>
      </w:r>
      <w:proofErr w:type="spellEnd"/>
      <w:r>
        <w:rPr>
          <w:rFonts w:ascii="Cambria" w:eastAsia="Garamond" w:hAnsi="Cambria" w:cs="Cambria"/>
          <w:szCs w:val="24"/>
        </w:rPr>
        <w:t xml:space="preserve"> </w:t>
      </w:r>
      <w:proofErr w:type="spellStart"/>
      <w:r>
        <w:rPr>
          <w:rFonts w:ascii="Cambria" w:eastAsia="Garamond" w:hAnsi="Cambria" w:cs="Cambria"/>
          <w:szCs w:val="24"/>
        </w:rPr>
        <w:t>empat</w:t>
      </w:r>
      <w:proofErr w:type="spellEnd"/>
      <w:r>
        <w:rPr>
          <w:rFonts w:ascii="Cambria" w:eastAsia="Garamond" w:hAnsi="Cambria" w:cs="Cambria"/>
          <w:szCs w:val="24"/>
        </w:rPr>
        <w:t xml:space="preserve"> </w:t>
      </w:r>
      <w:proofErr w:type="spellStart"/>
      <w:r>
        <w:rPr>
          <w:rFonts w:ascii="Cambria" w:eastAsia="Garamond" w:hAnsi="Cambria" w:cs="Cambria"/>
          <w:szCs w:val="24"/>
        </w:rPr>
        <w:t>pimpinan</w:t>
      </w:r>
      <w:proofErr w:type="spellEnd"/>
      <w:r>
        <w:rPr>
          <w:rFonts w:ascii="Cambria" w:eastAsia="Garamond" w:hAnsi="Cambria" w:cs="Cambria"/>
          <w:szCs w:val="24"/>
        </w:rPr>
        <w:t xml:space="preserve"> 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w:t>
      </w:r>
      <w:proofErr w:type="spellStart"/>
      <w:r>
        <w:rPr>
          <w:rFonts w:ascii="Cambria" w:eastAsia="Garamond" w:hAnsi="Cambria" w:cs="Cambria"/>
          <w:szCs w:val="24"/>
        </w:rPr>
        <w:t>atau</w:t>
      </w:r>
      <w:proofErr w:type="spellEnd"/>
      <w:r>
        <w:rPr>
          <w:rFonts w:ascii="Cambria" w:eastAsia="Garamond" w:hAnsi="Cambria" w:cs="Cambria"/>
          <w:szCs w:val="24"/>
        </w:rPr>
        <w:t xml:space="preserve"> yang </w:t>
      </w:r>
      <w:proofErr w:type="spellStart"/>
      <w:r>
        <w:rPr>
          <w:rFonts w:ascii="Cambria" w:eastAsia="Garamond" w:hAnsi="Cambria" w:cs="Cambria"/>
          <w:szCs w:val="24"/>
        </w:rPr>
        <w:t>mewakili</w:t>
      </w:r>
      <w:proofErr w:type="spellEnd"/>
      <w:r>
        <w:rPr>
          <w:rFonts w:ascii="Cambria" w:eastAsia="Garamond" w:hAnsi="Cambria" w:cs="Cambria"/>
          <w:szCs w:val="24"/>
        </w:rPr>
        <w:t xml:space="preserve"> </w:t>
      </w:r>
      <w:proofErr w:type="spellStart"/>
      <w:r>
        <w:rPr>
          <w:rFonts w:ascii="Cambria" w:eastAsia="Garamond" w:hAnsi="Cambria" w:cs="Cambria"/>
          <w:szCs w:val="24"/>
        </w:rPr>
        <w:t>yaitu</w:t>
      </w:r>
      <w:proofErr w:type="spellEnd"/>
      <w:r>
        <w:rPr>
          <w:rFonts w:ascii="Cambria" w:eastAsia="Garamond" w:hAnsi="Cambria" w:cs="Cambria"/>
          <w:szCs w:val="24"/>
        </w:rPr>
        <w:t xml:space="preserve"> </w:t>
      </w:r>
      <w:proofErr w:type="spellStart"/>
      <w:r>
        <w:rPr>
          <w:rFonts w:ascii="Cambria" w:eastAsia="Garamond" w:hAnsi="Cambria" w:cs="Cambria"/>
          <w:szCs w:val="24"/>
        </w:rPr>
        <w:t>pimpinan</w:t>
      </w:r>
      <w:proofErr w:type="spellEnd"/>
      <w:r>
        <w:rPr>
          <w:rFonts w:ascii="Cambria" w:eastAsia="Garamond" w:hAnsi="Cambria" w:cs="Cambria"/>
          <w:szCs w:val="24"/>
        </w:rPr>
        <w:t xml:space="preserve"> BMT Amanah </w:t>
      </w:r>
      <w:proofErr w:type="spellStart"/>
      <w:r>
        <w:rPr>
          <w:rFonts w:ascii="Cambria" w:eastAsia="Garamond" w:hAnsi="Cambria" w:cs="Cambria"/>
          <w:szCs w:val="24"/>
        </w:rPr>
        <w:t>Umah</w:t>
      </w:r>
      <w:proofErr w:type="spellEnd"/>
      <w:r>
        <w:rPr>
          <w:rFonts w:ascii="Cambria" w:eastAsia="Garamond" w:hAnsi="Cambria" w:cs="Cambria"/>
          <w:szCs w:val="24"/>
        </w:rPr>
        <w:t xml:space="preserve"> </w:t>
      </w:r>
      <w:proofErr w:type="spellStart"/>
      <w:r>
        <w:rPr>
          <w:rFonts w:ascii="Cambria" w:eastAsia="Garamond" w:hAnsi="Cambria" w:cs="Cambria"/>
          <w:szCs w:val="24"/>
        </w:rPr>
        <w:t>Sukoharjo</w:t>
      </w:r>
      <w:proofErr w:type="spellEnd"/>
      <w:r>
        <w:rPr>
          <w:rFonts w:ascii="Cambria" w:eastAsia="Garamond" w:hAnsi="Cambria" w:cs="Cambria"/>
          <w:szCs w:val="24"/>
        </w:rPr>
        <w:t xml:space="preserve">, BMT Ahmad Dahlan </w:t>
      </w:r>
      <w:proofErr w:type="spellStart"/>
      <w:r>
        <w:rPr>
          <w:rFonts w:ascii="Cambria" w:eastAsia="Garamond" w:hAnsi="Cambria" w:cs="Cambria"/>
          <w:szCs w:val="24"/>
        </w:rPr>
        <w:t>Cawas</w:t>
      </w:r>
      <w:proofErr w:type="spellEnd"/>
      <w:r>
        <w:rPr>
          <w:rFonts w:ascii="Cambria" w:eastAsia="Garamond" w:hAnsi="Cambria" w:cs="Cambria"/>
          <w:szCs w:val="24"/>
        </w:rPr>
        <w:t xml:space="preserve">, BMT </w:t>
      </w:r>
      <w:proofErr w:type="spellStart"/>
      <w:r>
        <w:rPr>
          <w:rFonts w:ascii="Cambria" w:eastAsia="Garamond" w:hAnsi="Cambria" w:cs="Cambria"/>
          <w:szCs w:val="24"/>
        </w:rPr>
        <w:t>Dirgantara</w:t>
      </w:r>
      <w:proofErr w:type="spellEnd"/>
      <w:r>
        <w:rPr>
          <w:rFonts w:ascii="Cambria" w:eastAsia="Garamond" w:hAnsi="Cambria" w:cs="Cambria"/>
          <w:szCs w:val="24"/>
        </w:rPr>
        <w:t xml:space="preserve"> Surakarta, dan BMT </w:t>
      </w:r>
      <w:proofErr w:type="spellStart"/>
      <w:r>
        <w:rPr>
          <w:rFonts w:ascii="Cambria" w:eastAsia="Garamond" w:hAnsi="Cambria" w:cs="Cambria"/>
          <w:szCs w:val="24"/>
        </w:rPr>
        <w:t>Kube</w:t>
      </w:r>
      <w:proofErr w:type="spellEnd"/>
      <w:r>
        <w:rPr>
          <w:rFonts w:ascii="Cambria" w:eastAsia="Garamond" w:hAnsi="Cambria" w:cs="Cambria"/>
          <w:szCs w:val="24"/>
        </w:rPr>
        <w:t xml:space="preserve"> Sejahtera </w:t>
      </w:r>
      <w:proofErr w:type="spellStart"/>
      <w:r>
        <w:rPr>
          <w:rFonts w:ascii="Cambria" w:eastAsia="Garamond" w:hAnsi="Cambria" w:cs="Cambria"/>
          <w:szCs w:val="24"/>
        </w:rPr>
        <w:t>Colomadu</w:t>
      </w:r>
      <w:proofErr w:type="spellEnd"/>
      <w:r>
        <w:rPr>
          <w:rFonts w:ascii="Cambria" w:eastAsia="Garamond" w:hAnsi="Cambria" w:cs="Cambria"/>
          <w:szCs w:val="24"/>
        </w:rPr>
        <w:t xml:space="preserve">. Setelah data </w:t>
      </w:r>
      <w:proofErr w:type="spellStart"/>
      <w:r>
        <w:rPr>
          <w:rFonts w:ascii="Cambria" w:eastAsia="Garamond" w:hAnsi="Cambria" w:cs="Cambria"/>
          <w:szCs w:val="24"/>
        </w:rPr>
        <w:t>diperoleh</w:t>
      </w:r>
      <w:proofErr w:type="spellEnd"/>
      <w:r>
        <w:rPr>
          <w:rFonts w:ascii="Cambria" w:eastAsia="Garamond" w:hAnsi="Cambria" w:cs="Cambria"/>
          <w:szCs w:val="24"/>
        </w:rPr>
        <w:t xml:space="preserve"> </w:t>
      </w:r>
      <w:proofErr w:type="spellStart"/>
      <w:r>
        <w:rPr>
          <w:rFonts w:ascii="Cambria" w:eastAsia="Garamond" w:hAnsi="Cambria" w:cs="Cambria"/>
          <w:szCs w:val="24"/>
        </w:rPr>
        <w:t>kemudian</w:t>
      </w:r>
      <w:proofErr w:type="spellEnd"/>
      <w:r>
        <w:rPr>
          <w:rFonts w:ascii="Cambria" w:eastAsia="Garamond" w:hAnsi="Cambria" w:cs="Cambria"/>
          <w:szCs w:val="24"/>
        </w:rPr>
        <w:t xml:space="preserve"> </w:t>
      </w:r>
      <w:proofErr w:type="spellStart"/>
      <w:r>
        <w:rPr>
          <w:rFonts w:ascii="Cambria" w:eastAsia="Garamond" w:hAnsi="Cambria" w:cs="Cambria"/>
          <w:szCs w:val="24"/>
        </w:rPr>
        <w:t>dianalisis</w:t>
      </w:r>
      <w:proofErr w:type="spellEnd"/>
      <w:r>
        <w:rPr>
          <w:rFonts w:ascii="Cambria" w:eastAsia="Garamond" w:hAnsi="Cambria" w:cs="Cambria"/>
          <w:szCs w:val="24"/>
        </w:rPr>
        <w:t xml:space="preserve"> dengan </w:t>
      </w:r>
      <w:proofErr w:type="spellStart"/>
      <w:r>
        <w:rPr>
          <w:rFonts w:ascii="Cambria" w:eastAsia="Garamond" w:hAnsi="Cambria" w:cs="Cambria"/>
          <w:szCs w:val="24"/>
        </w:rPr>
        <w:t>menggunakan</w:t>
      </w:r>
      <w:proofErr w:type="spellEnd"/>
      <w:r>
        <w:rPr>
          <w:rFonts w:ascii="Cambria" w:eastAsia="Garamond" w:hAnsi="Cambria" w:cs="Cambria"/>
          <w:szCs w:val="24"/>
        </w:rPr>
        <w:t xml:space="preserve"> </w:t>
      </w:r>
      <w:proofErr w:type="spellStart"/>
      <w:r>
        <w:rPr>
          <w:rFonts w:ascii="Cambria" w:eastAsia="Garamond" w:hAnsi="Cambria" w:cs="Cambria"/>
          <w:szCs w:val="24"/>
        </w:rPr>
        <w:t>metode</w:t>
      </w:r>
      <w:proofErr w:type="spellEnd"/>
      <w:r>
        <w:rPr>
          <w:rFonts w:ascii="Cambria" w:eastAsia="Garamond" w:hAnsi="Cambria" w:cs="Cambria"/>
          <w:szCs w:val="24"/>
        </w:rPr>
        <w:t xml:space="preserve"> content analysis. </w:t>
      </w:r>
      <w:proofErr w:type="spellStart"/>
      <w:r>
        <w:rPr>
          <w:rFonts w:ascii="Cambria" w:eastAsia="Garamond" w:hAnsi="Cambria" w:cs="Cambria"/>
          <w:szCs w:val="24"/>
        </w:rPr>
        <w:t>Yaitu</w:t>
      </w:r>
      <w:proofErr w:type="spellEnd"/>
      <w:r>
        <w:rPr>
          <w:rFonts w:ascii="Cambria" w:eastAsia="Garamond" w:hAnsi="Cambria" w:cs="Cambria"/>
          <w:szCs w:val="24"/>
        </w:rPr>
        <w:t xml:space="preserve">, </w:t>
      </w:r>
      <w:proofErr w:type="spellStart"/>
      <w:r>
        <w:rPr>
          <w:rFonts w:ascii="Cambria" w:eastAsia="Garamond" w:hAnsi="Cambria" w:cs="Cambria"/>
          <w:szCs w:val="24"/>
        </w:rPr>
        <w:t>metode</w:t>
      </w:r>
      <w:proofErr w:type="spellEnd"/>
      <w:r>
        <w:rPr>
          <w:rFonts w:ascii="Cambria" w:eastAsia="Garamond" w:hAnsi="Cambria" w:cs="Cambria"/>
          <w:szCs w:val="24"/>
        </w:rPr>
        <w:t xml:space="preserve"> yang </w:t>
      </w:r>
      <w:proofErr w:type="spellStart"/>
      <w:r>
        <w:rPr>
          <w:rFonts w:ascii="Cambria" w:eastAsia="Garamond" w:hAnsi="Cambria" w:cs="Cambria"/>
          <w:szCs w:val="24"/>
        </w:rPr>
        <w:t>menerapkan</w:t>
      </w:r>
      <w:proofErr w:type="spellEnd"/>
      <w:r>
        <w:rPr>
          <w:rFonts w:ascii="Cambria" w:eastAsia="Garamond" w:hAnsi="Cambria" w:cs="Cambria"/>
          <w:szCs w:val="24"/>
        </w:rPr>
        <w:t xml:space="preserve"> </w:t>
      </w:r>
      <w:proofErr w:type="spellStart"/>
      <w:r>
        <w:rPr>
          <w:rFonts w:ascii="Cambria" w:eastAsia="Garamond" w:hAnsi="Cambria" w:cs="Cambria"/>
          <w:szCs w:val="24"/>
        </w:rPr>
        <w:t>suatu</w:t>
      </w:r>
      <w:proofErr w:type="spellEnd"/>
      <w:r>
        <w:rPr>
          <w:rFonts w:ascii="Cambria" w:eastAsia="Garamond" w:hAnsi="Cambria" w:cs="Cambria"/>
          <w:szCs w:val="24"/>
        </w:rPr>
        <w:t xml:space="preserve"> </w:t>
      </w:r>
      <w:proofErr w:type="spellStart"/>
      <w:r>
        <w:rPr>
          <w:rFonts w:ascii="Cambria" w:eastAsia="Garamond" w:hAnsi="Cambria" w:cs="Cambria"/>
          <w:szCs w:val="24"/>
        </w:rPr>
        <w:lastRenderedPageBreak/>
        <w:t>pembahasan</w:t>
      </w:r>
      <w:proofErr w:type="spellEnd"/>
      <w:r>
        <w:rPr>
          <w:rFonts w:ascii="Cambria" w:eastAsia="Garamond" w:hAnsi="Cambria" w:cs="Cambria"/>
          <w:szCs w:val="24"/>
        </w:rPr>
        <w:t xml:space="preserve"> yang </w:t>
      </w:r>
      <w:proofErr w:type="spellStart"/>
      <w:r>
        <w:rPr>
          <w:rFonts w:ascii="Cambria" w:eastAsia="Garamond" w:hAnsi="Cambria" w:cs="Cambria"/>
          <w:szCs w:val="24"/>
        </w:rPr>
        <w:t>mendalam</w:t>
      </w:r>
      <w:proofErr w:type="spellEnd"/>
      <w:r>
        <w:rPr>
          <w:rFonts w:ascii="Cambria" w:eastAsia="Garamond" w:hAnsi="Cambria" w:cs="Cambria"/>
          <w:szCs w:val="24"/>
        </w:rPr>
        <w:t xml:space="preserve"> </w:t>
      </w:r>
      <w:proofErr w:type="spellStart"/>
      <w:r>
        <w:rPr>
          <w:rFonts w:ascii="Cambria" w:eastAsia="Garamond" w:hAnsi="Cambria" w:cs="Cambria"/>
          <w:szCs w:val="24"/>
        </w:rPr>
        <w:t>tentang</w:t>
      </w:r>
      <w:proofErr w:type="spellEnd"/>
      <w:r>
        <w:rPr>
          <w:rFonts w:ascii="Cambria" w:eastAsia="Garamond" w:hAnsi="Cambria" w:cs="Cambria"/>
          <w:szCs w:val="24"/>
        </w:rPr>
        <w:t xml:space="preserve"> semua </w:t>
      </w:r>
      <w:proofErr w:type="spellStart"/>
      <w:r>
        <w:rPr>
          <w:rFonts w:ascii="Cambria" w:eastAsia="Garamond" w:hAnsi="Cambria" w:cs="Cambria"/>
          <w:szCs w:val="24"/>
        </w:rPr>
        <w:t>informasi</w:t>
      </w:r>
      <w:proofErr w:type="spellEnd"/>
      <w:r>
        <w:rPr>
          <w:rFonts w:ascii="Cambria" w:eastAsia="Garamond" w:hAnsi="Cambria" w:cs="Cambria"/>
          <w:szCs w:val="24"/>
        </w:rPr>
        <w:t xml:space="preserve"> yang </w:t>
      </w:r>
      <w:proofErr w:type="spellStart"/>
      <w:r>
        <w:rPr>
          <w:rFonts w:ascii="Cambria" w:eastAsia="Garamond" w:hAnsi="Cambria" w:cs="Cambria"/>
          <w:szCs w:val="24"/>
        </w:rPr>
        <w:t>diperoleh</w:t>
      </w:r>
      <w:proofErr w:type="spellEnd"/>
      <w:r>
        <w:rPr>
          <w:rFonts w:ascii="Cambria" w:eastAsia="Garamond" w:hAnsi="Cambria" w:cs="Cambria"/>
          <w:szCs w:val="24"/>
        </w:rPr>
        <w:t xml:space="preserve"> </w:t>
      </w:r>
      <w:proofErr w:type="spellStart"/>
      <w:r>
        <w:rPr>
          <w:rFonts w:ascii="Cambria" w:eastAsia="Garamond" w:hAnsi="Cambria" w:cs="Cambria"/>
          <w:szCs w:val="24"/>
        </w:rPr>
        <w:t>dalam</w:t>
      </w:r>
      <w:proofErr w:type="spellEnd"/>
      <w:r>
        <w:rPr>
          <w:rFonts w:ascii="Cambria" w:eastAsia="Garamond" w:hAnsi="Cambria" w:cs="Cambria"/>
          <w:szCs w:val="24"/>
        </w:rPr>
        <w:t xml:space="preserve"> </w:t>
      </w:r>
      <w:proofErr w:type="spellStart"/>
      <w:r>
        <w:rPr>
          <w:rFonts w:ascii="Cambria" w:eastAsia="Garamond" w:hAnsi="Cambria" w:cs="Cambria"/>
          <w:szCs w:val="24"/>
        </w:rPr>
        <w:t>sebuah</w:t>
      </w:r>
      <w:proofErr w:type="spellEnd"/>
      <w:r>
        <w:rPr>
          <w:rFonts w:ascii="Cambria" w:eastAsia="Garamond" w:hAnsi="Cambria" w:cs="Cambria"/>
          <w:szCs w:val="24"/>
        </w:rPr>
        <w:t xml:space="preserve"> </w:t>
      </w:r>
      <w:proofErr w:type="spellStart"/>
      <w:r>
        <w:rPr>
          <w:rFonts w:ascii="Cambria" w:eastAsia="Garamond" w:hAnsi="Cambria" w:cs="Cambria"/>
          <w:szCs w:val="24"/>
        </w:rPr>
        <w:t>penelitian</w:t>
      </w:r>
      <w:proofErr w:type="spellEnd"/>
      <w:r>
        <w:rPr>
          <w:rFonts w:ascii="Cambria" w:eastAsia="Garamond" w:hAnsi="Cambria" w:cs="Cambria"/>
          <w:szCs w:val="24"/>
        </w:rPr>
        <w:t>.</w:t>
      </w:r>
    </w:p>
    <w:p w14:paraId="64EEEB72" w14:textId="77777777" w:rsidR="00DD274B" w:rsidRDefault="00B14FF2">
      <w:pPr>
        <w:spacing w:after="0" w:line="360" w:lineRule="auto"/>
        <w:ind w:firstLine="426"/>
        <w:jc w:val="both"/>
        <w:rPr>
          <w:rFonts w:ascii="Cambria" w:eastAsia="Cambria" w:hAnsi="Cambria" w:cs="Cambria"/>
          <w:color w:val="000000"/>
          <w:highlight w:val="white"/>
        </w:rPr>
      </w:pPr>
      <w:r>
        <w:rPr>
          <w:rFonts w:ascii="Cambria" w:eastAsia="Cambria" w:hAnsi="Cambria" w:cs="Cambria"/>
          <w:color w:val="000000"/>
          <w:highlight w:val="white"/>
        </w:rPr>
        <w:t xml:space="preserve"> </w:t>
      </w:r>
    </w:p>
    <w:p w14:paraId="3CCB65B5" w14:textId="77777777" w:rsidR="00DD274B" w:rsidRDefault="00B14FF2">
      <w:pPr>
        <w:spacing w:after="0" w:line="360" w:lineRule="auto"/>
        <w:rPr>
          <w:rFonts w:ascii="Cambria" w:eastAsia="Cambria" w:hAnsi="Cambria" w:cs="Cambria"/>
          <w:b/>
          <w:color w:val="000000"/>
          <w:highlight w:val="white"/>
        </w:rPr>
      </w:pPr>
      <w:r>
        <w:rPr>
          <w:rFonts w:ascii="Cambria" w:eastAsia="Cambria" w:hAnsi="Cambria" w:cs="Cambria"/>
          <w:b/>
          <w:color w:val="000000"/>
          <w:highlight w:val="white"/>
        </w:rPr>
        <w:t>HASIL DAN PEMBAHASAN</w:t>
      </w:r>
    </w:p>
    <w:p w14:paraId="62099CCE" w14:textId="77777777" w:rsidR="00DD274B" w:rsidRDefault="00B14FF2">
      <w:pPr>
        <w:numPr>
          <w:ilvl w:val="0"/>
          <w:numId w:val="1"/>
        </w:numPr>
        <w:spacing w:after="0" w:line="360" w:lineRule="auto"/>
        <w:rPr>
          <w:rFonts w:ascii="Cambria" w:eastAsia="Cambria" w:hAnsi="Cambria" w:cs="Cambria"/>
          <w:b/>
          <w:color w:val="000000"/>
          <w:highlight w:val="white"/>
        </w:rPr>
      </w:pPr>
      <w:r>
        <w:rPr>
          <w:rFonts w:ascii="Cambria" w:eastAsia="Cambria" w:hAnsi="Cambria" w:cs="Cambria"/>
          <w:b/>
          <w:color w:val="000000"/>
          <w:highlight w:val="white"/>
        </w:rPr>
        <w:t xml:space="preserve">BAITUL MAAL WAT TAMWIL </w:t>
      </w:r>
      <w:r>
        <w:rPr>
          <w:rFonts w:ascii="Cambria" w:eastAsia="Cambria" w:hAnsi="Cambria" w:cs="Cambria"/>
          <w:b/>
          <w:i/>
          <w:color w:val="000000"/>
          <w:highlight w:val="white"/>
        </w:rPr>
        <w:t>(</w:t>
      </w:r>
      <w:r>
        <w:rPr>
          <w:rFonts w:ascii="Cambria" w:eastAsia="Cambria" w:hAnsi="Cambria" w:cs="Cambria"/>
          <w:b/>
          <w:i/>
        </w:rPr>
        <w:t>Heading Level</w:t>
      </w:r>
      <w:r>
        <w:rPr>
          <w:rFonts w:ascii="Cambria" w:eastAsia="Cambria" w:hAnsi="Cambria" w:cs="Cambria"/>
          <w:b/>
        </w:rPr>
        <w:t xml:space="preserve"> 1</w:t>
      </w:r>
      <w:r>
        <w:rPr>
          <w:rFonts w:ascii="Cambria" w:eastAsia="Cambria" w:hAnsi="Cambria" w:cs="Cambria"/>
        </w:rPr>
        <w:t xml:space="preserve"> (12 </w:t>
      </w:r>
      <w:proofErr w:type="spellStart"/>
      <w:r>
        <w:rPr>
          <w:rFonts w:ascii="Cambria" w:eastAsia="Cambria" w:hAnsi="Cambria" w:cs="Cambria"/>
          <w:i/>
        </w:rPr>
        <w:t>pt</w:t>
      </w:r>
      <w:proofErr w:type="spellEnd"/>
      <w:r>
        <w:rPr>
          <w:rFonts w:ascii="Cambria" w:eastAsia="Cambria" w:hAnsi="Cambria" w:cs="Cambria"/>
          <w:i/>
        </w:rPr>
        <w:t xml:space="preserve">, </w:t>
      </w:r>
      <w:proofErr w:type="spellStart"/>
      <w:r>
        <w:rPr>
          <w:rFonts w:ascii="Cambria" w:eastAsia="Cambria" w:hAnsi="Cambria" w:cs="Cambria"/>
          <w:i/>
        </w:rPr>
        <w:t>spasi</w:t>
      </w:r>
      <w:proofErr w:type="spellEnd"/>
      <w:r>
        <w:rPr>
          <w:rFonts w:ascii="Cambria" w:eastAsia="Cambria" w:hAnsi="Cambria" w:cs="Cambria"/>
          <w:i/>
        </w:rPr>
        <w:t xml:space="preserve"> 1,5</w:t>
      </w:r>
      <w:r>
        <w:rPr>
          <w:rFonts w:ascii="Cambria" w:eastAsia="Cambria" w:hAnsi="Cambria" w:cs="Cambria"/>
        </w:rPr>
        <w:t>)</w:t>
      </w:r>
    </w:p>
    <w:p w14:paraId="25D172B0" w14:textId="77777777" w:rsidR="00DD274B" w:rsidRDefault="00B14FF2">
      <w:pPr>
        <w:pStyle w:val="ListParagraph"/>
        <w:spacing w:after="0" w:line="360" w:lineRule="auto"/>
        <w:ind w:left="0" w:firstLine="720"/>
        <w:jc w:val="both"/>
        <w:rPr>
          <w:rFonts w:ascii="Cambria" w:eastAsia="Garamond" w:hAnsi="Cambria" w:cs="Cambria"/>
          <w:szCs w:val="24"/>
        </w:rPr>
      </w:pPr>
      <w:r>
        <w:rPr>
          <w:rFonts w:ascii="Cambria" w:eastAsia="Garamond" w:hAnsi="Cambria" w:cs="Cambria"/>
          <w:szCs w:val="24"/>
        </w:rPr>
        <w:t xml:space="preserve">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w:t>
      </w:r>
      <w:proofErr w:type="spellStart"/>
      <w:r>
        <w:rPr>
          <w:rFonts w:ascii="Cambria" w:eastAsia="Garamond" w:hAnsi="Cambria" w:cs="Cambria"/>
          <w:szCs w:val="24"/>
        </w:rPr>
        <w:t>merupakan</w:t>
      </w:r>
      <w:proofErr w:type="spellEnd"/>
      <w:r>
        <w:rPr>
          <w:rFonts w:ascii="Cambria" w:eastAsia="Garamond" w:hAnsi="Cambria" w:cs="Cambria"/>
          <w:szCs w:val="24"/>
        </w:rPr>
        <w:t xml:space="preserve"> </w:t>
      </w:r>
      <w:proofErr w:type="spellStart"/>
      <w:r>
        <w:rPr>
          <w:rFonts w:ascii="Cambria" w:eastAsia="Garamond" w:hAnsi="Cambria" w:cs="Cambria"/>
          <w:szCs w:val="24"/>
        </w:rPr>
        <w:t>lembaga</w:t>
      </w:r>
      <w:proofErr w:type="spellEnd"/>
      <w:r>
        <w:rPr>
          <w:rFonts w:ascii="Cambria" w:eastAsia="Garamond" w:hAnsi="Cambria" w:cs="Cambria"/>
          <w:szCs w:val="24"/>
        </w:rPr>
        <w:t xml:space="preserve"> </w:t>
      </w:r>
      <w:proofErr w:type="spellStart"/>
      <w:r>
        <w:rPr>
          <w:rFonts w:ascii="Cambria" w:eastAsia="Garamond" w:hAnsi="Cambria" w:cs="Cambria"/>
          <w:szCs w:val="24"/>
        </w:rPr>
        <w:t>keuangan</w:t>
      </w:r>
      <w:proofErr w:type="spellEnd"/>
      <w:r>
        <w:rPr>
          <w:rFonts w:ascii="Cambria" w:eastAsia="Garamond" w:hAnsi="Cambria" w:cs="Cambria"/>
          <w:szCs w:val="24"/>
        </w:rPr>
        <w:t xml:space="preserve"> </w:t>
      </w:r>
      <w:proofErr w:type="spellStart"/>
      <w:r>
        <w:rPr>
          <w:rFonts w:ascii="Cambria" w:eastAsia="Garamond" w:hAnsi="Cambria" w:cs="Cambria"/>
          <w:szCs w:val="24"/>
        </w:rPr>
        <w:t>mikro</w:t>
      </w:r>
      <w:proofErr w:type="spellEnd"/>
      <w:r>
        <w:rPr>
          <w:rFonts w:ascii="Cambria" w:eastAsia="Garamond" w:hAnsi="Cambria" w:cs="Cambria"/>
          <w:szCs w:val="24"/>
        </w:rPr>
        <w:t xml:space="preserve"> yang </w:t>
      </w:r>
      <w:proofErr w:type="spellStart"/>
      <w:r>
        <w:rPr>
          <w:rFonts w:ascii="Cambria" w:eastAsia="Garamond" w:hAnsi="Cambria" w:cs="Cambria"/>
          <w:szCs w:val="24"/>
        </w:rPr>
        <w:t>dioperasikan</w:t>
      </w:r>
      <w:proofErr w:type="spellEnd"/>
      <w:r>
        <w:rPr>
          <w:rFonts w:ascii="Cambria" w:eastAsia="Garamond" w:hAnsi="Cambria" w:cs="Cambria"/>
          <w:szCs w:val="24"/>
        </w:rPr>
        <w:t xml:space="preserve"> dengan </w:t>
      </w:r>
      <w:proofErr w:type="spellStart"/>
      <w:r>
        <w:rPr>
          <w:rFonts w:ascii="Cambria" w:eastAsia="Garamond" w:hAnsi="Cambria" w:cs="Cambria"/>
          <w:szCs w:val="24"/>
        </w:rPr>
        <w:t>prinsip</w:t>
      </w:r>
      <w:proofErr w:type="spellEnd"/>
      <w:r>
        <w:rPr>
          <w:rFonts w:ascii="Cambria" w:eastAsia="Garamond" w:hAnsi="Cambria" w:cs="Cambria"/>
          <w:szCs w:val="24"/>
        </w:rPr>
        <w:t xml:space="preserve"> </w:t>
      </w:r>
      <w:proofErr w:type="spellStart"/>
      <w:r>
        <w:rPr>
          <w:rFonts w:ascii="Cambria" w:eastAsia="Garamond" w:hAnsi="Cambria" w:cs="Cambria"/>
          <w:szCs w:val="24"/>
        </w:rPr>
        <w:t>bagi</w:t>
      </w:r>
      <w:proofErr w:type="spellEnd"/>
      <w:r>
        <w:rPr>
          <w:rFonts w:ascii="Cambria" w:eastAsia="Garamond" w:hAnsi="Cambria" w:cs="Cambria"/>
          <w:szCs w:val="24"/>
        </w:rPr>
        <w:t xml:space="preserve"> </w:t>
      </w:r>
      <w:proofErr w:type="spellStart"/>
      <w:r>
        <w:rPr>
          <w:rFonts w:ascii="Cambria" w:eastAsia="Garamond" w:hAnsi="Cambria" w:cs="Cambria"/>
          <w:szCs w:val="24"/>
        </w:rPr>
        <w:t>hasil</w:t>
      </w:r>
      <w:proofErr w:type="spellEnd"/>
      <w:r>
        <w:rPr>
          <w:rFonts w:ascii="Cambria" w:eastAsia="Garamond" w:hAnsi="Cambria" w:cs="Cambria"/>
          <w:szCs w:val="24"/>
        </w:rPr>
        <w:t xml:space="preserve">, </w:t>
      </w:r>
      <w:proofErr w:type="spellStart"/>
      <w:r>
        <w:rPr>
          <w:rFonts w:ascii="Cambria" w:eastAsia="Garamond" w:hAnsi="Cambria" w:cs="Cambria"/>
          <w:szCs w:val="24"/>
        </w:rPr>
        <w:t>menumbuh</w:t>
      </w:r>
      <w:proofErr w:type="spellEnd"/>
      <w:r>
        <w:rPr>
          <w:rFonts w:ascii="Cambria" w:eastAsia="Garamond" w:hAnsi="Cambria" w:cs="Cambria"/>
          <w:szCs w:val="24"/>
        </w:rPr>
        <w:t xml:space="preserve"> </w:t>
      </w:r>
      <w:proofErr w:type="spellStart"/>
      <w:r>
        <w:rPr>
          <w:rFonts w:ascii="Cambria" w:eastAsia="Garamond" w:hAnsi="Cambria" w:cs="Cambria"/>
          <w:szCs w:val="24"/>
        </w:rPr>
        <w:t>kembangkan</w:t>
      </w:r>
      <w:proofErr w:type="spellEnd"/>
      <w:r>
        <w:rPr>
          <w:rFonts w:ascii="Cambria" w:eastAsia="Garamond" w:hAnsi="Cambria" w:cs="Cambria"/>
          <w:szCs w:val="24"/>
        </w:rPr>
        <w:t xml:space="preserve"> </w:t>
      </w:r>
      <w:proofErr w:type="spellStart"/>
      <w:r>
        <w:rPr>
          <w:rFonts w:ascii="Cambria" w:eastAsia="Garamond" w:hAnsi="Cambria" w:cs="Cambria"/>
          <w:szCs w:val="24"/>
        </w:rPr>
        <w:t>bisnis</w:t>
      </w:r>
      <w:proofErr w:type="spellEnd"/>
      <w:r>
        <w:rPr>
          <w:rFonts w:ascii="Cambria" w:eastAsia="Garamond" w:hAnsi="Cambria" w:cs="Cambria"/>
          <w:szCs w:val="24"/>
        </w:rPr>
        <w:t xml:space="preserve"> </w:t>
      </w:r>
      <w:proofErr w:type="spellStart"/>
      <w:r>
        <w:rPr>
          <w:rFonts w:ascii="Cambria" w:eastAsia="Garamond" w:hAnsi="Cambria" w:cs="Cambria"/>
          <w:szCs w:val="24"/>
        </w:rPr>
        <w:t>usha</w:t>
      </w:r>
      <w:proofErr w:type="spellEnd"/>
      <w:r>
        <w:rPr>
          <w:rFonts w:ascii="Cambria" w:eastAsia="Garamond" w:hAnsi="Cambria" w:cs="Cambria"/>
          <w:szCs w:val="24"/>
        </w:rPr>
        <w:t xml:space="preserve"> </w:t>
      </w:r>
      <w:proofErr w:type="spellStart"/>
      <w:r>
        <w:rPr>
          <w:rFonts w:ascii="Cambria" w:eastAsia="Garamond" w:hAnsi="Cambria" w:cs="Cambria"/>
          <w:szCs w:val="24"/>
        </w:rPr>
        <w:t>mikro</w:t>
      </w:r>
      <w:proofErr w:type="spellEnd"/>
      <w:r>
        <w:rPr>
          <w:rFonts w:ascii="Cambria" w:eastAsia="Garamond" w:hAnsi="Cambria" w:cs="Cambria"/>
          <w:szCs w:val="24"/>
        </w:rPr>
        <w:t xml:space="preserve"> </w:t>
      </w:r>
      <w:proofErr w:type="spellStart"/>
      <w:r>
        <w:rPr>
          <w:rFonts w:ascii="Cambria" w:eastAsia="Garamond" w:hAnsi="Cambria" w:cs="Cambria"/>
          <w:szCs w:val="24"/>
        </w:rPr>
        <w:t>dalam</w:t>
      </w:r>
      <w:proofErr w:type="spellEnd"/>
      <w:r>
        <w:rPr>
          <w:rFonts w:ascii="Cambria" w:eastAsia="Garamond" w:hAnsi="Cambria" w:cs="Cambria"/>
          <w:szCs w:val="24"/>
        </w:rPr>
        <w:t xml:space="preserve"> </w:t>
      </w:r>
      <w:proofErr w:type="spellStart"/>
      <w:r>
        <w:rPr>
          <w:rFonts w:ascii="Cambria" w:eastAsia="Garamond" w:hAnsi="Cambria" w:cs="Cambria"/>
          <w:szCs w:val="24"/>
        </w:rPr>
        <w:t>rangka</w:t>
      </w:r>
      <w:proofErr w:type="spellEnd"/>
      <w:r>
        <w:rPr>
          <w:rFonts w:ascii="Cambria" w:eastAsia="Garamond" w:hAnsi="Cambria" w:cs="Cambria"/>
          <w:szCs w:val="24"/>
        </w:rPr>
        <w:t xml:space="preserve"> </w:t>
      </w:r>
      <w:proofErr w:type="spellStart"/>
      <w:r>
        <w:rPr>
          <w:rFonts w:ascii="Cambria" w:eastAsia="Garamond" w:hAnsi="Cambria" w:cs="Cambria"/>
          <w:szCs w:val="24"/>
        </w:rPr>
        <w:t>mengangkat</w:t>
      </w:r>
      <w:proofErr w:type="spellEnd"/>
      <w:r>
        <w:rPr>
          <w:rFonts w:ascii="Cambria" w:eastAsia="Garamond" w:hAnsi="Cambria" w:cs="Cambria"/>
          <w:szCs w:val="24"/>
        </w:rPr>
        <w:t xml:space="preserve"> </w:t>
      </w:r>
      <w:proofErr w:type="spellStart"/>
      <w:r>
        <w:rPr>
          <w:rFonts w:ascii="Cambria" w:eastAsia="Garamond" w:hAnsi="Cambria" w:cs="Cambria"/>
          <w:szCs w:val="24"/>
        </w:rPr>
        <w:t>derajat</w:t>
      </w:r>
      <w:proofErr w:type="spellEnd"/>
      <w:r>
        <w:rPr>
          <w:rFonts w:ascii="Cambria" w:eastAsia="Garamond" w:hAnsi="Cambria" w:cs="Cambria"/>
          <w:szCs w:val="24"/>
        </w:rPr>
        <w:t xml:space="preserve"> dan </w:t>
      </w:r>
      <w:proofErr w:type="spellStart"/>
      <w:r>
        <w:rPr>
          <w:rFonts w:ascii="Cambria" w:eastAsia="Garamond" w:hAnsi="Cambria" w:cs="Cambria"/>
          <w:szCs w:val="24"/>
        </w:rPr>
        <w:t>martabat</w:t>
      </w:r>
      <w:proofErr w:type="spellEnd"/>
      <w:r>
        <w:rPr>
          <w:rFonts w:ascii="Cambria" w:eastAsia="Garamond" w:hAnsi="Cambria" w:cs="Cambria"/>
          <w:szCs w:val="24"/>
        </w:rPr>
        <w:t xml:space="preserve"> </w:t>
      </w:r>
      <w:proofErr w:type="spellStart"/>
      <w:r>
        <w:rPr>
          <w:rFonts w:ascii="Cambria" w:eastAsia="Garamond" w:hAnsi="Cambria" w:cs="Cambria"/>
          <w:szCs w:val="24"/>
        </w:rPr>
        <w:t>serta</w:t>
      </w:r>
      <w:proofErr w:type="spellEnd"/>
      <w:r>
        <w:rPr>
          <w:rFonts w:ascii="Cambria" w:eastAsia="Garamond" w:hAnsi="Cambria" w:cs="Cambria"/>
          <w:szCs w:val="24"/>
        </w:rPr>
        <w:t xml:space="preserve"> </w:t>
      </w:r>
      <w:proofErr w:type="spellStart"/>
      <w:r>
        <w:rPr>
          <w:rFonts w:ascii="Cambria" w:eastAsia="Garamond" w:hAnsi="Cambria" w:cs="Cambria"/>
          <w:szCs w:val="24"/>
        </w:rPr>
        <w:t>membela</w:t>
      </w:r>
      <w:proofErr w:type="spellEnd"/>
      <w:r>
        <w:rPr>
          <w:rFonts w:ascii="Cambria" w:eastAsia="Garamond" w:hAnsi="Cambria" w:cs="Cambria"/>
          <w:szCs w:val="24"/>
        </w:rPr>
        <w:t xml:space="preserve"> </w:t>
      </w:r>
      <w:proofErr w:type="spellStart"/>
      <w:r>
        <w:rPr>
          <w:rFonts w:ascii="Cambria" w:eastAsia="Garamond" w:hAnsi="Cambria" w:cs="Cambria"/>
          <w:szCs w:val="24"/>
        </w:rPr>
        <w:t>kepentingan</w:t>
      </w:r>
      <w:proofErr w:type="spellEnd"/>
      <w:r>
        <w:rPr>
          <w:rFonts w:ascii="Cambria" w:eastAsia="Garamond" w:hAnsi="Cambria" w:cs="Cambria"/>
          <w:szCs w:val="24"/>
        </w:rPr>
        <w:t xml:space="preserve"> </w:t>
      </w:r>
      <w:proofErr w:type="spellStart"/>
      <w:r>
        <w:rPr>
          <w:rFonts w:ascii="Cambria" w:eastAsia="Garamond" w:hAnsi="Cambria" w:cs="Cambria"/>
          <w:szCs w:val="24"/>
        </w:rPr>
        <w:t>kaum</w:t>
      </w:r>
      <w:proofErr w:type="spellEnd"/>
      <w:r>
        <w:rPr>
          <w:rFonts w:ascii="Cambria" w:eastAsia="Garamond" w:hAnsi="Cambria" w:cs="Cambria"/>
          <w:szCs w:val="24"/>
        </w:rPr>
        <w:t xml:space="preserve"> fakir miskin, </w:t>
      </w:r>
      <w:proofErr w:type="spellStart"/>
      <w:r>
        <w:rPr>
          <w:rFonts w:ascii="Cambria" w:eastAsia="Garamond" w:hAnsi="Cambria" w:cs="Cambria"/>
          <w:szCs w:val="24"/>
        </w:rPr>
        <w:t>atas</w:t>
      </w:r>
      <w:proofErr w:type="spellEnd"/>
      <w:r>
        <w:rPr>
          <w:rFonts w:ascii="Cambria" w:eastAsia="Garamond" w:hAnsi="Cambria" w:cs="Cambria"/>
          <w:szCs w:val="24"/>
        </w:rPr>
        <w:t xml:space="preserve"> </w:t>
      </w:r>
      <w:proofErr w:type="spellStart"/>
      <w:r>
        <w:rPr>
          <w:rFonts w:ascii="Cambria" w:eastAsia="Garamond" w:hAnsi="Cambria" w:cs="Cambria"/>
          <w:szCs w:val="24"/>
        </w:rPr>
        <w:t>prakarsa</w:t>
      </w:r>
      <w:proofErr w:type="spellEnd"/>
      <w:r>
        <w:rPr>
          <w:rFonts w:ascii="Cambria" w:eastAsia="Garamond" w:hAnsi="Cambria" w:cs="Cambria"/>
          <w:szCs w:val="24"/>
        </w:rPr>
        <w:t xml:space="preserve"> dan modal </w:t>
      </w:r>
      <w:proofErr w:type="spellStart"/>
      <w:r>
        <w:rPr>
          <w:rFonts w:ascii="Cambria" w:eastAsia="Garamond" w:hAnsi="Cambria" w:cs="Cambria"/>
          <w:szCs w:val="24"/>
        </w:rPr>
        <w:t>saalam</w:t>
      </w:r>
      <w:proofErr w:type="spellEnd"/>
      <w:r>
        <w:rPr>
          <w:rFonts w:ascii="Cambria" w:eastAsia="Garamond" w:hAnsi="Cambria" w:cs="Cambria"/>
          <w:szCs w:val="24"/>
        </w:rPr>
        <w:t xml:space="preserve">, </w:t>
      </w:r>
      <w:proofErr w:type="spellStart"/>
      <w:r>
        <w:rPr>
          <w:rFonts w:ascii="Cambria" w:eastAsia="Garamond" w:hAnsi="Cambria" w:cs="Cambria"/>
          <w:szCs w:val="24"/>
        </w:rPr>
        <w:t>berintikan</w:t>
      </w:r>
      <w:proofErr w:type="spellEnd"/>
      <w:r>
        <w:rPr>
          <w:rFonts w:ascii="Cambria" w:eastAsia="Garamond" w:hAnsi="Cambria" w:cs="Cambria"/>
          <w:szCs w:val="24"/>
        </w:rPr>
        <w:t xml:space="preserve"> pada </w:t>
      </w:r>
      <w:proofErr w:type="spellStart"/>
      <w:r>
        <w:rPr>
          <w:rFonts w:ascii="Cambria" w:eastAsia="Garamond" w:hAnsi="Cambria" w:cs="Cambria"/>
          <w:szCs w:val="24"/>
        </w:rPr>
        <w:t>keadilan</w:t>
      </w:r>
      <w:proofErr w:type="spellEnd"/>
      <w:r>
        <w:rPr>
          <w:rFonts w:ascii="Cambria" w:eastAsia="Garamond" w:hAnsi="Cambria" w:cs="Cambria"/>
          <w:szCs w:val="24"/>
        </w:rPr>
        <w:t xml:space="preserve">, </w:t>
      </w:r>
      <w:proofErr w:type="spellStart"/>
      <w:r>
        <w:rPr>
          <w:rFonts w:ascii="Cambria" w:eastAsia="Garamond" w:hAnsi="Cambria" w:cs="Cambria"/>
          <w:szCs w:val="24"/>
        </w:rPr>
        <w:t>kedamaian</w:t>
      </w:r>
      <w:proofErr w:type="spellEnd"/>
      <w:r>
        <w:rPr>
          <w:rFonts w:ascii="Cambria" w:eastAsia="Garamond" w:hAnsi="Cambria" w:cs="Cambria"/>
          <w:szCs w:val="24"/>
        </w:rPr>
        <w:t xml:space="preserve">, dan </w:t>
      </w:r>
      <w:proofErr w:type="spellStart"/>
      <w:r>
        <w:rPr>
          <w:rFonts w:ascii="Cambria" w:eastAsia="Garamond" w:hAnsi="Cambria" w:cs="Cambria"/>
          <w:szCs w:val="24"/>
        </w:rPr>
        <w:t>kesejahteraan</w:t>
      </w:r>
      <w:proofErr w:type="spellEnd"/>
      <w:r>
        <w:rPr>
          <w:rFonts w:ascii="Cambria" w:eastAsia="Garamond" w:hAnsi="Cambria" w:cs="Cambria"/>
          <w:szCs w:val="24"/>
        </w:rPr>
        <w:t xml:space="preserve"> (Muhammad, 2008). </w:t>
      </w:r>
      <w:proofErr w:type="spellStart"/>
      <w:r>
        <w:rPr>
          <w:rFonts w:ascii="Cambria" w:eastAsia="Garamond" w:hAnsi="Cambria" w:cs="Cambria"/>
          <w:szCs w:val="24"/>
        </w:rPr>
        <w:t>Tujuan</w:t>
      </w:r>
      <w:proofErr w:type="spellEnd"/>
      <w:r>
        <w:rPr>
          <w:rFonts w:ascii="Cambria" w:eastAsia="Garamond" w:hAnsi="Cambria" w:cs="Cambria"/>
          <w:szCs w:val="24"/>
        </w:rPr>
        <w:t xml:space="preserve"> </w:t>
      </w:r>
      <w:proofErr w:type="spellStart"/>
      <w:r>
        <w:rPr>
          <w:rFonts w:ascii="Cambria" w:eastAsia="Garamond" w:hAnsi="Cambria" w:cs="Cambria"/>
          <w:szCs w:val="24"/>
        </w:rPr>
        <w:t>dari</w:t>
      </w:r>
      <w:proofErr w:type="spellEnd"/>
      <w:r>
        <w:rPr>
          <w:rFonts w:ascii="Cambria" w:eastAsia="Garamond" w:hAnsi="Cambria" w:cs="Cambria"/>
          <w:szCs w:val="24"/>
        </w:rPr>
        <w:t xml:space="preserve"> 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w:t>
      </w:r>
      <w:proofErr w:type="spellStart"/>
      <w:r>
        <w:rPr>
          <w:rFonts w:ascii="Cambria" w:eastAsia="Garamond" w:hAnsi="Cambria" w:cs="Cambria"/>
          <w:szCs w:val="24"/>
        </w:rPr>
        <w:t>adalah</w:t>
      </w:r>
      <w:proofErr w:type="spellEnd"/>
      <w:r>
        <w:rPr>
          <w:rFonts w:ascii="Cambria" w:eastAsia="Garamond" w:hAnsi="Cambria" w:cs="Cambria"/>
          <w:szCs w:val="24"/>
        </w:rPr>
        <w:t xml:space="preserve"> </w:t>
      </w:r>
      <w:proofErr w:type="spellStart"/>
      <w:r>
        <w:rPr>
          <w:rFonts w:ascii="Cambria" w:eastAsia="Garamond" w:hAnsi="Cambria" w:cs="Cambria"/>
          <w:szCs w:val="24"/>
        </w:rPr>
        <w:t>melakukan</w:t>
      </w:r>
      <w:proofErr w:type="spellEnd"/>
      <w:r>
        <w:rPr>
          <w:rFonts w:ascii="Cambria" w:eastAsia="Garamond" w:hAnsi="Cambria" w:cs="Cambria"/>
          <w:szCs w:val="24"/>
        </w:rPr>
        <w:t xml:space="preserve"> </w:t>
      </w:r>
      <w:proofErr w:type="spellStart"/>
      <w:r>
        <w:rPr>
          <w:rFonts w:ascii="Cambria" w:eastAsia="Garamond" w:hAnsi="Cambria" w:cs="Cambria"/>
          <w:szCs w:val="24"/>
        </w:rPr>
        <w:t>pembinaan</w:t>
      </w:r>
      <w:proofErr w:type="spellEnd"/>
      <w:r>
        <w:rPr>
          <w:rFonts w:ascii="Cambria" w:eastAsia="Garamond" w:hAnsi="Cambria" w:cs="Cambria"/>
          <w:szCs w:val="24"/>
        </w:rPr>
        <w:t xml:space="preserve"> dan </w:t>
      </w:r>
      <w:proofErr w:type="spellStart"/>
      <w:r>
        <w:rPr>
          <w:rFonts w:ascii="Cambria" w:eastAsia="Garamond" w:hAnsi="Cambria" w:cs="Cambria"/>
          <w:szCs w:val="24"/>
        </w:rPr>
        <w:t>pendanaan</w:t>
      </w:r>
      <w:proofErr w:type="spellEnd"/>
      <w:r>
        <w:rPr>
          <w:rFonts w:ascii="Cambria" w:eastAsia="Garamond" w:hAnsi="Cambria" w:cs="Cambria"/>
          <w:szCs w:val="24"/>
        </w:rPr>
        <w:t xml:space="preserve"> </w:t>
      </w:r>
      <w:proofErr w:type="spellStart"/>
      <w:r>
        <w:rPr>
          <w:rFonts w:ascii="Cambria" w:eastAsia="Garamond" w:hAnsi="Cambria" w:cs="Cambria"/>
          <w:szCs w:val="24"/>
        </w:rPr>
        <w:t>berdasarkan</w:t>
      </w:r>
      <w:proofErr w:type="spellEnd"/>
      <w:r>
        <w:rPr>
          <w:rFonts w:ascii="Cambria" w:eastAsia="Garamond" w:hAnsi="Cambria" w:cs="Cambria"/>
          <w:szCs w:val="24"/>
        </w:rPr>
        <w:t xml:space="preserve"> </w:t>
      </w:r>
      <w:proofErr w:type="spellStart"/>
      <w:r>
        <w:rPr>
          <w:rFonts w:ascii="Cambria" w:eastAsia="Garamond" w:hAnsi="Cambria" w:cs="Cambria"/>
          <w:szCs w:val="24"/>
        </w:rPr>
        <w:t>prinsip</w:t>
      </w:r>
      <w:proofErr w:type="spellEnd"/>
      <w:r>
        <w:rPr>
          <w:rFonts w:ascii="Cambria" w:eastAsia="Garamond" w:hAnsi="Cambria" w:cs="Cambria"/>
          <w:szCs w:val="24"/>
        </w:rPr>
        <w:t xml:space="preserve"> </w:t>
      </w:r>
      <w:proofErr w:type="spellStart"/>
      <w:r>
        <w:rPr>
          <w:rFonts w:ascii="Cambria" w:eastAsia="Garamond" w:hAnsi="Cambria" w:cs="Cambria"/>
          <w:szCs w:val="24"/>
        </w:rPr>
        <w:t>syariah</w:t>
      </w:r>
      <w:proofErr w:type="spellEnd"/>
      <w:r>
        <w:rPr>
          <w:rFonts w:ascii="Cambria" w:eastAsia="Garamond" w:hAnsi="Cambria" w:cs="Cambria"/>
          <w:szCs w:val="24"/>
        </w:rPr>
        <w:t xml:space="preserve">. </w:t>
      </w:r>
      <w:proofErr w:type="spellStart"/>
      <w:r>
        <w:rPr>
          <w:rFonts w:ascii="Cambria" w:eastAsia="Garamond" w:hAnsi="Cambria" w:cs="Cambria"/>
          <w:szCs w:val="24"/>
        </w:rPr>
        <w:t>Selaras</w:t>
      </w:r>
      <w:proofErr w:type="spellEnd"/>
      <w:r>
        <w:rPr>
          <w:rFonts w:ascii="Cambria" w:eastAsia="Garamond" w:hAnsi="Cambria" w:cs="Cambria"/>
          <w:szCs w:val="24"/>
        </w:rPr>
        <w:t xml:space="preserve"> dengan </w:t>
      </w:r>
      <w:proofErr w:type="spellStart"/>
      <w:r>
        <w:rPr>
          <w:rFonts w:ascii="Cambria" w:eastAsia="Garamond" w:hAnsi="Cambria" w:cs="Cambria"/>
          <w:szCs w:val="24"/>
        </w:rPr>
        <w:t>tujuannya</w:t>
      </w:r>
      <w:proofErr w:type="spellEnd"/>
      <w:r>
        <w:rPr>
          <w:rFonts w:ascii="Cambria" w:eastAsia="Garamond" w:hAnsi="Cambria" w:cs="Cambria"/>
          <w:szCs w:val="24"/>
        </w:rPr>
        <w:t xml:space="preserve"> </w:t>
      </w:r>
      <w:proofErr w:type="spellStart"/>
      <w:r>
        <w:rPr>
          <w:rFonts w:ascii="Cambria" w:eastAsia="Garamond" w:hAnsi="Cambria" w:cs="Cambria"/>
          <w:szCs w:val="24"/>
        </w:rPr>
        <w:t>maka</w:t>
      </w:r>
      <w:proofErr w:type="spellEnd"/>
      <w:r>
        <w:rPr>
          <w:rFonts w:ascii="Cambria" w:eastAsia="Garamond" w:hAnsi="Cambria" w:cs="Cambria"/>
          <w:szCs w:val="24"/>
        </w:rPr>
        <w:t xml:space="preserve"> 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w:t>
      </w:r>
      <w:proofErr w:type="spellStart"/>
      <w:r>
        <w:rPr>
          <w:rFonts w:ascii="Cambria" w:eastAsia="Garamond" w:hAnsi="Cambria" w:cs="Cambria"/>
          <w:szCs w:val="24"/>
        </w:rPr>
        <w:t>mempunyai</w:t>
      </w:r>
      <w:proofErr w:type="spellEnd"/>
      <w:r>
        <w:rPr>
          <w:rFonts w:ascii="Cambria" w:eastAsia="Garamond" w:hAnsi="Cambria" w:cs="Cambria"/>
          <w:szCs w:val="24"/>
        </w:rPr>
        <w:t xml:space="preserve"> </w:t>
      </w:r>
      <w:proofErr w:type="spellStart"/>
      <w:r>
        <w:rPr>
          <w:rFonts w:ascii="Cambria" w:eastAsia="Garamond" w:hAnsi="Cambria" w:cs="Cambria"/>
          <w:szCs w:val="24"/>
        </w:rPr>
        <w:t>fungsi</w:t>
      </w:r>
      <w:proofErr w:type="spellEnd"/>
      <w:r>
        <w:rPr>
          <w:rFonts w:ascii="Cambria" w:eastAsia="Garamond" w:hAnsi="Cambria" w:cs="Cambria"/>
          <w:szCs w:val="24"/>
        </w:rPr>
        <w:t xml:space="preserve"> </w:t>
      </w:r>
      <w:proofErr w:type="spellStart"/>
      <w:r>
        <w:rPr>
          <w:rFonts w:ascii="Cambria" w:eastAsia="Garamond" w:hAnsi="Cambria" w:cs="Cambria"/>
          <w:szCs w:val="24"/>
        </w:rPr>
        <w:t>menjauhkan</w:t>
      </w:r>
      <w:proofErr w:type="spellEnd"/>
      <w:r>
        <w:rPr>
          <w:rFonts w:ascii="Cambria" w:eastAsia="Garamond" w:hAnsi="Cambria" w:cs="Cambria"/>
          <w:szCs w:val="24"/>
        </w:rPr>
        <w:t xml:space="preserve"> </w:t>
      </w:r>
      <w:proofErr w:type="spellStart"/>
      <w:r>
        <w:rPr>
          <w:rFonts w:ascii="Cambria" w:eastAsia="Garamond" w:hAnsi="Cambria" w:cs="Cambria"/>
          <w:szCs w:val="24"/>
        </w:rPr>
        <w:t>masyarakat</w:t>
      </w:r>
      <w:proofErr w:type="spellEnd"/>
      <w:r>
        <w:rPr>
          <w:rFonts w:ascii="Cambria" w:eastAsia="Garamond" w:hAnsi="Cambria" w:cs="Cambria"/>
          <w:szCs w:val="24"/>
        </w:rPr>
        <w:t xml:space="preserve"> </w:t>
      </w:r>
      <w:proofErr w:type="spellStart"/>
      <w:r>
        <w:rPr>
          <w:rFonts w:ascii="Cambria" w:eastAsia="Garamond" w:hAnsi="Cambria" w:cs="Cambria"/>
          <w:szCs w:val="24"/>
        </w:rPr>
        <w:t>dari</w:t>
      </w:r>
      <w:proofErr w:type="spellEnd"/>
      <w:r>
        <w:rPr>
          <w:rFonts w:ascii="Cambria" w:eastAsia="Garamond" w:hAnsi="Cambria" w:cs="Cambria"/>
          <w:szCs w:val="24"/>
        </w:rPr>
        <w:t xml:space="preserve"> </w:t>
      </w:r>
      <w:proofErr w:type="spellStart"/>
      <w:r>
        <w:rPr>
          <w:rFonts w:ascii="Cambria" w:eastAsia="Garamond" w:hAnsi="Cambria" w:cs="Cambria"/>
          <w:szCs w:val="24"/>
        </w:rPr>
        <w:t>praktik</w:t>
      </w:r>
      <w:proofErr w:type="spellEnd"/>
      <w:r>
        <w:rPr>
          <w:rFonts w:ascii="Cambria" w:eastAsia="Garamond" w:hAnsi="Cambria" w:cs="Cambria"/>
          <w:szCs w:val="24"/>
        </w:rPr>
        <w:t xml:space="preserve"> </w:t>
      </w:r>
      <w:proofErr w:type="spellStart"/>
      <w:r>
        <w:rPr>
          <w:rFonts w:ascii="Cambria" w:eastAsia="Garamond" w:hAnsi="Cambria" w:cs="Cambria"/>
          <w:szCs w:val="24"/>
        </w:rPr>
        <w:t>ekonomi</w:t>
      </w:r>
      <w:proofErr w:type="spellEnd"/>
      <w:r>
        <w:rPr>
          <w:rFonts w:ascii="Cambria" w:eastAsia="Garamond" w:hAnsi="Cambria" w:cs="Cambria"/>
          <w:szCs w:val="24"/>
        </w:rPr>
        <w:t xml:space="preserve"> non-</w:t>
      </w:r>
      <w:proofErr w:type="spellStart"/>
      <w:r>
        <w:rPr>
          <w:rFonts w:ascii="Cambria" w:eastAsia="Garamond" w:hAnsi="Cambria" w:cs="Cambria"/>
          <w:szCs w:val="24"/>
        </w:rPr>
        <w:t>syariah</w:t>
      </w:r>
      <w:proofErr w:type="spellEnd"/>
      <w:r>
        <w:rPr>
          <w:rFonts w:ascii="Cambria" w:eastAsia="Garamond" w:hAnsi="Cambria" w:cs="Cambria"/>
          <w:szCs w:val="24"/>
        </w:rPr>
        <w:t xml:space="preserve">, </w:t>
      </w:r>
      <w:proofErr w:type="spellStart"/>
      <w:r>
        <w:rPr>
          <w:rFonts w:ascii="Cambria" w:eastAsia="Garamond" w:hAnsi="Cambria" w:cs="Cambria"/>
          <w:szCs w:val="24"/>
        </w:rPr>
        <w:t>melakukan</w:t>
      </w:r>
      <w:proofErr w:type="spellEnd"/>
      <w:r>
        <w:rPr>
          <w:rFonts w:ascii="Cambria" w:eastAsia="Garamond" w:hAnsi="Cambria" w:cs="Cambria"/>
          <w:szCs w:val="24"/>
        </w:rPr>
        <w:t xml:space="preserve"> </w:t>
      </w:r>
      <w:proofErr w:type="spellStart"/>
      <w:r>
        <w:rPr>
          <w:rFonts w:ascii="Cambria" w:eastAsia="Garamond" w:hAnsi="Cambria" w:cs="Cambria"/>
          <w:szCs w:val="24"/>
        </w:rPr>
        <w:t>pembinaan</w:t>
      </w:r>
      <w:proofErr w:type="spellEnd"/>
      <w:r>
        <w:rPr>
          <w:rFonts w:ascii="Cambria" w:eastAsia="Garamond" w:hAnsi="Cambria" w:cs="Cambria"/>
          <w:szCs w:val="24"/>
        </w:rPr>
        <w:t xml:space="preserve"> dan </w:t>
      </w:r>
      <w:proofErr w:type="spellStart"/>
      <w:r>
        <w:rPr>
          <w:rFonts w:ascii="Cambria" w:eastAsia="Garamond" w:hAnsi="Cambria" w:cs="Cambria"/>
          <w:szCs w:val="24"/>
        </w:rPr>
        <w:t>pendanaan</w:t>
      </w:r>
      <w:proofErr w:type="spellEnd"/>
      <w:r>
        <w:rPr>
          <w:rFonts w:ascii="Cambria" w:eastAsia="Garamond" w:hAnsi="Cambria" w:cs="Cambria"/>
          <w:szCs w:val="24"/>
        </w:rPr>
        <w:t xml:space="preserve"> </w:t>
      </w:r>
      <w:proofErr w:type="spellStart"/>
      <w:r>
        <w:rPr>
          <w:rFonts w:ascii="Cambria" w:eastAsia="Garamond" w:hAnsi="Cambria" w:cs="Cambria"/>
          <w:szCs w:val="24"/>
        </w:rPr>
        <w:t>usaha</w:t>
      </w:r>
      <w:proofErr w:type="spellEnd"/>
      <w:r>
        <w:rPr>
          <w:rFonts w:ascii="Cambria" w:eastAsia="Garamond" w:hAnsi="Cambria" w:cs="Cambria"/>
          <w:szCs w:val="24"/>
        </w:rPr>
        <w:t xml:space="preserve"> </w:t>
      </w:r>
      <w:proofErr w:type="spellStart"/>
      <w:r>
        <w:rPr>
          <w:rFonts w:ascii="Cambria" w:eastAsia="Garamond" w:hAnsi="Cambria" w:cs="Cambria"/>
          <w:szCs w:val="24"/>
        </w:rPr>
        <w:t>kecil</w:t>
      </w:r>
      <w:proofErr w:type="spellEnd"/>
      <w:r>
        <w:rPr>
          <w:rFonts w:ascii="Cambria" w:eastAsia="Garamond" w:hAnsi="Cambria" w:cs="Cambria"/>
          <w:szCs w:val="24"/>
        </w:rPr>
        <w:t xml:space="preserve">, </w:t>
      </w:r>
      <w:proofErr w:type="spellStart"/>
      <w:r>
        <w:rPr>
          <w:rFonts w:ascii="Cambria" w:eastAsia="Garamond" w:hAnsi="Cambria" w:cs="Cambria"/>
          <w:szCs w:val="24"/>
        </w:rPr>
        <w:t>melepaskan</w:t>
      </w:r>
      <w:proofErr w:type="spellEnd"/>
      <w:r>
        <w:rPr>
          <w:rFonts w:ascii="Cambria" w:eastAsia="Garamond" w:hAnsi="Cambria" w:cs="Cambria"/>
          <w:szCs w:val="24"/>
        </w:rPr>
        <w:t xml:space="preserve"> </w:t>
      </w:r>
      <w:proofErr w:type="spellStart"/>
      <w:r>
        <w:rPr>
          <w:rFonts w:ascii="Cambria" w:eastAsia="Garamond" w:hAnsi="Cambria" w:cs="Cambria"/>
          <w:szCs w:val="24"/>
        </w:rPr>
        <w:t>masyarakat</w:t>
      </w:r>
      <w:proofErr w:type="spellEnd"/>
      <w:r>
        <w:rPr>
          <w:rFonts w:ascii="Cambria" w:eastAsia="Garamond" w:hAnsi="Cambria" w:cs="Cambria"/>
          <w:szCs w:val="24"/>
        </w:rPr>
        <w:t xml:space="preserve"> </w:t>
      </w:r>
      <w:proofErr w:type="spellStart"/>
      <w:r>
        <w:rPr>
          <w:rFonts w:ascii="Cambria" w:eastAsia="Garamond" w:hAnsi="Cambria" w:cs="Cambria"/>
          <w:szCs w:val="24"/>
        </w:rPr>
        <w:t>dari</w:t>
      </w:r>
      <w:proofErr w:type="spellEnd"/>
      <w:r>
        <w:rPr>
          <w:rFonts w:ascii="Cambria" w:eastAsia="Garamond" w:hAnsi="Cambria" w:cs="Cambria"/>
          <w:szCs w:val="24"/>
        </w:rPr>
        <w:t xml:space="preserve"> </w:t>
      </w:r>
      <w:proofErr w:type="spellStart"/>
      <w:r>
        <w:rPr>
          <w:rFonts w:ascii="Cambria" w:eastAsia="Garamond" w:hAnsi="Cambria" w:cs="Cambria"/>
          <w:szCs w:val="24"/>
        </w:rPr>
        <w:t>rentenir</w:t>
      </w:r>
      <w:proofErr w:type="spellEnd"/>
      <w:r>
        <w:rPr>
          <w:rFonts w:ascii="Cambria" w:eastAsia="Garamond" w:hAnsi="Cambria" w:cs="Cambria"/>
          <w:szCs w:val="24"/>
        </w:rPr>
        <w:t xml:space="preserve">, </w:t>
      </w:r>
      <w:proofErr w:type="spellStart"/>
      <w:r>
        <w:rPr>
          <w:rFonts w:ascii="Cambria" w:eastAsia="Garamond" w:hAnsi="Cambria" w:cs="Cambria"/>
          <w:szCs w:val="24"/>
        </w:rPr>
        <w:t>serta</w:t>
      </w:r>
      <w:proofErr w:type="spellEnd"/>
      <w:r>
        <w:rPr>
          <w:rFonts w:ascii="Cambria" w:eastAsia="Garamond" w:hAnsi="Cambria" w:cs="Cambria"/>
          <w:szCs w:val="24"/>
        </w:rPr>
        <w:t xml:space="preserve"> </w:t>
      </w:r>
      <w:proofErr w:type="spellStart"/>
      <w:r>
        <w:rPr>
          <w:rFonts w:ascii="Cambria" w:eastAsia="Garamond" w:hAnsi="Cambria" w:cs="Cambria"/>
          <w:szCs w:val="24"/>
        </w:rPr>
        <w:t>menjaga</w:t>
      </w:r>
      <w:proofErr w:type="spellEnd"/>
      <w:r>
        <w:rPr>
          <w:rFonts w:ascii="Cambria" w:eastAsia="Garamond" w:hAnsi="Cambria" w:cs="Cambria"/>
          <w:szCs w:val="24"/>
        </w:rPr>
        <w:t xml:space="preserve"> </w:t>
      </w:r>
      <w:proofErr w:type="spellStart"/>
      <w:r>
        <w:rPr>
          <w:rFonts w:ascii="Cambria" w:eastAsia="Garamond" w:hAnsi="Cambria" w:cs="Cambria"/>
          <w:szCs w:val="24"/>
        </w:rPr>
        <w:t>keadilan</w:t>
      </w:r>
      <w:proofErr w:type="spellEnd"/>
      <w:r>
        <w:rPr>
          <w:rFonts w:ascii="Cambria" w:eastAsia="Garamond" w:hAnsi="Cambria" w:cs="Cambria"/>
          <w:szCs w:val="24"/>
        </w:rPr>
        <w:t xml:space="preserve"> </w:t>
      </w:r>
      <w:proofErr w:type="spellStart"/>
      <w:r>
        <w:rPr>
          <w:rFonts w:ascii="Cambria" w:eastAsia="Garamond" w:hAnsi="Cambria" w:cs="Cambria"/>
          <w:szCs w:val="24"/>
        </w:rPr>
        <w:t>ekonomi</w:t>
      </w:r>
      <w:proofErr w:type="spellEnd"/>
      <w:r>
        <w:rPr>
          <w:rFonts w:ascii="Cambria" w:eastAsia="Garamond" w:hAnsi="Cambria" w:cs="Cambria"/>
          <w:szCs w:val="24"/>
        </w:rPr>
        <w:t xml:space="preserve"> </w:t>
      </w:r>
      <w:proofErr w:type="spellStart"/>
      <w:r>
        <w:rPr>
          <w:rFonts w:ascii="Cambria" w:eastAsia="Garamond" w:hAnsi="Cambria" w:cs="Cambria"/>
          <w:szCs w:val="24"/>
        </w:rPr>
        <w:t>masyarakat</w:t>
      </w:r>
      <w:proofErr w:type="spellEnd"/>
      <w:r>
        <w:rPr>
          <w:rFonts w:ascii="Cambria" w:eastAsia="Garamond" w:hAnsi="Cambria" w:cs="Cambria"/>
          <w:szCs w:val="24"/>
        </w:rPr>
        <w:t>.</w:t>
      </w:r>
    </w:p>
    <w:p w14:paraId="6F299A55" w14:textId="77777777" w:rsidR="00DD274B" w:rsidRDefault="00B14FF2">
      <w:pPr>
        <w:pStyle w:val="ListParagraph"/>
        <w:spacing w:after="0" w:line="360" w:lineRule="auto"/>
        <w:ind w:left="0" w:firstLine="720"/>
        <w:jc w:val="both"/>
        <w:rPr>
          <w:rFonts w:ascii="Cambria" w:eastAsia="Garamond" w:hAnsi="Cambria" w:cs="Cambria"/>
          <w:szCs w:val="24"/>
        </w:rPr>
      </w:pPr>
      <w:r>
        <w:rPr>
          <w:rFonts w:ascii="Cambria" w:eastAsia="Garamond" w:hAnsi="Cambria" w:cs="Cambria"/>
          <w:szCs w:val="24"/>
        </w:rPr>
        <w:t xml:space="preserve">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w:t>
      </w:r>
      <w:proofErr w:type="spellStart"/>
      <w:r>
        <w:rPr>
          <w:rFonts w:ascii="Cambria" w:eastAsia="Garamond" w:hAnsi="Cambria" w:cs="Cambria"/>
          <w:szCs w:val="24"/>
        </w:rPr>
        <w:t>berwenang</w:t>
      </w:r>
      <w:proofErr w:type="spellEnd"/>
      <w:r>
        <w:rPr>
          <w:rFonts w:ascii="Cambria" w:eastAsia="Garamond" w:hAnsi="Cambria" w:cs="Cambria"/>
          <w:szCs w:val="24"/>
        </w:rPr>
        <w:t xml:space="preserve"> </w:t>
      </w:r>
      <w:proofErr w:type="spellStart"/>
      <w:r>
        <w:rPr>
          <w:rFonts w:ascii="Cambria" w:eastAsia="Garamond" w:hAnsi="Cambria" w:cs="Cambria"/>
          <w:szCs w:val="24"/>
        </w:rPr>
        <w:t>melakukan</w:t>
      </w:r>
      <w:proofErr w:type="spellEnd"/>
      <w:r>
        <w:rPr>
          <w:rFonts w:ascii="Cambria" w:eastAsia="Garamond" w:hAnsi="Cambria" w:cs="Cambria"/>
          <w:szCs w:val="24"/>
        </w:rPr>
        <w:t xml:space="preserve"> </w:t>
      </w:r>
      <w:proofErr w:type="spellStart"/>
      <w:r>
        <w:rPr>
          <w:rFonts w:ascii="Cambria" w:eastAsia="Garamond" w:hAnsi="Cambria" w:cs="Cambria"/>
          <w:szCs w:val="24"/>
        </w:rPr>
        <w:t>kegiatan</w:t>
      </w:r>
      <w:proofErr w:type="spellEnd"/>
      <w:r>
        <w:rPr>
          <w:rFonts w:ascii="Cambria" w:eastAsia="Garamond" w:hAnsi="Cambria" w:cs="Cambria"/>
          <w:szCs w:val="24"/>
        </w:rPr>
        <w:t xml:space="preserve"> yang </w:t>
      </w:r>
      <w:proofErr w:type="spellStart"/>
      <w:r>
        <w:rPr>
          <w:rFonts w:ascii="Cambria" w:eastAsia="Garamond" w:hAnsi="Cambria" w:cs="Cambria"/>
          <w:szCs w:val="24"/>
        </w:rPr>
        <w:t>bersifat</w:t>
      </w:r>
      <w:proofErr w:type="spellEnd"/>
      <w:r>
        <w:rPr>
          <w:rFonts w:ascii="Cambria" w:eastAsia="Garamond" w:hAnsi="Cambria" w:cs="Cambria"/>
          <w:szCs w:val="24"/>
        </w:rPr>
        <w:t xml:space="preserve"> </w:t>
      </w:r>
      <w:proofErr w:type="spellStart"/>
      <w:r>
        <w:rPr>
          <w:rFonts w:ascii="Cambria" w:eastAsia="Garamond" w:hAnsi="Cambria" w:cs="Cambria"/>
          <w:szCs w:val="24"/>
        </w:rPr>
        <w:t>finansial</w:t>
      </w:r>
      <w:proofErr w:type="spellEnd"/>
      <w:r>
        <w:rPr>
          <w:rFonts w:ascii="Cambria" w:eastAsia="Garamond" w:hAnsi="Cambria" w:cs="Cambria"/>
          <w:szCs w:val="24"/>
        </w:rPr>
        <w:t xml:space="preserve"> </w:t>
      </w:r>
      <w:proofErr w:type="spellStart"/>
      <w:r>
        <w:rPr>
          <w:rFonts w:ascii="Cambria" w:eastAsia="Garamond" w:hAnsi="Cambria" w:cs="Cambria"/>
          <w:szCs w:val="24"/>
        </w:rPr>
        <w:t>maupun</w:t>
      </w:r>
      <w:proofErr w:type="spellEnd"/>
      <w:r>
        <w:rPr>
          <w:rFonts w:ascii="Cambria" w:eastAsia="Garamond" w:hAnsi="Cambria" w:cs="Cambria"/>
          <w:szCs w:val="24"/>
        </w:rPr>
        <w:t xml:space="preserve"> non-</w:t>
      </w:r>
      <w:proofErr w:type="spellStart"/>
      <w:r>
        <w:rPr>
          <w:rFonts w:ascii="Cambria" w:eastAsia="Garamond" w:hAnsi="Cambria" w:cs="Cambria"/>
          <w:szCs w:val="24"/>
        </w:rPr>
        <w:t>finansial</w:t>
      </w:r>
      <w:proofErr w:type="spellEnd"/>
      <w:r>
        <w:rPr>
          <w:rFonts w:ascii="Cambria" w:eastAsia="Garamond" w:hAnsi="Cambria" w:cs="Cambria"/>
          <w:szCs w:val="24"/>
        </w:rPr>
        <w:t xml:space="preserve">. </w:t>
      </w:r>
      <w:proofErr w:type="spellStart"/>
      <w:r>
        <w:rPr>
          <w:rFonts w:ascii="Cambria" w:eastAsia="Garamond" w:hAnsi="Cambria" w:cs="Cambria"/>
          <w:szCs w:val="24"/>
        </w:rPr>
        <w:t>Kegiatan</w:t>
      </w:r>
      <w:proofErr w:type="spellEnd"/>
      <w:r>
        <w:rPr>
          <w:rFonts w:ascii="Cambria" w:eastAsia="Garamond" w:hAnsi="Cambria" w:cs="Cambria"/>
          <w:szCs w:val="24"/>
        </w:rPr>
        <w:t xml:space="preserve"> </w:t>
      </w:r>
      <w:proofErr w:type="spellStart"/>
      <w:r>
        <w:rPr>
          <w:rFonts w:ascii="Cambria" w:eastAsia="Garamond" w:hAnsi="Cambria" w:cs="Cambria"/>
          <w:szCs w:val="24"/>
        </w:rPr>
        <w:t>finansial</w:t>
      </w:r>
      <w:proofErr w:type="spellEnd"/>
      <w:r>
        <w:rPr>
          <w:rFonts w:ascii="Cambria" w:eastAsia="Garamond" w:hAnsi="Cambria" w:cs="Cambria"/>
          <w:szCs w:val="24"/>
        </w:rPr>
        <w:t xml:space="preserve"> yang </w:t>
      </w:r>
      <w:proofErr w:type="spellStart"/>
      <w:r>
        <w:rPr>
          <w:rFonts w:ascii="Cambria" w:eastAsia="Garamond" w:hAnsi="Cambria" w:cs="Cambria"/>
          <w:szCs w:val="24"/>
        </w:rPr>
        <w:t>dilakukan</w:t>
      </w:r>
      <w:proofErr w:type="spellEnd"/>
      <w:r>
        <w:rPr>
          <w:rFonts w:ascii="Cambria" w:eastAsia="Garamond" w:hAnsi="Cambria" w:cs="Cambria"/>
          <w:szCs w:val="24"/>
        </w:rPr>
        <w:t xml:space="preserve"> oleh 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w:t>
      </w:r>
      <w:proofErr w:type="spellStart"/>
      <w:r>
        <w:rPr>
          <w:rFonts w:ascii="Cambria" w:eastAsia="Garamond" w:hAnsi="Cambria" w:cs="Cambria"/>
          <w:szCs w:val="24"/>
        </w:rPr>
        <w:t>meliputi</w:t>
      </w:r>
      <w:proofErr w:type="spellEnd"/>
      <w:r>
        <w:rPr>
          <w:rFonts w:ascii="Cambria" w:eastAsia="Garamond" w:hAnsi="Cambria" w:cs="Cambria"/>
          <w:szCs w:val="24"/>
        </w:rPr>
        <w:t xml:space="preserve"> </w:t>
      </w:r>
      <w:proofErr w:type="spellStart"/>
      <w:r>
        <w:rPr>
          <w:rFonts w:ascii="Cambria" w:eastAsia="Garamond" w:hAnsi="Cambria" w:cs="Cambria"/>
          <w:szCs w:val="24"/>
        </w:rPr>
        <w:t>kegiatan</w:t>
      </w:r>
      <w:proofErr w:type="spellEnd"/>
      <w:r>
        <w:rPr>
          <w:rFonts w:ascii="Cambria" w:eastAsia="Garamond" w:hAnsi="Cambria" w:cs="Cambria"/>
          <w:szCs w:val="24"/>
        </w:rPr>
        <w:t xml:space="preserve"> </w:t>
      </w:r>
      <w:proofErr w:type="spellStart"/>
      <w:r>
        <w:rPr>
          <w:rFonts w:ascii="Cambria" w:eastAsia="Garamond" w:hAnsi="Cambria" w:cs="Cambria"/>
          <w:szCs w:val="24"/>
        </w:rPr>
        <w:t>penghimpunan</w:t>
      </w:r>
      <w:proofErr w:type="spellEnd"/>
      <w:r>
        <w:rPr>
          <w:rFonts w:ascii="Cambria" w:eastAsia="Garamond" w:hAnsi="Cambria" w:cs="Cambria"/>
          <w:szCs w:val="24"/>
        </w:rPr>
        <w:t xml:space="preserve"> dana dan </w:t>
      </w:r>
      <w:proofErr w:type="spellStart"/>
      <w:r>
        <w:rPr>
          <w:rFonts w:ascii="Cambria" w:eastAsia="Garamond" w:hAnsi="Cambria" w:cs="Cambria"/>
          <w:szCs w:val="24"/>
        </w:rPr>
        <w:t>penyediaan</w:t>
      </w:r>
      <w:proofErr w:type="spellEnd"/>
      <w:r>
        <w:rPr>
          <w:rFonts w:ascii="Cambria" w:eastAsia="Garamond" w:hAnsi="Cambria" w:cs="Cambria"/>
          <w:szCs w:val="24"/>
        </w:rPr>
        <w:t xml:space="preserve"> </w:t>
      </w:r>
      <w:proofErr w:type="spellStart"/>
      <w:r>
        <w:rPr>
          <w:rFonts w:ascii="Cambria" w:eastAsia="Garamond" w:hAnsi="Cambria" w:cs="Cambria"/>
          <w:szCs w:val="24"/>
        </w:rPr>
        <w:t>pendanaan</w:t>
      </w:r>
      <w:proofErr w:type="spellEnd"/>
      <w:r>
        <w:rPr>
          <w:rFonts w:ascii="Cambria" w:eastAsia="Garamond" w:hAnsi="Cambria" w:cs="Cambria"/>
          <w:szCs w:val="24"/>
        </w:rPr>
        <w:t xml:space="preserve"> (</w:t>
      </w:r>
      <w:proofErr w:type="spellStart"/>
      <w:r>
        <w:rPr>
          <w:rFonts w:ascii="Cambria" w:eastAsia="Garamond" w:hAnsi="Cambria" w:cs="Cambria"/>
          <w:szCs w:val="24"/>
        </w:rPr>
        <w:t>pembiayaan</w:t>
      </w:r>
      <w:proofErr w:type="spellEnd"/>
      <w:r>
        <w:rPr>
          <w:rFonts w:ascii="Cambria" w:eastAsia="Garamond" w:hAnsi="Cambria" w:cs="Cambria"/>
          <w:szCs w:val="24"/>
        </w:rPr>
        <w:t xml:space="preserve">). </w:t>
      </w:r>
      <w:proofErr w:type="spellStart"/>
      <w:r>
        <w:rPr>
          <w:rFonts w:ascii="Cambria" w:eastAsia="Garamond" w:hAnsi="Cambria" w:cs="Cambria"/>
          <w:szCs w:val="24"/>
        </w:rPr>
        <w:t>Dalam</w:t>
      </w:r>
      <w:proofErr w:type="spellEnd"/>
      <w:r>
        <w:rPr>
          <w:rFonts w:ascii="Cambria" w:eastAsia="Garamond" w:hAnsi="Cambria" w:cs="Cambria"/>
          <w:szCs w:val="24"/>
        </w:rPr>
        <w:t xml:space="preserve"> </w:t>
      </w:r>
      <w:proofErr w:type="spellStart"/>
      <w:r>
        <w:rPr>
          <w:rFonts w:ascii="Cambria" w:eastAsia="Garamond" w:hAnsi="Cambria" w:cs="Cambria"/>
          <w:szCs w:val="24"/>
        </w:rPr>
        <w:t>penghimpunan</w:t>
      </w:r>
      <w:proofErr w:type="spellEnd"/>
      <w:r>
        <w:rPr>
          <w:rFonts w:ascii="Cambria" w:eastAsia="Garamond" w:hAnsi="Cambria" w:cs="Cambria"/>
          <w:szCs w:val="24"/>
        </w:rPr>
        <w:t xml:space="preserve"> dana </w:t>
      </w:r>
      <w:proofErr w:type="spellStart"/>
      <w:r>
        <w:rPr>
          <w:rFonts w:ascii="Cambria" w:eastAsia="Garamond" w:hAnsi="Cambria" w:cs="Cambria"/>
          <w:szCs w:val="24"/>
        </w:rPr>
        <w:t>biasanya</w:t>
      </w:r>
      <w:proofErr w:type="spellEnd"/>
      <w:r>
        <w:rPr>
          <w:rFonts w:ascii="Cambria" w:eastAsia="Garamond" w:hAnsi="Cambria" w:cs="Cambria"/>
          <w:szCs w:val="24"/>
        </w:rPr>
        <w:t xml:space="preserve"> </w:t>
      </w:r>
      <w:proofErr w:type="spellStart"/>
      <w:r>
        <w:rPr>
          <w:rFonts w:ascii="Cambria" w:eastAsia="Garamond" w:hAnsi="Cambria" w:cs="Cambria"/>
          <w:szCs w:val="24"/>
        </w:rPr>
        <w:t>digunakan</w:t>
      </w:r>
      <w:proofErr w:type="spellEnd"/>
      <w:r>
        <w:rPr>
          <w:rFonts w:ascii="Cambria" w:eastAsia="Garamond" w:hAnsi="Cambria" w:cs="Cambria"/>
          <w:szCs w:val="24"/>
        </w:rPr>
        <w:t xml:space="preserve"> </w:t>
      </w:r>
      <w:proofErr w:type="spellStart"/>
      <w:r>
        <w:rPr>
          <w:rFonts w:ascii="Cambria" w:eastAsia="Garamond" w:hAnsi="Cambria" w:cs="Cambria"/>
          <w:szCs w:val="24"/>
        </w:rPr>
        <w:t>prinsip</w:t>
      </w:r>
      <w:proofErr w:type="spellEnd"/>
      <w:r>
        <w:rPr>
          <w:rFonts w:ascii="Cambria" w:eastAsia="Garamond" w:hAnsi="Cambria" w:cs="Cambria"/>
          <w:szCs w:val="24"/>
        </w:rPr>
        <w:t xml:space="preserve"> </w:t>
      </w:r>
      <w:proofErr w:type="spellStart"/>
      <w:r>
        <w:rPr>
          <w:rFonts w:ascii="Cambria" w:eastAsia="Garamond" w:hAnsi="Cambria" w:cs="Cambria"/>
          <w:szCs w:val="24"/>
        </w:rPr>
        <w:t>bagi</w:t>
      </w:r>
      <w:proofErr w:type="spellEnd"/>
      <w:r>
        <w:rPr>
          <w:rFonts w:ascii="Cambria" w:eastAsia="Garamond" w:hAnsi="Cambria" w:cs="Cambria"/>
          <w:szCs w:val="24"/>
        </w:rPr>
        <w:t xml:space="preserve"> </w:t>
      </w:r>
      <w:proofErr w:type="spellStart"/>
      <w:r>
        <w:rPr>
          <w:rFonts w:ascii="Cambria" w:eastAsia="Garamond" w:hAnsi="Cambria" w:cs="Cambria"/>
          <w:szCs w:val="24"/>
        </w:rPr>
        <w:t>hasil</w:t>
      </w:r>
      <w:proofErr w:type="spellEnd"/>
      <w:r>
        <w:rPr>
          <w:rFonts w:ascii="Cambria" w:eastAsia="Garamond" w:hAnsi="Cambria" w:cs="Cambria"/>
          <w:szCs w:val="24"/>
        </w:rPr>
        <w:t xml:space="preserve"> (</w:t>
      </w:r>
      <w:proofErr w:type="spellStart"/>
      <w:r>
        <w:rPr>
          <w:rFonts w:ascii="Cambria" w:eastAsia="Garamond" w:hAnsi="Cambria" w:cs="Cambria"/>
          <w:szCs w:val="24"/>
        </w:rPr>
        <w:t>mudharabah</w:t>
      </w:r>
      <w:proofErr w:type="spellEnd"/>
      <w:r>
        <w:rPr>
          <w:rFonts w:ascii="Cambria" w:eastAsia="Garamond" w:hAnsi="Cambria" w:cs="Cambria"/>
          <w:szCs w:val="24"/>
        </w:rPr>
        <w:t xml:space="preserve">). </w:t>
      </w:r>
      <w:proofErr w:type="spellStart"/>
      <w:r>
        <w:rPr>
          <w:rFonts w:ascii="Cambria" w:eastAsia="Garamond" w:hAnsi="Cambria" w:cs="Cambria"/>
          <w:szCs w:val="24"/>
        </w:rPr>
        <w:t>Sedangkan</w:t>
      </w:r>
      <w:proofErr w:type="spellEnd"/>
      <w:r>
        <w:rPr>
          <w:rFonts w:ascii="Cambria" w:eastAsia="Garamond" w:hAnsi="Cambria" w:cs="Cambria"/>
          <w:szCs w:val="24"/>
        </w:rPr>
        <w:t xml:space="preserve"> </w:t>
      </w:r>
      <w:proofErr w:type="spellStart"/>
      <w:r>
        <w:rPr>
          <w:rFonts w:ascii="Cambria" w:eastAsia="Garamond" w:hAnsi="Cambria" w:cs="Cambria"/>
          <w:szCs w:val="24"/>
        </w:rPr>
        <w:t>dalam</w:t>
      </w:r>
      <w:proofErr w:type="spellEnd"/>
      <w:r>
        <w:rPr>
          <w:rFonts w:ascii="Cambria" w:eastAsia="Garamond" w:hAnsi="Cambria" w:cs="Cambria"/>
          <w:szCs w:val="24"/>
        </w:rPr>
        <w:t xml:space="preserve"> </w:t>
      </w:r>
      <w:proofErr w:type="spellStart"/>
      <w:r>
        <w:rPr>
          <w:rFonts w:ascii="Cambria" w:eastAsia="Garamond" w:hAnsi="Cambria" w:cs="Cambria"/>
          <w:szCs w:val="24"/>
        </w:rPr>
        <w:t>pendanaan</w:t>
      </w:r>
      <w:proofErr w:type="spellEnd"/>
      <w:r>
        <w:rPr>
          <w:rFonts w:ascii="Cambria" w:eastAsia="Garamond" w:hAnsi="Cambria" w:cs="Cambria"/>
          <w:szCs w:val="24"/>
        </w:rPr>
        <w:t xml:space="preserve"> </w:t>
      </w:r>
      <w:proofErr w:type="spellStart"/>
      <w:r>
        <w:rPr>
          <w:rFonts w:ascii="Cambria" w:eastAsia="Garamond" w:hAnsi="Cambria" w:cs="Cambria"/>
          <w:szCs w:val="24"/>
        </w:rPr>
        <w:t>dapat</w:t>
      </w:r>
      <w:proofErr w:type="spellEnd"/>
      <w:r>
        <w:rPr>
          <w:rFonts w:ascii="Cambria" w:eastAsia="Garamond" w:hAnsi="Cambria" w:cs="Cambria"/>
          <w:szCs w:val="24"/>
        </w:rPr>
        <w:t xml:space="preserve"> </w:t>
      </w:r>
      <w:proofErr w:type="spellStart"/>
      <w:r>
        <w:rPr>
          <w:rFonts w:ascii="Cambria" w:eastAsia="Garamond" w:hAnsi="Cambria" w:cs="Cambria"/>
          <w:szCs w:val="24"/>
        </w:rPr>
        <w:t>berbentuk</w:t>
      </w:r>
      <w:proofErr w:type="spellEnd"/>
      <w:r>
        <w:rPr>
          <w:rFonts w:ascii="Cambria" w:eastAsia="Garamond" w:hAnsi="Cambria" w:cs="Cambria"/>
          <w:szCs w:val="24"/>
        </w:rPr>
        <w:t xml:space="preserve"> </w:t>
      </w:r>
      <w:proofErr w:type="spellStart"/>
      <w:r>
        <w:rPr>
          <w:rFonts w:ascii="Cambria" w:eastAsia="Garamond" w:hAnsi="Cambria" w:cs="Cambria"/>
          <w:szCs w:val="24"/>
        </w:rPr>
        <w:t>pembiayaan</w:t>
      </w:r>
      <w:proofErr w:type="spellEnd"/>
      <w:r>
        <w:rPr>
          <w:rFonts w:ascii="Cambria" w:eastAsia="Garamond" w:hAnsi="Cambria" w:cs="Cambria"/>
          <w:szCs w:val="24"/>
        </w:rPr>
        <w:t xml:space="preserve"> </w:t>
      </w:r>
      <w:proofErr w:type="spellStart"/>
      <w:r>
        <w:rPr>
          <w:rFonts w:ascii="Cambria" w:eastAsia="Garamond" w:hAnsi="Cambria" w:cs="Cambria"/>
          <w:szCs w:val="24"/>
        </w:rPr>
        <w:t>musyarakah</w:t>
      </w:r>
      <w:proofErr w:type="spellEnd"/>
      <w:r>
        <w:rPr>
          <w:rFonts w:ascii="Cambria" w:eastAsia="Garamond" w:hAnsi="Cambria" w:cs="Cambria"/>
          <w:szCs w:val="24"/>
        </w:rPr>
        <w:t xml:space="preserve">, </w:t>
      </w:r>
      <w:proofErr w:type="spellStart"/>
      <w:r>
        <w:rPr>
          <w:rFonts w:ascii="Cambria" w:eastAsia="Garamond" w:hAnsi="Cambria" w:cs="Cambria"/>
          <w:szCs w:val="24"/>
        </w:rPr>
        <w:t>pembiayaan</w:t>
      </w:r>
      <w:proofErr w:type="spellEnd"/>
      <w:r>
        <w:rPr>
          <w:rFonts w:ascii="Cambria" w:eastAsia="Garamond" w:hAnsi="Cambria" w:cs="Cambria"/>
          <w:szCs w:val="24"/>
        </w:rPr>
        <w:t xml:space="preserve"> </w:t>
      </w:r>
      <w:proofErr w:type="spellStart"/>
      <w:r>
        <w:rPr>
          <w:rFonts w:ascii="Cambria" w:eastAsia="Garamond" w:hAnsi="Cambria" w:cs="Cambria"/>
          <w:szCs w:val="24"/>
        </w:rPr>
        <w:t>mudharabah</w:t>
      </w:r>
      <w:proofErr w:type="spellEnd"/>
      <w:r>
        <w:rPr>
          <w:rFonts w:ascii="Cambria" w:eastAsia="Garamond" w:hAnsi="Cambria" w:cs="Cambria"/>
          <w:szCs w:val="24"/>
        </w:rPr>
        <w:t xml:space="preserve">, </w:t>
      </w:r>
      <w:proofErr w:type="spellStart"/>
      <w:r>
        <w:rPr>
          <w:rFonts w:ascii="Cambria" w:eastAsia="Garamond" w:hAnsi="Cambria" w:cs="Cambria"/>
          <w:szCs w:val="24"/>
        </w:rPr>
        <w:t>pembiayaan</w:t>
      </w:r>
      <w:proofErr w:type="spellEnd"/>
      <w:r>
        <w:rPr>
          <w:rFonts w:ascii="Cambria" w:eastAsia="Garamond" w:hAnsi="Cambria" w:cs="Cambria"/>
          <w:szCs w:val="24"/>
        </w:rPr>
        <w:t xml:space="preserve"> </w:t>
      </w:r>
      <w:proofErr w:type="spellStart"/>
      <w:r>
        <w:rPr>
          <w:rFonts w:ascii="Cambria" w:eastAsia="Garamond" w:hAnsi="Cambria" w:cs="Cambria"/>
          <w:szCs w:val="24"/>
        </w:rPr>
        <w:t>qard</w:t>
      </w:r>
      <w:proofErr w:type="spellEnd"/>
      <w:r>
        <w:rPr>
          <w:rFonts w:ascii="Cambria" w:eastAsia="Garamond" w:hAnsi="Cambria" w:cs="Cambria"/>
          <w:szCs w:val="24"/>
        </w:rPr>
        <w:t xml:space="preserve"> al </w:t>
      </w:r>
      <w:proofErr w:type="spellStart"/>
      <w:r>
        <w:rPr>
          <w:rFonts w:ascii="Cambria" w:eastAsia="Garamond" w:hAnsi="Cambria" w:cs="Cambria"/>
          <w:szCs w:val="24"/>
        </w:rPr>
        <w:t>hasan</w:t>
      </w:r>
      <w:proofErr w:type="spellEnd"/>
      <w:r>
        <w:rPr>
          <w:rFonts w:ascii="Cambria" w:eastAsia="Garamond" w:hAnsi="Cambria" w:cs="Cambria"/>
          <w:szCs w:val="24"/>
        </w:rPr>
        <w:t xml:space="preserve">, </w:t>
      </w:r>
      <w:proofErr w:type="spellStart"/>
      <w:r>
        <w:rPr>
          <w:rFonts w:ascii="Cambria" w:eastAsia="Garamond" w:hAnsi="Cambria" w:cs="Cambria"/>
          <w:szCs w:val="24"/>
        </w:rPr>
        <w:t>pembiayaan</w:t>
      </w:r>
      <w:proofErr w:type="spellEnd"/>
      <w:r>
        <w:rPr>
          <w:rFonts w:ascii="Cambria" w:eastAsia="Garamond" w:hAnsi="Cambria" w:cs="Cambria"/>
          <w:szCs w:val="24"/>
        </w:rPr>
        <w:t xml:space="preserve"> bay’ bi saman </w:t>
      </w:r>
      <w:proofErr w:type="spellStart"/>
      <w:r>
        <w:rPr>
          <w:rFonts w:ascii="Cambria" w:eastAsia="Garamond" w:hAnsi="Cambria" w:cs="Cambria"/>
          <w:szCs w:val="24"/>
        </w:rPr>
        <w:t>ajil</w:t>
      </w:r>
      <w:proofErr w:type="spellEnd"/>
      <w:r>
        <w:rPr>
          <w:rFonts w:ascii="Cambria" w:eastAsia="Garamond" w:hAnsi="Cambria" w:cs="Cambria"/>
          <w:szCs w:val="24"/>
        </w:rPr>
        <w:t xml:space="preserve"> dan </w:t>
      </w:r>
      <w:proofErr w:type="spellStart"/>
      <w:r>
        <w:rPr>
          <w:rFonts w:ascii="Cambria" w:eastAsia="Garamond" w:hAnsi="Cambria" w:cs="Cambria"/>
          <w:szCs w:val="24"/>
        </w:rPr>
        <w:t>pembiayaan</w:t>
      </w:r>
      <w:proofErr w:type="spellEnd"/>
      <w:r>
        <w:rPr>
          <w:rFonts w:ascii="Cambria" w:eastAsia="Garamond" w:hAnsi="Cambria" w:cs="Cambria"/>
          <w:szCs w:val="24"/>
        </w:rPr>
        <w:t xml:space="preserve"> </w:t>
      </w:r>
      <w:proofErr w:type="spellStart"/>
      <w:r>
        <w:rPr>
          <w:rFonts w:ascii="Cambria" w:eastAsia="Garamond" w:hAnsi="Cambria" w:cs="Cambria"/>
          <w:szCs w:val="24"/>
        </w:rPr>
        <w:t>murabahah</w:t>
      </w:r>
      <w:proofErr w:type="spellEnd"/>
      <w:r>
        <w:rPr>
          <w:rFonts w:ascii="Cambria" w:eastAsia="Garamond" w:hAnsi="Cambria" w:cs="Cambria"/>
          <w:szCs w:val="24"/>
        </w:rPr>
        <w:t>.</w:t>
      </w:r>
      <w:r>
        <w:rPr>
          <w:rStyle w:val="FootnoteReference"/>
          <w:rFonts w:ascii="Cambria" w:eastAsia="Garamond" w:hAnsi="Cambria" w:cs="Cambria"/>
          <w:szCs w:val="24"/>
        </w:rPr>
        <w:footnoteReference w:id="12"/>
      </w:r>
      <w:r>
        <w:rPr>
          <w:rFonts w:ascii="Cambria" w:eastAsia="Garamond" w:hAnsi="Cambria" w:cs="Cambria"/>
          <w:szCs w:val="24"/>
        </w:rPr>
        <w:t xml:space="preserve"> </w:t>
      </w:r>
    </w:p>
    <w:p w14:paraId="2A12AB43" w14:textId="77777777" w:rsidR="00DD274B" w:rsidRDefault="00B14FF2">
      <w:pPr>
        <w:pStyle w:val="ListParagraph"/>
        <w:spacing w:after="0" w:line="360" w:lineRule="auto"/>
        <w:ind w:left="0" w:firstLine="720"/>
        <w:jc w:val="both"/>
        <w:rPr>
          <w:rFonts w:ascii="Cambria" w:eastAsia="Garamond" w:hAnsi="Cambria" w:cs="Cambria"/>
          <w:szCs w:val="24"/>
        </w:rPr>
      </w:pPr>
      <w:r>
        <w:rPr>
          <w:rFonts w:ascii="Cambria" w:eastAsia="Garamond" w:hAnsi="Cambria" w:cs="Cambria"/>
          <w:szCs w:val="24"/>
        </w:rPr>
        <w:t xml:space="preserve">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pada </w:t>
      </w:r>
      <w:proofErr w:type="spellStart"/>
      <w:r>
        <w:rPr>
          <w:rFonts w:ascii="Cambria" w:eastAsia="Garamond" w:hAnsi="Cambria" w:cs="Cambria"/>
          <w:szCs w:val="24"/>
        </w:rPr>
        <w:t>awalnya</w:t>
      </w:r>
      <w:proofErr w:type="spellEnd"/>
      <w:r>
        <w:rPr>
          <w:rFonts w:ascii="Cambria" w:eastAsia="Garamond" w:hAnsi="Cambria" w:cs="Cambria"/>
          <w:szCs w:val="24"/>
        </w:rPr>
        <w:t xml:space="preserve"> tidak </w:t>
      </w:r>
      <w:proofErr w:type="spellStart"/>
      <w:r>
        <w:rPr>
          <w:rFonts w:ascii="Cambria" w:eastAsia="Garamond" w:hAnsi="Cambria" w:cs="Cambria"/>
          <w:szCs w:val="24"/>
        </w:rPr>
        <w:t>berbadan</w:t>
      </w:r>
      <w:proofErr w:type="spellEnd"/>
      <w:r>
        <w:rPr>
          <w:rFonts w:ascii="Cambria" w:eastAsia="Garamond" w:hAnsi="Cambria" w:cs="Cambria"/>
          <w:szCs w:val="24"/>
        </w:rPr>
        <w:t xml:space="preserve"> </w:t>
      </w:r>
      <w:proofErr w:type="spellStart"/>
      <w:r>
        <w:rPr>
          <w:rFonts w:ascii="Cambria" w:eastAsia="Garamond" w:hAnsi="Cambria" w:cs="Cambria"/>
          <w:szCs w:val="24"/>
        </w:rPr>
        <w:t>hukum</w:t>
      </w:r>
      <w:proofErr w:type="spellEnd"/>
      <w:r>
        <w:rPr>
          <w:rFonts w:ascii="Cambria" w:eastAsia="Garamond" w:hAnsi="Cambria" w:cs="Cambria"/>
          <w:szCs w:val="24"/>
        </w:rPr>
        <w:t xml:space="preserve"> </w:t>
      </w:r>
      <w:proofErr w:type="spellStart"/>
      <w:r>
        <w:rPr>
          <w:rFonts w:ascii="Cambria" w:eastAsia="Garamond" w:hAnsi="Cambria" w:cs="Cambria"/>
          <w:szCs w:val="24"/>
        </w:rPr>
        <w:t>resmi</w:t>
      </w:r>
      <w:proofErr w:type="spellEnd"/>
      <w:r>
        <w:rPr>
          <w:rFonts w:ascii="Cambria" w:eastAsia="Garamond" w:hAnsi="Cambria" w:cs="Cambria"/>
          <w:szCs w:val="24"/>
        </w:rPr>
        <w:t xml:space="preserve">. </w:t>
      </w:r>
      <w:proofErr w:type="spellStart"/>
      <w:r>
        <w:rPr>
          <w:rFonts w:ascii="Cambria" w:eastAsia="Garamond" w:hAnsi="Cambria" w:cs="Cambria"/>
          <w:szCs w:val="24"/>
        </w:rPr>
        <w:t>Kemudian</w:t>
      </w:r>
      <w:proofErr w:type="spellEnd"/>
      <w:r>
        <w:rPr>
          <w:rFonts w:ascii="Cambria" w:eastAsia="Garamond" w:hAnsi="Cambria" w:cs="Cambria"/>
          <w:szCs w:val="24"/>
        </w:rPr>
        <w:t xml:space="preserve">, 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w:t>
      </w:r>
      <w:proofErr w:type="spellStart"/>
      <w:r>
        <w:rPr>
          <w:rFonts w:ascii="Cambria" w:eastAsia="Garamond" w:hAnsi="Cambria" w:cs="Cambria"/>
          <w:szCs w:val="24"/>
        </w:rPr>
        <w:t>berkembang</w:t>
      </w:r>
      <w:proofErr w:type="spellEnd"/>
      <w:r>
        <w:rPr>
          <w:rFonts w:ascii="Cambria" w:eastAsia="Garamond" w:hAnsi="Cambria" w:cs="Cambria"/>
          <w:szCs w:val="24"/>
        </w:rPr>
        <w:t xml:space="preserve"> </w:t>
      </w:r>
      <w:proofErr w:type="spellStart"/>
      <w:r>
        <w:rPr>
          <w:rFonts w:ascii="Cambria" w:eastAsia="Garamond" w:hAnsi="Cambria" w:cs="Cambria"/>
          <w:szCs w:val="24"/>
        </w:rPr>
        <w:t>menjadi</w:t>
      </w:r>
      <w:proofErr w:type="spellEnd"/>
      <w:r>
        <w:rPr>
          <w:rFonts w:ascii="Cambria" w:eastAsia="Garamond" w:hAnsi="Cambria" w:cs="Cambria"/>
          <w:szCs w:val="24"/>
        </w:rPr>
        <w:t xml:space="preserve"> </w:t>
      </w:r>
      <w:proofErr w:type="spellStart"/>
      <w:r>
        <w:rPr>
          <w:rFonts w:ascii="Cambria" w:eastAsia="Garamond" w:hAnsi="Cambria" w:cs="Cambria"/>
          <w:szCs w:val="24"/>
        </w:rPr>
        <w:t>sebuah</w:t>
      </w:r>
      <w:proofErr w:type="spellEnd"/>
      <w:r>
        <w:rPr>
          <w:rFonts w:ascii="Cambria" w:eastAsia="Garamond" w:hAnsi="Cambria" w:cs="Cambria"/>
          <w:szCs w:val="24"/>
        </w:rPr>
        <w:t xml:space="preserve"> </w:t>
      </w:r>
      <w:proofErr w:type="spellStart"/>
      <w:r>
        <w:rPr>
          <w:rFonts w:ascii="Cambria" w:eastAsia="Garamond" w:hAnsi="Cambria" w:cs="Cambria"/>
          <w:szCs w:val="24"/>
        </w:rPr>
        <w:t>lembaga</w:t>
      </w:r>
      <w:proofErr w:type="spellEnd"/>
      <w:r>
        <w:rPr>
          <w:rFonts w:ascii="Cambria" w:eastAsia="Garamond" w:hAnsi="Cambria" w:cs="Cambria"/>
          <w:szCs w:val="24"/>
        </w:rPr>
        <w:t xml:space="preserve"> </w:t>
      </w:r>
      <w:proofErr w:type="spellStart"/>
      <w:r>
        <w:rPr>
          <w:rFonts w:ascii="Cambria" w:eastAsia="Garamond" w:hAnsi="Cambria" w:cs="Cambria"/>
          <w:szCs w:val="24"/>
        </w:rPr>
        <w:t>swadaya</w:t>
      </w:r>
      <w:proofErr w:type="spellEnd"/>
      <w:r>
        <w:rPr>
          <w:rFonts w:ascii="Cambria" w:eastAsia="Garamond" w:hAnsi="Cambria" w:cs="Cambria"/>
          <w:szCs w:val="24"/>
        </w:rPr>
        <w:t xml:space="preserve"> </w:t>
      </w:r>
      <w:proofErr w:type="spellStart"/>
      <w:r>
        <w:rPr>
          <w:rFonts w:ascii="Cambria" w:eastAsia="Garamond" w:hAnsi="Cambria" w:cs="Cambria"/>
          <w:szCs w:val="24"/>
        </w:rPr>
        <w:t>masyarakat</w:t>
      </w:r>
      <w:proofErr w:type="spellEnd"/>
      <w:r>
        <w:rPr>
          <w:rFonts w:ascii="Cambria" w:eastAsia="Garamond" w:hAnsi="Cambria" w:cs="Cambria"/>
          <w:szCs w:val="24"/>
        </w:rPr>
        <w:t xml:space="preserve"> </w:t>
      </w:r>
      <w:proofErr w:type="spellStart"/>
      <w:r>
        <w:rPr>
          <w:rFonts w:ascii="Cambria" w:eastAsia="Garamond" w:hAnsi="Cambria" w:cs="Cambria"/>
          <w:szCs w:val="24"/>
        </w:rPr>
        <w:t>atau</w:t>
      </w:r>
      <w:proofErr w:type="spellEnd"/>
      <w:r>
        <w:rPr>
          <w:rFonts w:ascii="Cambria" w:eastAsia="Garamond" w:hAnsi="Cambria" w:cs="Cambria"/>
          <w:szCs w:val="24"/>
        </w:rPr>
        <w:t xml:space="preserve"> </w:t>
      </w:r>
      <w:proofErr w:type="spellStart"/>
      <w:r>
        <w:rPr>
          <w:rFonts w:ascii="Cambria" w:eastAsia="Garamond" w:hAnsi="Cambria" w:cs="Cambria"/>
          <w:szCs w:val="24"/>
        </w:rPr>
        <w:t>kelompok</w:t>
      </w:r>
      <w:proofErr w:type="spellEnd"/>
      <w:r>
        <w:rPr>
          <w:rFonts w:ascii="Cambria" w:eastAsia="Garamond" w:hAnsi="Cambria" w:cs="Cambria"/>
          <w:szCs w:val="24"/>
        </w:rPr>
        <w:t xml:space="preserve"> </w:t>
      </w:r>
      <w:proofErr w:type="spellStart"/>
      <w:r>
        <w:rPr>
          <w:rFonts w:ascii="Cambria" w:eastAsia="Garamond" w:hAnsi="Cambria" w:cs="Cambria"/>
          <w:szCs w:val="24"/>
        </w:rPr>
        <w:t>simpan</w:t>
      </w:r>
      <w:proofErr w:type="spellEnd"/>
      <w:r>
        <w:rPr>
          <w:rFonts w:ascii="Cambria" w:eastAsia="Garamond" w:hAnsi="Cambria" w:cs="Cambria"/>
          <w:szCs w:val="24"/>
        </w:rPr>
        <w:t xml:space="preserve"> </w:t>
      </w:r>
      <w:proofErr w:type="spellStart"/>
      <w:r>
        <w:rPr>
          <w:rFonts w:ascii="Cambria" w:eastAsia="Garamond" w:hAnsi="Cambria" w:cs="Cambria"/>
          <w:szCs w:val="24"/>
        </w:rPr>
        <w:t>pinjam</w:t>
      </w:r>
      <w:proofErr w:type="spellEnd"/>
      <w:r>
        <w:rPr>
          <w:rFonts w:ascii="Cambria" w:eastAsia="Garamond" w:hAnsi="Cambria" w:cs="Cambria"/>
          <w:szCs w:val="24"/>
        </w:rPr>
        <w:t xml:space="preserve">. </w:t>
      </w:r>
      <w:proofErr w:type="spellStart"/>
      <w:r>
        <w:rPr>
          <w:rFonts w:ascii="Cambria" w:eastAsia="Garamond" w:hAnsi="Cambria" w:cs="Cambria"/>
          <w:szCs w:val="24"/>
        </w:rPr>
        <w:t>Seiring</w:t>
      </w:r>
      <w:proofErr w:type="spellEnd"/>
      <w:r>
        <w:rPr>
          <w:rFonts w:ascii="Cambria" w:eastAsia="Garamond" w:hAnsi="Cambria" w:cs="Cambria"/>
          <w:szCs w:val="24"/>
        </w:rPr>
        <w:t xml:space="preserve"> </w:t>
      </w:r>
      <w:proofErr w:type="spellStart"/>
      <w:r>
        <w:rPr>
          <w:rFonts w:ascii="Cambria" w:eastAsia="Garamond" w:hAnsi="Cambria" w:cs="Cambria"/>
          <w:szCs w:val="24"/>
        </w:rPr>
        <w:t>perkembangan</w:t>
      </w:r>
      <w:proofErr w:type="spellEnd"/>
      <w:r>
        <w:rPr>
          <w:rFonts w:ascii="Cambria" w:eastAsia="Garamond" w:hAnsi="Cambria" w:cs="Cambria"/>
          <w:szCs w:val="24"/>
        </w:rPr>
        <w:t xml:space="preserve"> zaman, </w:t>
      </w:r>
      <w:proofErr w:type="spellStart"/>
      <w:r>
        <w:rPr>
          <w:rFonts w:ascii="Cambria" w:eastAsia="Garamond" w:hAnsi="Cambria" w:cs="Cambria"/>
          <w:szCs w:val="24"/>
        </w:rPr>
        <w:t>maka</w:t>
      </w:r>
      <w:proofErr w:type="spellEnd"/>
      <w:r>
        <w:rPr>
          <w:rFonts w:ascii="Cambria" w:eastAsia="Garamond" w:hAnsi="Cambria" w:cs="Cambria"/>
          <w:szCs w:val="24"/>
        </w:rPr>
        <w:t xml:space="preserve"> </w:t>
      </w:r>
      <w:proofErr w:type="spellStart"/>
      <w:r>
        <w:rPr>
          <w:rFonts w:ascii="Cambria" w:eastAsia="Garamond" w:hAnsi="Cambria" w:cs="Cambria"/>
          <w:szCs w:val="24"/>
        </w:rPr>
        <w:t>kepastian</w:t>
      </w:r>
      <w:proofErr w:type="spellEnd"/>
      <w:r>
        <w:rPr>
          <w:rFonts w:ascii="Cambria" w:eastAsia="Garamond" w:hAnsi="Cambria" w:cs="Cambria"/>
          <w:szCs w:val="24"/>
        </w:rPr>
        <w:t xml:space="preserve"> </w:t>
      </w:r>
      <w:proofErr w:type="spellStart"/>
      <w:r>
        <w:rPr>
          <w:rFonts w:ascii="Cambria" w:eastAsia="Garamond" w:hAnsi="Cambria" w:cs="Cambria"/>
          <w:szCs w:val="24"/>
        </w:rPr>
        <w:t>hukum</w:t>
      </w:r>
      <w:proofErr w:type="spellEnd"/>
      <w:r>
        <w:rPr>
          <w:rFonts w:ascii="Cambria" w:eastAsia="Garamond" w:hAnsi="Cambria" w:cs="Cambria"/>
          <w:szCs w:val="24"/>
        </w:rPr>
        <w:t xml:space="preserve"> </w:t>
      </w:r>
      <w:proofErr w:type="spellStart"/>
      <w:r>
        <w:rPr>
          <w:rFonts w:ascii="Cambria" w:eastAsia="Garamond" w:hAnsi="Cambria" w:cs="Cambria"/>
          <w:szCs w:val="24"/>
        </w:rPr>
        <w:t>menjadi</w:t>
      </w:r>
      <w:proofErr w:type="spellEnd"/>
      <w:r>
        <w:rPr>
          <w:rFonts w:ascii="Cambria" w:eastAsia="Garamond" w:hAnsi="Cambria" w:cs="Cambria"/>
          <w:szCs w:val="24"/>
        </w:rPr>
        <w:t xml:space="preserve"> </w:t>
      </w:r>
      <w:proofErr w:type="spellStart"/>
      <w:r>
        <w:rPr>
          <w:rFonts w:ascii="Cambria" w:eastAsia="Garamond" w:hAnsi="Cambria" w:cs="Cambria"/>
          <w:szCs w:val="24"/>
        </w:rPr>
        <w:t>sesuatu</w:t>
      </w:r>
      <w:proofErr w:type="spellEnd"/>
      <w:r>
        <w:rPr>
          <w:rFonts w:ascii="Cambria" w:eastAsia="Garamond" w:hAnsi="Cambria" w:cs="Cambria"/>
          <w:szCs w:val="24"/>
        </w:rPr>
        <w:t xml:space="preserve"> </w:t>
      </w:r>
      <w:proofErr w:type="spellStart"/>
      <w:r>
        <w:rPr>
          <w:rFonts w:ascii="Cambria" w:eastAsia="Garamond" w:hAnsi="Cambria" w:cs="Cambria"/>
          <w:szCs w:val="24"/>
        </w:rPr>
        <w:t>hal</w:t>
      </w:r>
      <w:proofErr w:type="spellEnd"/>
      <w:r>
        <w:rPr>
          <w:rFonts w:ascii="Cambria" w:eastAsia="Garamond" w:hAnsi="Cambria" w:cs="Cambria"/>
          <w:szCs w:val="24"/>
        </w:rPr>
        <w:t xml:space="preserve"> yang sangat </w:t>
      </w:r>
      <w:proofErr w:type="spellStart"/>
      <w:r>
        <w:rPr>
          <w:rFonts w:ascii="Cambria" w:eastAsia="Garamond" w:hAnsi="Cambria" w:cs="Cambria"/>
          <w:szCs w:val="24"/>
        </w:rPr>
        <w:t>dibutuhkan</w:t>
      </w:r>
      <w:proofErr w:type="spellEnd"/>
      <w:r>
        <w:rPr>
          <w:rFonts w:ascii="Cambria" w:eastAsia="Garamond" w:hAnsi="Cambria" w:cs="Cambria"/>
          <w:szCs w:val="24"/>
        </w:rPr>
        <w:t xml:space="preserve">. Oleh </w:t>
      </w:r>
      <w:proofErr w:type="spellStart"/>
      <w:r>
        <w:rPr>
          <w:rFonts w:ascii="Cambria" w:eastAsia="Garamond" w:hAnsi="Cambria" w:cs="Cambria"/>
          <w:szCs w:val="24"/>
        </w:rPr>
        <w:t>karena</w:t>
      </w:r>
      <w:proofErr w:type="spellEnd"/>
      <w:r>
        <w:rPr>
          <w:rFonts w:ascii="Cambria" w:eastAsia="Garamond" w:hAnsi="Cambria" w:cs="Cambria"/>
          <w:szCs w:val="24"/>
        </w:rPr>
        <w:t xml:space="preserve"> itu, 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w:t>
      </w:r>
      <w:proofErr w:type="spellStart"/>
      <w:r>
        <w:rPr>
          <w:rFonts w:ascii="Cambria" w:eastAsia="Garamond" w:hAnsi="Cambria" w:cs="Cambria"/>
          <w:szCs w:val="24"/>
        </w:rPr>
        <w:t>kemudian</w:t>
      </w:r>
      <w:proofErr w:type="spellEnd"/>
      <w:r>
        <w:rPr>
          <w:rFonts w:ascii="Cambria" w:eastAsia="Garamond" w:hAnsi="Cambria" w:cs="Cambria"/>
          <w:szCs w:val="24"/>
        </w:rPr>
        <w:t xml:space="preserve"> </w:t>
      </w:r>
      <w:proofErr w:type="spellStart"/>
      <w:r>
        <w:rPr>
          <w:rFonts w:ascii="Cambria" w:eastAsia="Garamond" w:hAnsi="Cambria" w:cs="Cambria"/>
          <w:szCs w:val="24"/>
        </w:rPr>
        <w:t>menjadi</w:t>
      </w:r>
      <w:proofErr w:type="spellEnd"/>
      <w:r>
        <w:rPr>
          <w:rFonts w:ascii="Cambria" w:eastAsia="Garamond" w:hAnsi="Cambria" w:cs="Cambria"/>
          <w:szCs w:val="24"/>
        </w:rPr>
        <w:t xml:space="preserve"> </w:t>
      </w:r>
      <w:proofErr w:type="spellStart"/>
      <w:r>
        <w:rPr>
          <w:rFonts w:ascii="Cambria" w:eastAsia="Garamond" w:hAnsi="Cambria" w:cs="Cambria"/>
          <w:szCs w:val="24"/>
        </w:rPr>
        <w:t>sebuah</w:t>
      </w:r>
      <w:proofErr w:type="spellEnd"/>
      <w:r>
        <w:rPr>
          <w:rFonts w:ascii="Cambria" w:eastAsia="Garamond" w:hAnsi="Cambria" w:cs="Cambria"/>
          <w:szCs w:val="24"/>
        </w:rPr>
        <w:t xml:space="preserve"> </w:t>
      </w:r>
      <w:proofErr w:type="spellStart"/>
      <w:r>
        <w:rPr>
          <w:rFonts w:ascii="Cambria" w:eastAsia="Garamond" w:hAnsi="Cambria" w:cs="Cambria"/>
          <w:szCs w:val="24"/>
        </w:rPr>
        <w:t>lembaga</w:t>
      </w:r>
      <w:proofErr w:type="spellEnd"/>
      <w:r>
        <w:rPr>
          <w:rFonts w:ascii="Cambria" w:eastAsia="Garamond" w:hAnsi="Cambria" w:cs="Cambria"/>
          <w:szCs w:val="24"/>
        </w:rPr>
        <w:t xml:space="preserve"> yang </w:t>
      </w:r>
      <w:proofErr w:type="spellStart"/>
      <w:r>
        <w:rPr>
          <w:rFonts w:ascii="Cambria" w:eastAsia="Garamond" w:hAnsi="Cambria" w:cs="Cambria"/>
          <w:szCs w:val="24"/>
        </w:rPr>
        <w:t>berbadan</w:t>
      </w:r>
      <w:proofErr w:type="spellEnd"/>
      <w:r>
        <w:rPr>
          <w:rFonts w:ascii="Cambria" w:eastAsia="Garamond" w:hAnsi="Cambria" w:cs="Cambria"/>
          <w:szCs w:val="24"/>
        </w:rPr>
        <w:t xml:space="preserve"> </w:t>
      </w:r>
      <w:proofErr w:type="spellStart"/>
      <w:r>
        <w:rPr>
          <w:rFonts w:ascii="Cambria" w:eastAsia="Garamond" w:hAnsi="Cambria" w:cs="Cambria"/>
          <w:szCs w:val="24"/>
        </w:rPr>
        <w:t>hukum</w:t>
      </w:r>
      <w:proofErr w:type="spellEnd"/>
      <w:r>
        <w:rPr>
          <w:rFonts w:ascii="Cambria" w:eastAsia="Garamond" w:hAnsi="Cambria" w:cs="Cambria"/>
          <w:szCs w:val="24"/>
        </w:rPr>
        <w:t xml:space="preserve"> </w:t>
      </w:r>
      <w:proofErr w:type="spellStart"/>
      <w:r>
        <w:rPr>
          <w:rFonts w:ascii="Cambria" w:eastAsia="Garamond" w:hAnsi="Cambria" w:cs="Cambria"/>
          <w:szCs w:val="24"/>
        </w:rPr>
        <w:t>resmi</w:t>
      </w:r>
      <w:proofErr w:type="spellEnd"/>
      <w:r>
        <w:rPr>
          <w:rFonts w:ascii="Cambria" w:eastAsia="Garamond" w:hAnsi="Cambria" w:cs="Cambria"/>
          <w:szCs w:val="24"/>
        </w:rPr>
        <w:t>.</w:t>
      </w:r>
    </w:p>
    <w:p w14:paraId="2940F0E6" w14:textId="77777777" w:rsidR="00DD274B" w:rsidRDefault="00B14FF2">
      <w:pPr>
        <w:pStyle w:val="ListParagraph"/>
        <w:spacing w:after="0" w:line="360" w:lineRule="auto"/>
        <w:ind w:left="0" w:firstLine="720"/>
        <w:jc w:val="both"/>
        <w:rPr>
          <w:rFonts w:ascii="Cambria" w:hAnsi="Cambria" w:cs="Cambria"/>
          <w:szCs w:val="24"/>
        </w:rPr>
      </w:pPr>
      <w:r>
        <w:rPr>
          <w:rFonts w:ascii="Cambria" w:hAnsi="Cambria" w:cs="Cambria"/>
          <w:szCs w:val="24"/>
          <w:lang w:val="zh-CN"/>
        </w:rPr>
        <w:t xml:space="preserve">Sesuai dengan peraturan perundangan yang berlaku di Indonesia, penerapan sistem operasi bagi hasil yang memungkinkan di Indonesia adalah perbankan dan koperasi. Sementara itu, dalam Undang-Undang Nomor 7 tahun 1992 dan Undang-Undang Nomor 10 tahun 1998 dijelaskan bahwa yang menghimpun dan menyalurkan dana kepada masyarakat </w:t>
      </w:r>
      <w:r>
        <w:rPr>
          <w:rFonts w:ascii="Cambria" w:hAnsi="Cambria" w:cs="Cambria"/>
          <w:szCs w:val="24"/>
          <w:lang w:val="zh-CN"/>
        </w:rPr>
        <w:lastRenderedPageBreak/>
        <w:t>adalah bank umum dan bank perkreditan rakyat baik yang dijalankan secara konvensional maupun berlandaskan syariah. Berdasarkan hal tersebut, maka para pembina Baitul Maal Wat Tamwil memberikan arahan badan hukum dari Baitul Maal Wat Tamwil berbentuk koperasi</w:t>
      </w:r>
      <w:r>
        <w:rPr>
          <w:rFonts w:ascii="Cambria" w:hAnsi="Cambria" w:cs="Cambria"/>
          <w:szCs w:val="24"/>
        </w:rPr>
        <w:t>.</w:t>
      </w:r>
    </w:p>
    <w:p w14:paraId="3B666CF0" w14:textId="77777777" w:rsidR="00DD274B" w:rsidRDefault="00B14FF2">
      <w:pPr>
        <w:pStyle w:val="ListParagraph"/>
        <w:spacing w:after="0" w:line="360" w:lineRule="auto"/>
        <w:ind w:left="0" w:firstLine="720"/>
        <w:jc w:val="both"/>
        <w:rPr>
          <w:rFonts w:ascii="Cambria" w:hAnsi="Cambria" w:cs="Cambria"/>
          <w:szCs w:val="24"/>
        </w:rPr>
      </w:pPr>
      <w:proofErr w:type="spellStart"/>
      <w:r>
        <w:rPr>
          <w:rFonts w:ascii="Cambria" w:hAnsi="Cambria" w:cs="Cambria"/>
          <w:szCs w:val="24"/>
        </w:rPr>
        <w:t>Sebagai</w:t>
      </w:r>
      <w:proofErr w:type="spellEnd"/>
      <w:r>
        <w:rPr>
          <w:rFonts w:ascii="Cambria" w:hAnsi="Cambria" w:cs="Cambria"/>
          <w:szCs w:val="24"/>
        </w:rPr>
        <w:t xml:space="preserve"> </w:t>
      </w:r>
      <w:proofErr w:type="spellStart"/>
      <w:r>
        <w:rPr>
          <w:rFonts w:ascii="Cambria" w:hAnsi="Cambria" w:cs="Cambria"/>
          <w:szCs w:val="24"/>
        </w:rPr>
        <w:t>koperasi</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w:t>
      </w:r>
      <w:proofErr w:type="spellStart"/>
      <w:r>
        <w:rPr>
          <w:rFonts w:ascii="Cambria" w:hAnsi="Cambria" w:cs="Cambria"/>
          <w:szCs w:val="24"/>
        </w:rPr>
        <w:t>maka</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berperan</w:t>
      </w:r>
      <w:proofErr w:type="spellEnd"/>
      <w:r>
        <w:rPr>
          <w:rFonts w:ascii="Cambria" w:hAnsi="Cambria" w:cs="Cambria"/>
          <w:szCs w:val="24"/>
        </w:rPr>
        <w:t xml:space="preserve"> </w:t>
      </w:r>
      <w:proofErr w:type="spellStart"/>
      <w:r>
        <w:rPr>
          <w:rFonts w:ascii="Cambria" w:hAnsi="Cambria" w:cs="Cambria"/>
          <w:szCs w:val="24"/>
        </w:rPr>
        <w:t>membantu</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 xml:space="preserve"> yang </w:t>
      </w:r>
      <w:proofErr w:type="spellStart"/>
      <w:r>
        <w:rPr>
          <w:rFonts w:ascii="Cambria" w:hAnsi="Cambria" w:cs="Cambria"/>
          <w:szCs w:val="24"/>
        </w:rPr>
        <w:t>memiliki</w:t>
      </w:r>
      <w:proofErr w:type="spellEnd"/>
      <w:r>
        <w:rPr>
          <w:rFonts w:ascii="Cambria" w:hAnsi="Cambria" w:cs="Cambria"/>
          <w:szCs w:val="24"/>
        </w:rPr>
        <w:t xml:space="preserve"> </w:t>
      </w:r>
      <w:proofErr w:type="spellStart"/>
      <w:r>
        <w:rPr>
          <w:rFonts w:ascii="Cambria" w:hAnsi="Cambria" w:cs="Cambria"/>
          <w:szCs w:val="24"/>
        </w:rPr>
        <w:t>kemampuan</w:t>
      </w:r>
      <w:proofErr w:type="spellEnd"/>
      <w:r>
        <w:rPr>
          <w:rFonts w:ascii="Cambria" w:hAnsi="Cambria" w:cs="Cambria"/>
          <w:szCs w:val="24"/>
        </w:rPr>
        <w:t xml:space="preserve"> </w:t>
      </w:r>
      <w:proofErr w:type="spellStart"/>
      <w:r>
        <w:rPr>
          <w:rFonts w:ascii="Cambria" w:hAnsi="Cambria" w:cs="Cambria"/>
          <w:szCs w:val="24"/>
        </w:rPr>
        <w:t>terbatas</w:t>
      </w:r>
      <w:proofErr w:type="spellEnd"/>
      <w:r>
        <w:rPr>
          <w:rFonts w:ascii="Cambria" w:hAnsi="Cambria" w:cs="Cambria"/>
          <w:szCs w:val="24"/>
        </w:rPr>
        <w:t xml:space="preserve">. </w:t>
      </w:r>
      <w:proofErr w:type="spellStart"/>
      <w:r>
        <w:rPr>
          <w:rFonts w:ascii="Cambria" w:hAnsi="Cambria" w:cs="Cambria"/>
          <w:szCs w:val="24"/>
        </w:rPr>
        <w:t>Secara</w:t>
      </w:r>
      <w:proofErr w:type="spellEnd"/>
      <w:r>
        <w:rPr>
          <w:rFonts w:ascii="Cambria" w:hAnsi="Cambria" w:cs="Cambria"/>
          <w:szCs w:val="24"/>
        </w:rPr>
        <w:t xml:space="preserve"> </w:t>
      </w:r>
      <w:proofErr w:type="spellStart"/>
      <w:r>
        <w:rPr>
          <w:rFonts w:ascii="Cambria" w:hAnsi="Cambria" w:cs="Cambria"/>
          <w:szCs w:val="24"/>
        </w:rPr>
        <w:t>spesifik</w:t>
      </w:r>
      <w:proofErr w:type="spellEnd"/>
      <w:r>
        <w:rPr>
          <w:rFonts w:ascii="Cambria" w:hAnsi="Cambria" w:cs="Cambria"/>
          <w:szCs w:val="24"/>
        </w:rPr>
        <w:t xml:space="preserve"> BMT </w:t>
      </w:r>
      <w:proofErr w:type="spellStart"/>
      <w:r>
        <w:rPr>
          <w:rFonts w:ascii="Cambria" w:hAnsi="Cambria" w:cs="Cambria"/>
          <w:szCs w:val="24"/>
        </w:rPr>
        <w:t>memang</w:t>
      </w:r>
      <w:proofErr w:type="spellEnd"/>
      <w:r>
        <w:rPr>
          <w:rFonts w:ascii="Cambria" w:hAnsi="Cambria" w:cs="Cambria"/>
          <w:szCs w:val="24"/>
        </w:rPr>
        <w:t xml:space="preserve"> </w:t>
      </w:r>
      <w:proofErr w:type="spellStart"/>
      <w:r>
        <w:rPr>
          <w:rFonts w:ascii="Cambria" w:hAnsi="Cambria" w:cs="Cambria"/>
          <w:szCs w:val="24"/>
        </w:rPr>
        <w:t>ditujukan</w:t>
      </w:r>
      <w:proofErr w:type="spellEnd"/>
      <w:r>
        <w:rPr>
          <w:rFonts w:ascii="Cambria" w:hAnsi="Cambria" w:cs="Cambria"/>
          <w:szCs w:val="24"/>
        </w:rPr>
        <w:t xml:space="preserve"> untuk </w:t>
      </w:r>
      <w:proofErr w:type="spellStart"/>
      <w:r>
        <w:rPr>
          <w:rFonts w:ascii="Cambria" w:hAnsi="Cambria" w:cs="Cambria"/>
          <w:szCs w:val="24"/>
        </w:rPr>
        <w:t>meningkatkan</w:t>
      </w:r>
      <w:proofErr w:type="spellEnd"/>
      <w:r>
        <w:rPr>
          <w:rFonts w:ascii="Cambria" w:hAnsi="Cambria" w:cs="Cambria"/>
          <w:szCs w:val="24"/>
        </w:rPr>
        <w:t xml:space="preserve"> </w:t>
      </w:r>
      <w:proofErr w:type="spellStart"/>
      <w:r>
        <w:rPr>
          <w:rFonts w:ascii="Cambria" w:hAnsi="Cambria" w:cs="Cambria"/>
          <w:szCs w:val="24"/>
        </w:rPr>
        <w:t>kesejahteraan</w:t>
      </w:r>
      <w:proofErr w:type="spellEnd"/>
      <w:r>
        <w:rPr>
          <w:rFonts w:ascii="Cambria" w:hAnsi="Cambria" w:cs="Cambria"/>
          <w:szCs w:val="24"/>
        </w:rPr>
        <w:t xml:space="preserve"> </w:t>
      </w:r>
      <w:proofErr w:type="spellStart"/>
      <w:r>
        <w:rPr>
          <w:rFonts w:ascii="Cambria" w:hAnsi="Cambria" w:cs="Cambria"/>
          <w:szCs w:val="24"/>
        </w:rPr>
        <w:t>anggotanya</w:t>
      </w:r>
      <w:proofErr w:type="spellEnd"/>
      <w:r>
        <w:rPr>
          <w:rFonts w:ascii="Cambria" w:hAnsi="Cambria" w:cs="Cambria"/>
          <w:szCs w:val="24"/>
        </w:rPr>
        <w:t xml:space="preserve"> </w:t>
      </w:r>
      <w:proofErr w:type="spellStart"/>
      <w:r>
        <w:rPr>
          <w:rFonts w:ascii="Cambria" w:hAnsi="Cambria" w:cs="Cambria"/>
          <w:szCs w:val="24"/>
        </w:rPr>
        <w:t>bukan</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 xml:space="preserve"> </w:t>
      </w:r>
      <w:proofErr w:type="spellStart"/>
      <w:r>
        <w:rPr>
          <w:rFonts w:ascii="Cambria" w:hAnsi="Cambria" w:cs="Cambria"/>
          <w:szCs w:val="24"/>
        </w:rPr>
        <w:t>secara</w:t>
      </w:r>
      <w:proofErr w:type="spellEnd"/>
      <w:r>
        <w:rPr>
          <w:rFonts w:ascii="Cambria" w:hAnsi="Cambria" w:cs="Cambria"/>
          <w:szCs w:val="24"/>
        </w:rPr>
        <w:t xml:space="preserve"> </w:t>
      </w:r>
      <w:proofErr w:type="spellStart"/>
      <w:r>
        <w:rPr>
          <w:rFonts w:ascii="Cambria" w:hAnsi="Cambria" w:cs="Cambria"/>
          <w:szCs w:val="24"/>
        </w:rPr>
        <w:t>luas</w:t>
      </w:r>
      <w:proofErr w:type="spellEnd"/>
      <w:r>
        <w:rPr>
          <w:rFonts w:ascii="Cambria" w:hAnsi="Cambria" w:cs="Cambria"/>
          <w:szCs w:val="24"/>
        </w:rPr>
        <w:t>.</w:t>
      </w:r>
      <w:r>
        <w:rPr>
          <w:rStyle w:val="FootnoteReference"/>
          <w:rFonts w:ascii="Cambria" w:hAnsi="Cambria" w:cs="Cambria"/>
          <w:szCs w:val="24"/>
        </w:rPr>
        <w:footnoteReference w:id="13"/>
      </w:r>
      <w:r>
        <w:rPr>
          <w:rFonts w:ascii="Cambria" w:hAnsi="Cambria" w:cs="Cambria"/>
          <w:szCs w:val="24"/>
        </w:rPr>
        <w:t xml:space="preserve"> </w:t>
      </w:r>
      <w:proofErr w:type="spellStart"/>
      <w:r>
        <w:rPr>
          <w:rFonts w:ascii="Cambria" w:hAnsi="Cambria" w:cs="Cambria"/>
          <w:szCs w:val="24"/>
        </w:rPr>
        <w:t>Kegiatan</w:t>
      </w:r>
      <w:proofErr w:type="spellEnd"/>
      <w:r>
        <w:rPr>
          <w:rFonts w:ascii="Cambria" w:hAnsi="Cambria" w:cs="Cambria"/>
          <w:szCs w:val="24"/>
        </w:rPr>
        <w:t xml:space="preserve"> </w:t>
      </w:r>
      <w:proofErr w:type="spellStart"/>
      <w:r>
        <w:rPr>
          <w:rFonts w:ascii="Cambria" w:hAnsi="Cambria" w:cs="Cambria"/>
          <w:szCs w:val="24"/>
        </w:rPr>
        <w:t>usahanya</w:t>
      </w:r>
      <w:proofErr w:type="spellEnd"/>
      <w:r>
        <w:rPr>
          <w:rFonts w:ascii="Cambria" w:hAnsi="Cambria" w:cs="Cambria"/>
          <w:szCs w:val="24"/>
        </w:rPr>
        <w:t xml:space="preserve"> </w:t>
      </w:r>
      <w:proofErr w:type="spellStart"/>
      <w:r>
        <w:rPr>
          <w:rFonts w:ascii="Cambria" w:hAnsi="Cambria" w:cs="Cambria"/>
          <w:szCs w:val="24"/>
        </w:rPr>
        <w:t>meliputi</w:t>
      </w:r>
      <w:proofErr w:type="spellEnd"/>
      <w:r>
        <w:rPr>
          <w:rFonts w:ascii="Cambria" w:hAnsi="Cambria" w:cs="Cambria"/>
          <w:szCs w:val="24"/>
        </w:rPr>
        <w:t xml:space="preserve"> </w:t>
      </w:r>
      <w:proofErr w:type="spellStart"/>
      <w:r>
        <w:rPr>
          <w:rFonts w:ascii="Cambria" w:hAnsi="Cambria" w:cs="Cambria"/>
          <w:szCs w:val="24"/>
        </w:rPr>
        <w:t>penanaman</w:t>
      </w:r>
      <w:proofErr w:type="spellEnd"/>
      <w:r>
        <w:rPr>
          <w:rFonts w:ascii="Cambria" w:hAnsi="Cambria" w:cs="Cambria"/>
          <w:szCs w:val="24"/>
        </w:rPr>
        <w:t xml:space="preserve"> modal dengan </w:t>
      </w:r>
      <w:proofErr w:type="spellStart"/>
      <w:r>
        <w:rPr>
          <w:rFonts w:ascii="Cambria" w:hAnsi="Cambria" w:cs="Cambria"/>
          <w:szCs w:val="24"/>
        </w:rPr>
        <w:t>konsep</w:t>
      </w:r>
      <w:proofErr w:type="spellEnd"/>
      <w:r>
        <w:rPr>
          <w:rFonts w:ascii="Cambria" w:hAnsi="Cambria" w:cs="Cambria"/>
          <w:szCs w:val="24"/>
        </w:rPr>
        <w:t xml:space="preserve"> </w:t>
      </w:r>
      <w:proofErr w:type="spellStart"/>
      <w:r>
        <w:rPr>
          <w:rFonts w:ascii="Cambria" w:hAnsi="Cambria" w:cs="Cambria"/>
          <w:szCs w:val="24"/>
        </w:rPr>
        <w:t>bagi</w:t>
      </w:r>
      <w:proofErr w:type="spellEnd"/>
      <w:r>
        <w:rPr>
          <w:rFonts w:ascii="Cambria" w:hAnsi="Cambria" w:cs="Cambria"/>
          <w:szCs w:val="24"/>
        </w:rPr>
        <w:t xml:space="preserve"> </w:t>
      </w:r>
      <w:proofErr w:type="spellStart"/>
      <w:r>
        <w:rPr>
          <w:rFonts w:ascii="Cambria" w:hAnsi="Cambria" w:cs="Cambria"/>
          <w:szCs w:val="24"/>
        </w:rPr>
        <w:t>hasil</w:t>
      </w:r>
      <w:proofErr w:type="spellEnd"/>
      <w:r>
        <w:rPr>
          <w:rFonts w:ascii="Cambria" w:hAnsi="Cambria" w:cs="Cambria"/>
          <w:szCs w:val="24"/>
        </w:rPr>
        <w:t xml:space="preserve">, </w:t>
      </w:r>
      <w:proofErr w:type="spellStart"/>
      <w:r>
        <w:rPr>
          <w:rFonts w:ascii="Cambria" w:hAnsi="Cambria" w:cs="Cambria"/>
          <w:szCs w:val="24"/>
        </w:rPr>
        <w:t>memberikan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dan </w:t>
      </w:r>
      <w:proofErr w:type="spellStart"/>
      <w:r>
        <w:rPr>
          <w:rFonts w:ascii="Cambria" w:hAnsi="Cambria" w:cs="Cambria"/>
          <w:szCs w:val="24"/>
        </w:rPr>
        <w:t>tabungan</w:t>
      </w:r>
      <w:proofErr w:type="spellEnd"/>
      <w:r>
        <w:rPr>
          <w:rFonts w:ascii="Cambria" w:hAnsi="Cambria" w:cs="Cambria"/>
          <w:szCs w:val="24"/>
        </w:rPr>
        <w:t xml:space="preserve">. Dengan </w:t>
      </w:r>
      <w:proofErr w:type="spellStart"/>
      <w:r>
        <w:rPr>
          <w:rFonts w:ascii="Cambria" w:hAnsi="Cambria" w:cs="Cambria"/>
          <w:szCs w:val="24"/>
        </w:rPr>
        <w:t>demikian</w:t>
      </w:r>
      <w:proofErr w:type="spellEnd"/>
      <w:r>
        <w:rPr>
          <w:rFonts w:ascii="Cambria" w:hAnsi="Cambria" w:cs="Cambria"/>
          <w:szCs w:val="24"/>
        </w:rPr>
        <w:t xml:space="preserve"> </w:t>
      </w:r>
      <w:proofErr w:type="spellStart"/>
      <w:r>
        <w:rPr>
          <w:rFonts w:ascii="Cambria" w:hAnsi="Cambria" w:cs="Cambria"/>
          <w:szCs w:val="24"/>
        </w:rPr>
        <w:t>baitul</w:t>
      </w:r>
      <w:proofErr w:type="spellEnd"/>
      <w:r>
        <w:rPr>
          <w:rFonts w:ascii="Cambria" w:hAnsi="Cambria" w:cs="Cambria"/>
          <w:szCs w:val="24"/>
        </w:rPr>
        <w:t xml:space="preserve">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pengembangannya</w:t>
      </w:r>
      <w:proofErr w:type="spellEnd"/>
      <w:r>
        <w:rPr>
          <w:rFonts w:ascii="Cambria" w:hAnsi="Cambria" w:cs="Cambria"/>
          <w:szCs w:val="24"/>
        </w:rPr>
        <w:t xml:space="preserve"> </w:t>
      </w:r>
      <w:proofErr w:type="spellStart"/>
      <w:r>
        <w:rPr>
          <w:rFonts w:ascii="Cambria" w:hAnsi="Cambria" w:cs="Cambria"/>
          <w:szCs w:val="24"/>
        </w:rPr>
        <w:t>secara</w:t>
      </w:r>
      <w:proofErr w:type="spellEnd"/>
      <w:r>
        <w:rPr>
          <w:rFonts w:ascii="Cambria" w:hAnsi="Cambria" w:cs="Cambria"/>
          <w:szCs w:val="24"/>
        </w:rPr>
        <w:t xml:space="preserve"> </w:t>
      </w:r>
      <w:proofErr w:type="spellStart"/>
      <w:r>
        <w:rPr>
          <w:rFonts w:ascii="Cambria" w:hAnsi="Cambria" w:cs="Cambria"/>
          <w:szCs w:val="24"/>
        </w:rPr>
        <w:t>khusus</w:t>
      </w:r>
      <w:proofErr w:type="spellEnd"/>
      <w:r>
        <w:rPr>
          <w:rFonts w:ascii="Cambria" w:hAnsi="Cambria" w:cs="Cambria"/>
          <w:szCs w:val="24"/>
        </w:rPr>
        <w:t xml:space="preserve"> </w:t>
      </w:r>
      <w:proofErr w:type="spellStart"/>
      <w:r>
        <w:rPr>
          <w:rFonts w:ascii="Cambria" w:hAnsi="Cambria" w:cs="Cambria"/>
          <w:szCs w:val="24"/>
        </w:rPr>
        <w:t>harus</w:t>
      </w:r>
      <w:proofErr w:type="spellEnd"/>
      <w:r>
        <w:rPr>
          <w:rFonts w:ascii="Cambria" w:hAnsi="Cambria" w:cs="Cambria"/>
          <w:szCs w:val="24"/>
        </w:rPr>
        <w:t xml:space="preserve"> </w:t>
      </w:r>
      <w:proofErr w:type="spellStart"/>
      <w:r>
        <w:rPr>
          <w:rFonts w:ascii="Cambria" w:hAnsi="Cambria" w:cs="Cambria"/>
          <w:szCs w:val="24"/>
        </w:rPr>
        <w:t>dapat</w:t>
      </w:r>
      <w:proofErr w:type="spellEnd"/>
      <w:r>
        <w:rPr>
          <w:rFonts w:ascii="Cambria" w:hAnsi="Cambria" w:cs="Cambria"/>
          <w:szCs w:val="24"/>
        </w:rPr>
        <w:t xml:space="preserve"> </w:t>
      </w:r>
      <w:proofErr w:type="spellStart"/>
      <w:r>
        <w:rPr>
          <w:rFonts w:ascii="Cambria" w:hAnsi="Cambria" w:cs="Cambria"/>
          <w:szCs w:val="24"/>
        </w:rPr>
        <w:t>memberikan</w:t>
      </w:r>
      <w:proofErr w:type="spellEnd"/>
      <w:r>
        <w:rPr>
          <w:rFonts w:ascii="Cambria" w:hAnsi="Cambria" w:cs="Cambria"/>
          <w:szCs w:val="24"/>
        </w:rPr>
        <w:t xml:space="preserve"> </w:t>
      </w:r>
      <w:proofErr w:type="spellStart"/>
      <w:r>
        <w:rPr>
          <w:rFonts w:ascii="Cambria" w:hAnsi="Cambria" w:cs="Cambria"/>
          <w:szCs w:val="24"/>
        </w:rPr>
        <w:t>dorongan</w:t>
      </w:r>
      <w:proofErr w:type="spellEnd"/>
      <w:r>
        <w:rPr>
          <w:rFonts w:ascii="Cambria" w:hAnsi="Cambria" w:cs="Cambria"/>
          <w:szCs w:val="24"/>
        </w:rPr>
        <w:t xml:space="preserve"> pada </w:t>
      </w:r>
      <w:proofErr w:type="spellStart"/>
      <w:r>
        <w:rPr>
          <w:rFonts w:ascii="Cambria" w:hAnsi="Cambria" w:cs="Cambria"/>
          <w:szCs w:val="24"/>
        </w:rPr>
        <w:t>peningkatan</w:t>
      </w:r>
      <w:proofErr w:type="spellEnd"/>
      <w:r>
        <w:rPr>
          <w:rFonts w:ascii="Cambria" w:hAnsi="Cambria" w:cs="Cambria"/>
          <w:szCs w:val="24"/>
        </w:rPr>
        <w:t xml:space="preserve"> </w:t>
      </w:r>
      <w:proofErr w:type="spellStart"/>
      <w:r>
        <w:rPr>
          <w:rFonts w:ascii="Cambria" w:hAnsi="Cambria" w:cs="Cambria"/>
          <w:szCs w:val="24"/>
        </w:rPr>
        <w:t>kesejahteraan</w:t>
      </w:r>
      <w:proofErr w:type="spellEnd"/>
      <w:r>
        <w:rPr>
          <w:rFonts w:ascii="Cambria" w:hAnsi="Cambria" w:cs="Cambria"/>
          <w:szCs w:val="24"/>
        </w:rPr>
        <w:t xml:space="preserve"> </w:t>
      </w:r>
      <w:proofErr w:type="spellStart"/>
      <w:r>
        <w:rPr>
          <w:rFonts w:ascii="Cambria" w:hAnsi="Cambria" w:cs="Cambria"/>
          <w:szCs w:val="24"/>
        </w:rPr>
        <w:t>anggotanya</w:t>
      </w:r>
      <w:proofErr w:type="spellEnd"/>
      <w:r>
        <w:rPr>
          <w:rFonts w:ascii="Cambria" w:hAnsi="Cambria" w:cs="Cambria"/>
          <w:szCs w:val="24"/>
        </w:rPr>
        <w:t xml:space="preserve"> dan </w:t>
      </w:r>
      <w:proofErr w:type="spellStart"/>
      <w:r>
        <w:rPr>
          <w:rFonts w:ascii="Cambria" w:hAnsi="Cambria" w:cs="Cambria"/>
          <w:szCs w:val="24"/>
        </w:rPr>
        <w:t>masyarakat</w:t>
      </w:r>
      <w:proofErr w:type="spellEnd"/>
      <w:r>
        <w:rPr>
          <w:rFonts w:ascii="Cambria" w:hAnsi="Cambria" w:cs="Cambria"/>
          <w:szCs w:val="24"/>
        </w:rPr>
        <w:t xml:space="preserve"> </w:t>
      </w:r>
      <w:proofErr w:type="spellStart"/>
      <w:r>
        <w:rPr>
          <w:rFonts w:ascii="Cambria" w:hAnsi="Cambria" w:cs="Cambria"/>
          <w:szCs w:val="24"/>
        </w:rPr>
        <w:t>luas</w:t>
      </w:r>
      <w:proofErr w:type="spellEnd"/>
      <w:r>
        <w:rPr>
          <w:rFonts w:ascii="Cambria" w:hAnsi="Cambria" w:cs="Cambria"/>
          <w:szCs w:val="24"/>
        </w:rPr>
        <w:t xml:space="preserve"> pada </w:t>
      </w:r>
      <w:proofErr w:type="spellStart"/>
      <w:r>
        <w:rPr>
          <w:rFonts w:ascii="Cambria" w:hAnsi="Cambria" w:cs="Cambria"/>
          <w:szCs w:val="24"/>
        </w:rPr>
        <w:t>umumnya</w:t>
      </w:r>
      <w:proofErr w:type="spellEnd"/>
      <w:r>
        <w:rPr>
          <w:rFonts w:ascii="Cambria" w:hAnsi="Cambria" w:cs="Cambria"/>
          <w:szCs w:val="24"/>
        </w:rPr>
        <w:t>.</w:t>
      </w:r>
      <w:r>
        <w:rPr>
          <w:rStyle w:val="FootnoteReference"/>
          <w:rFonts w:ascii="Cambria" w:hAnsi="Cambria" w:cs="Cambria"/>
          <w:szCs w:val="24"/>
        </w:rPr>
        <w:footnoteReference w:id="14"/>
      </w:r>
      <w:r>
        <w:rPr>
          <w:rFonts w:ascii="Cambria" w:hAnsi="Cambria" w:cs="Cambria"/>
          <w:szCs w:val="24"/>
        </w:rPr>
        <w:t xml:space="preserve"> </w:t>
      </w:r>
      <w:proofErr w:type="spellStart"/>
      <w:r>
        <w:rPr>
          <w:rFonts w:ascii="Cambria" w:hAnsi="Cambria" w:cs="Cambria"/>
          <w:szCs w:val="24"/>
        </w:rPr>
        <w:t>Kehadiran</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menjadi</w:t>
      </w:r>
      <w:proofErr w:type="spellEnd"/>
      <w:r>
        <w:rPr>
          <w:rFonts w:ascii="Cambria" w:hAnsi="Cambria" w:cs="Cambria"/>
          <w:szCs w:val="24"/>
        </w:rPr>
        <w:t xml:space="preserve"> </w:t>
      </w:r>
      <w:proofErr w:type="spellStart"/>
      <w:r>
        <w:rPr>
          <w:rFonts w:ascii="Cambria" w:hAnsi="Cambria" w:cs="Cambria"/>
          <w:szCs w:val="24"/>
        </w:rPr>
        <w:t>alternatif</w:t>
      </w:r>
      <w:proofErr w:type="spellEnd"/>
      <w:r>
        <w:rPr>
          <w:rFonts w:ascii="Cambria" w:hAnsi="Cambria" w:cs="Cambria"/>
          <w:szCs w:val="24"/>
        </w:rPr>
        <w:t xml:space="preserve"> lain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w:t>
      </w:r>
      <w:proofErr w:type="spellStart"/>
      <w:r>
        <w:rPr>
          <w:rFonts w:ascii="Cambria" w:hAnsi="Cambria" w:cs="Cambria"/>
          <w:szCs w:val="24"/>
        </w:rPr>
        <w:t>bagi</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 xml:space="preserve"> di </w:t>
      </w:r>
      <w:proofErr w:type="spellStart"/>
      <w:r>
        <w:rPr>
          <w:rFonts w:ascii="Cambria" w:hAnsi="Cambria" w:cs="Cambria"/>
          <w:szCs w:val="24"/>
        </w:rPr>
        <w:t>tengah</w:t>
      </w:r>
      <w:proofErr w:type="spellEnd"/>
      <w:r>
        <w:rPr>
          <w:rFonts w:ascii="Cambria" w:hAnsi="Cambria" w:cs="Cambria"/>
          <w:szCs w:val="24"/>
        </w:rPr>
        <w:t xml:space="preserve"> </w:t>
      </w:r>
      <w:proofErr w:type="spellStart"/>
      <w:r>
        <w:rPr>
          <w:rFonts w:ascii="Cambria" w:hAnsi="Cambria" w:cs="Cambria"/>
          <w:szCs w:val="24"/>
        </w:rPr>
        <w:t>sistem</w:t>
      </w:r>
      <w:proofErr w:type="spellEnd"/>
      <w:r>
        <w:rPr>
          <w:rFonts w:ascii="Cambria" w:hAnsi="Cambria" w:cs="Cambria"/>
          <w:szCs w:val="24"/>
        </w:rPr>
        <w:t xml:space="preserve"> </w:t>
      </w:r>
      <w:proofErr w:type="spellStart"/>
      <w:r>
        <w:rPr>
          <w:rFonts w:ascii="Cambria" w:hAnsi="Cambria" w:cs="Cambria"/>
          <w:szCs w:val="24"/>
        </w:rPr>
        <w:t>ekonomi</w:t>
      </w:r>
      <w:proofErr w:type="spellEnd"/>
      <w:r>
        <w:rPr>
          <w:rFonts w:ascii="Cambria" w:hAnsi="Cambria" w:cs="Cambria"/>
          <w:szCs w:val="24"/>
        </w:rPr>
        <w:t xml:space="preserve"> </w:t>
      </w:r>
      <w:proofErr w:type="spellStart"/>
      <w:r>
        <w:rPr>
          <w:rFonts w:ascii="Cambria" w:hAnsi="Cambria" w:cs="Cambria"/>
          <w:szCs w:val="24"/>
        </w:rPr>
        <w:t>konvensional</w:t>
      </w:r>
      <w:proofErr w:type="spellEnd"/>
      <w:r>
        <w:rPr>
          <w:rFonts w:ascii="Cambria" w:hAnsi="Cambria" w:cs="Cambria"/>
          <w:szCs w:val="24"/>
        </w:rPr>
        <w:t xml:space="preserve"> yang </w:t>
      </w:r>
      <w:proofErr w:type="spellStart"/>
      <w:r>
        <w:rPr>
          <w:rFonts w:ascii="Cambria" w:hAnsi="Cambria" w:cs="Cambria"/>
          <w:szCs w:val="24"/>
        </w:rPr>
        <w:t>berbasis</w:t>
      </w:r>
      <w:proofErr w:type="spellEnd"/>
      <w:r>
        <w:rPr>
          <w:rFonts w:ascii="Cambria" w:hAnsi="Cambria" w:cs="Cambria"/>
          <w:szCs w:val="24"/>
        </w:rPr>
        <w:t xml:space="preserve"> </w:t>
      </w:r>
      <w:proofErr w:type="spellStart"/>
      <w:r>
        <w:rPr>
          <w:rFonts w:ascii="Cambria" w:hAnsi="Cambria" w:cs="Cambria"/>
          <w:szCs w:val="24"/>
        </w:rPr>
        <w:t>riba</w:t>
      </w:r>
      <w:proofErr w:type="spellEnd"/>
      <w:r>
        <w:rPr>
          <w:rFonts w:ascii="Cambria" w:hAnsi="Cambria" w:cs="Cambria"/>
          <w:szCs w:val="24"/>
        </w:rPr>
        <w:t>.</w:t>
      </w:r>
      <w:r>
        <w:rPr>
          <w:rStyle w:val="FootnoteReference"/>
          <w:rFonts w:ascii="Cambria" w:hAnsi="Cambria" w:cs="Cambria"/>
          <w:szCs w:val="24"/>
        </w:rPr>
        <w:footnoteReference w:id="15"/>
      </w:r>
    </w:p>
    <w:p w14:paraId="636E14AB" w14:textId="77777777" w:rsidR="00DD274B" w:rsidRDefault="00DD274B">
      <w:pPr>
        <w:pStyle w:val="ListParagraph"/>
        <w:spacing w:after="0" w:line="360" w:lineRule="auto"/>
        <w:ind w:left="0" w:firstLine="720"/>
        <w:jc w:val="both"/>
        <w:rPr>
          <w:rFonts w:ascii="Cambria" w:hAnsi="Cambria" w:cs="Cambria"/>
          <w:szCs w:val="24"/>
        </w:rPr>
      </w:pPr>
    </w:p>
    <w:p w14:paraId="111BCA07" w14:textId="77777777" w:rsidR="00DD274B" w:rsidRDefault="00B14FF2">
      <w:pPr>
        <w:pStyle w:val="ListParagraph"/>
        <w:numPr>
          <w:ilvl w:val="0"/>
          <w:numId w:val="1"/>
        </w:numPr>
        <w:spacing w:after="0" w:line="360" w:lineRule="auto"/>
        <w:ind w:left="0"/>
        <w:jc w:val="both"/>
        <w:rPr>
          <w:rFonts w:ascii="Cambria" w:hAnsi="Cambria" w:cs="Cambria"/>
          <w:szCs w:val="24"/>
        </w:rPr>
      </w:pPr>
      <w:r>
        <w:rPr>
          <w:rFonts w:ascii="Cambria" w:hAnsi="Cambria" w:cs="Cambria"/>
          <w:b/>
          <w:bCs/>
          <w:szCs w:val="24"/>
        </w:rPr>
        <w:t>PRODUK PEMBIAYAAN KONSUMTIF</w:t>
      </w:r>
    </w:p>
    <w:p w14:paraId="72222337" w14:textId="77777777" w:rsidR="00DD274B" w:rsidRDefault="00B14FF2">
      <w:pPr>
        <w:pStyle w:val="NormalWeb"/>
        <w:spacing w:before="0" w:beforeAutospacing="0" w:after="0" w:afterAutospacing="0" w:line="360" w:lineRule="auto"/>
        <w:ind w:left="6" w:firstLine="714"/>
        <w:jc w:val="both"/>
        <w:rPr>
          <w:rFonts w:ascii="Cambria" w:hAnsi="Cambria" w:cs="Cambria"/>
          <w:szCs w:val="24"/>
          <w:lang w:val="zh-CN" w:eastAsia="zh-CN"/>
        </w:rPr>
      </w:pPr>
      <w:proofErr w:type="spellStart"/>
      <w:r>
        <w:rPr>
          <w:rFonts w:ascii="Cambria" w:hAnsi="Cambria" w:cs="Cambria"/>
          <w:szCs w:val="24"/>
        </w:rPr>
        <w:t>Pembiayaan</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Kamus</w:t>
      </w:r>
      <w:proofErr w:type="spellEnd"/>
      <w:r>
        <w:rPr>
          <w:rFonts w:ascii="Cambria" w:hAnsi="Cambria" w:cs="Cambria"/>
          <w:szCs w:val="24"/>
        </w:rPr>
        <w:t xml:space="preserve"> </w:t>
      </w:r>
      <w:proofErr w:type="spellStart"/>
      <w:r>
        <w:rPr>
          <w:rFonts w:ascii="Cambria" w:hAnsi="Cambria" w:cs="Cambria"/>
          <w:szCs w:val="24"/>
        </w:rPr>
        <w:t>Besar</w:t>
      </w:r>
      <w:proofErr w:type="spellEnd"/>
      <w:r>
        <w:rPr>
          <w:rFonts w:ascii="Cambria" w:hAnsi="Cambria" w:cs="Cambria"/>
          <w:szCs w:val="24"/>
        </w:rPr>
        <w:t xml:space="preserve"> Bahasa Indonesia </w:t>
      </w:r>
      <w:proofErr w:type="spellStart"/>
      <w:r>
        <w:rPr>
          <w:rFonts w:ascii="Cambria" w:hAnsi="Cambria" w:cs="Cambria"/>
          <w:szCs w:val="24"/>
        </w:rPr>
        <w:t>didefinisikan</w:t>
      </w:r>
      <w:proofErr w:type="spellEnd"/>
      <w:r>
        <w:rPr>
          <w:rFonts w:ascii="Cambria" w:hAnsi="Cambria" w:cs="Cambria"/>
          <w:szCs w:val="24"/>
        </w:rPr>
        <w:t xml:space="preserve"> </w:t>
      </w:r>
      <w:proofErr w:type="spellStart"/>
      <w:r>
        <w:rPr>
          <w:rFonts w:ascii="Cambria" w:hAnsi="Cambria" w:cs="Cambria"/>
          <w:szCs w:val="24"/>
        </w:rPr>
        <w:t>sebagai</w:t>
      </w:r>
      <w:proofErr w:type="spellEnd"/>
      <w:r>
        <w:rPr>
          <w:rFonts w:ascii="Cambria" w:hAnsi="Cambria" w:cs="Cambria"/>
          <w:szCs w:val="24"/>
        </w:rPr>
        <w:t xml:space="preserve"> </w:t>
      </w:r>
      <w:proofErr w:type="spellStart"/>
      <w:r>
        <w:rPr>
          <w:rFonts w:ascii="Cambria" w:hAnsi="Cambria" w:cs="Cambria"/>
          <w:szCs w:val="24"/>
        </w:rPr>
        <w:t>segala</w:t>
      </w:r>
      <w:proofErr w:type="spellEnd"/>
      <w:r>
        <w:rPr>
          <w:rFonts w:ascii="Cambria" w:hAnsi="Cambria" w:cs="Cambria"/>
          <w:szCs w:val="24"/>
        </w:rPr>
        <w:t xml:space="preserve"> </w:t>
      </w:r>
      <w:proofErr w:type="spellStart"/>
      <w:r>
        <w:rPr>
          <w:rFonts w:ascii="Cambria" w:hAnsi="Cambria" w:cs="Cambria"/>
          <w:szCs w:val="24"/>
        </w:rPr>
        <w:t>sesuatu</w:t>
      </w:r>
      <w:proofErr w:type="spellEnd"/>
      <w:r>
        <w:rPr>
          <w:rFonts w:ascii="Cambria" w:hAnsi="Cambria" w:cs="Cambria"/>
          <w:szCs w:val="24"/>
        </w:rPr>
        <w:t xml:space="preserve"> yang </w:t>
      </w:r>
      <w:proofErr w:type="spellStart"/>
      <w:r>
        <w:rPr>
          <w:rFonts w:ascii="Cambria" w:hAnsi="Cambria" w:cs="Cambria"/>
          <w:szCs w:val="24"/>
        </w:rPr>
        <w:t>berhubungan</w:t>
      </w:r>
      <w:proofErr w:type="spellEnd"/>
      <w:r>
        <w:rPr>
          <w:rFonts w:ascii="Cambria" w:hAnsi="Cambria" w:cs="Cambria"/>
          <w:szCs w:val="24"/>
        </w:rPr>
        <w:t xml:space="preserve"> dengan </w:t>
      </w:r>
      <w:proofErr w:type="spellStart"/>
      <w:r>
        <w:rPr>
          <w:rFonts w:ascii="Cambria" w:hAnsi="Cambria" w:cs="Cambria"/>
          <w:szCs w:val="24"/>
        </w:rPr>
        <w:t>biaya</w:t>
      </w:r>
      <w:proofErr w:type="spellEnd"/>
      <w:r>
        <w:rPr>
          <w:rFonts w:ascii="Cambria" w:hAnsi="Cambria" w:cs="Cambria"/>
          <w:szCs w:val="24"/>
        </w:rPr>
        <w:t xml:space="preserve">. Adapun </w:t>
      </w:r>
      <w:proofErr w:type="spellStart"/>
      <w:r>
        <w:rPr>
          <w:rFonts w:ascii="Cambria" w:hAnsi="Cambria" w:cs="Cambria"/>
          <w:szCs w:val="24"/>
        </w:rPr>
        <w:t>biaya</w:t>
      </w:r>
      <w:proofErr w:type="spellEnd"/>
      <w:r>
        <w:rPr>
          <w:rFonts w:ascii="Cambria" w:hAnsi="Cambria" w:cs="Cambria"/>
          <w:szCs w:val="24"/>
        </w:rPr>
        <w:t xml:space="preserve"> itu </w:t>
      </w:r>
      <w:proofErr w:type="spellStart"/>
      <w:r>
        <w:rPr>
          <w:rFonts w:ascii="Cambria" w:hAnsi="Cambria" w:cs="Cambria"/>
          <w:szCs w:val="24"/>
        </w:rPr>
        <w:t>sendiri</w:t>
      </w:r>
      <w:proofErr w:type="spellEnd"/>
      <w:r>
        <w:rPr>
          <w:rFonts w:ascii="Cambria" w:hAnsi="Cambria" w:cs="Cambria"/>
          <w:szCs w:val="24"/>
        </w:rPr>
        <w:t xml:space="preserve"> </w:t>
      </w:r>
      <w:proofErr w:type="spellStart"/>
      <w:r>
        <w:rPr>
          <w:rFonts w:ascii="Cambria" w:hAnsi="Cambria" w:cs="Cambria"/>
          <w:szCs w:val="24"/>
        </w:rPr>
        <w:t>diartikan</w:t>
      </w:r>
      <w:proofErr w:type="spellEnd"/>
      <w:r>
        <w:rPr>
          <w:rFonts w:ascii="Cambria" w:hAnsi="Cambria" w:cs="Cambria"/>
          <w:szCs w:val="24"/>
        </w:rPr>
        <w:t xml:space="preserve"> </w:t>
      </w:r>
      <w:proofErr w:type="spellStart"/>
      <w:r>
        <w:rPr>
          <w:rFonts w:ascii="Cambria" w:hAnsi="Cambria" w:cs="Cambria"/>
          <w:szCs w:val="24"/>
        </w:rPr>
        <w:t>seagai</w:t>
      </w:r>
      <w:proofErr w:type="spellEnd"/>
      <w:r>
        <w:rPr>
          <w:rFonts w:ascii="Cambria" w:hAnsi="Cambria" w:cs="Cambria"/>
          <w:szCs w:val="24"/>
        </w:rPr>
        <w:t xml:space="preserve"> uang yang </w:t>
      </w:r>
      <w:proofErr w:type="spellStart"/>
      <w:r>
        <w:rPr>
          <w:rFonts w:ascii="Cambria" w:hAnsi="Cambria" w:cs="Cambria"/>
          <w:szCs w:val="24"/>
        </w:rPr>
        <w:t>dikeluarkan</w:t>
      </w:r>
      <w:proofErr w:type="spellEnd"/>
      <w:r>
        <w:rPr>
          <w:rFonts w:ascii="Cambria" w:hAnsi="Cambria" w:cs="Cambria"/>
          <w:szCs w:val="24"/>
        </w:rPr>
        <w:t xml:space="preserve"> untuk </w:t>
      </w:r>
      <w:proofErr w:type="spellStart"/>
      <w:r>
        <w:rPr>
          <w:rFonts w:ascii="Cambria" w:hAnsi="Cambria" w:cs="Cambria"/>
          <w:szCs w:val="24"/>
        </w:rPr>
        <w:t>mengadakan</w:t>
      </w:r>
      <w:proofErr w:type="spellEnd"/>
      <w:r>
        <w:rPr>
          <w:rFonts w:ascii="Cambria" w:hAnsi="Cambria" w:cs="Cambria"/>
          <w:szCs w:val="24"/>
        </w:rPr>
        <w:t xml:space="preserve"> </w:t>
      </w:r>
      <w:proofErr w:type="spellStart"/>
      <w:r>
        <w:rPr>
          <w:rFonts w:ascii="Cambria" w:hAnsi="Cambria" w:cs="Cambria"/>
          <w:szCs w:val="24"/>
        </w:rPr>
        <w:t>sesuatu</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kaitannya</w:t>
      </w:r>
      <w:proofErr w:type="spellEnd"/>
      <w:r>
        <w:rPr>
          <w:rFonts w:ascii="Cambria" w:hAnsi="Cambria" w:cs="Cambria"/>
          <w:szCs w:val="24"/>
        </w:rPr>
        <w:t xml:space="preserve"> dengan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maka</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w:t>
      </w:r>
      <w:proofErr w:type="spellStart"/>
      <w:r>
        <w:rPr>
          <w:rFonts w:ascii="Cambria" w:hAnsi="Cambria" w:cs="Cambria"/>
          <w:szCs w:val="24"/>
        </w:rPr>
        <w:t>merupakan</w:t>
      </w:r>
      <w:proofErr w:type="spellEnd"/>
      <w:r>
        <w:rPr>
          <w:rFonts w:ascii="Cambria" w:hAnsi="Cambria" w:cs="Cambria"/>
          <w:szCs w:val="24"/>
        </w:rPr>
        <w:t xml:space="preserve"> </w:t>
      </w:r>
      <w:proofErr w:type="spellStart"/>
      <w:r>
        <w:rPr>
          <w:rFonts w:ascii="Cambria" w:hAnsi="Cambria" w:cs="Cambria"/>
          <w:szCs w:val="24"/>
        </w:rPr>
        <w:t>kegiatan</w:t>
      </w:r>
      <w:proofErr w:type="spellEnd"/>
      <w:r>
        <w:rPr>
          <w:rFonts w:ascii="Cambria" w:hAnsi="Cambria" w:cs="Cambria"/>
          <w:szCs w:val="24"/>
        </w:rPr>
        <w:t xml:space="preserve"> </w:t>
      </w:r>
      <w:proofErr w:type="spellStart"/>
      <w:r>
        <w:rPr>
          <w:rFonts w:ascii="Cambria" w:hAnsi="Cambria" w:cs="Cambria"/>
          <w:szCs w:val="24"/>
        </w:rPr>
        <w:t>penyaluran</w:t>
      </w:r>
      <w:proofErr w:type="spellEnd"/>
      <w:r>
        <w:rPr>
          <w:rFonts w:ascii="Cambria" w:hAnsi="Cambria" w:cs="Cambria"/>
          <w:szCs w:val="24"/>
        </w:rPr>
        <w:t xml:space="preserve"> dana oleh bank </w:t>
      </w:r>
      <w:proofErr w:type="spellStart"/>
      <w:r>
        <w:rPr>
          <w:rFonts w:ascii="Cambria" w:hAnsi="Cambria" w:cs="Cambria"/>
          <w:szCs w:val="24"/>
        </w:rPr>
        <w:t>atau</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lain </w:t>
      </w:r>
      <w:proofErr w:type="spellStart"/>
      <w:r>
        <w:rPr>
          <w:rFonts w:ascii="Cambria" w:hAnsi="Cambria" w:cs="Cambria"/>
          <w:szCs w:val="24"/>
        </w:rPr>
        <w:t>kepada</w:t>
      </w:r>
      <w:proofErr w:type="spellEnd"/>
      <w:r>
        <w:rPr>
          <w:rFonts w:ascii="Cambria" w:hAnsi="Cambria" w:cs="Cambria"/>
          <w:szCs w:val="24"/>
        </w:rPr>
        <w:t xml:space="preserve"> </w:t>
      </w:r>
      <w:proofErr w:type="spellStart"/>
      <w:r>
        <w:rPr>
          <w:rFonts w:ascii="Cambria" w:hAnsi="Cambria" w:cs="Cambria"/>
          <w:szCs w:val="24"/>
        </w:rPr>
        <w:t>anggotanya</w:t>
      </w:r>
      <w:proofErr w:type="spellEnd"/>
      <w:r>
        <w:rPr>
          <w:rFonts w:ascii="Cambria" w:hAnsi="Cambria" w:cs="Cambria"/>
          <w:szCs w:val="24"/>
        </w:rPr>
        <w:t xml:space="preserve"> yang </w:t>
      </w:r>
      <w:proofErr w:type="spellStart"/>
      <w:r>
        <w:rPr>
          <w:rFonts w:ascii="Cambria" w:hAnsi="Cambria" w:cs="Cambria"/>
          <w:szCs w:val="24"/>
        </w:rPr>
        <w:t>membutuhkan</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ini </w:t>
      </w:r>
      <w:proofErr w:type="spellStart"/>
      <w:r>
        <w:rPr>
          <w:rFonts w:ascii="Cambria" w:hAnsi="Cambria" w:cs="Cambria"/>
          <w:szCs w:val="24"/>
        </w:rPr>
        <w:t>merupakan</w:t>
      </w:r>
      <w:proofErr w:type="spellEnd"/>
      <w:r>
        <w:rPr>
          <w:rFonts w:ascii="Cambria" w:hAnsi="Cambria" w:cs="Cambria"/>
          <w:szCs w:val="24"/>
        </w:rPr>
        <w:t xml:space="preserve"> </w:t>
      </w:r>
      <w:proofErr w:type="spellStart"/>
      <w:r>
        <w:rPr>
          <w:rFonts w:ascii="Cambria" w:hAnsi="Cambria" w:cs="Cambria"/>
          <w:szCs w:val="24"/>
        </w:rPr>
        <w:t>penyediaan</w:t>
      </w:r>
      <w:proofErr w:type="spellEnd"/>
      <w:r>
        <w:rPr>
          <w:rFonts w:ascii="Cambria" w:hAnsi="Cambria" w:cs="Cambria"/>
          <w:szCs w:val="24"/>
        </w:rPr>
        <w:t xml:space="preserve"> dana </w:t>
      </w:r>
      <w:proofErr w:type="spellStart"/>
      <w:r>
        <w:rPr>
          <w:rFonts w:ascii="Cambria" w:hAnsi="Cambria" w:cs="Cambria"/>
          <w:szCs w:val="24"/>
        </w:rPr>
        <w:t>berdasarkan</w:t>
      </w:r>
      <w:proofErr w:type="spellEnd"/>
      <w:r>
        <w:rPr>
          <w:rFonts w:ascii="Cambria" w:hAnsi="Cambria" w:cs="Cambria"/>
          <w:szCs w:val="24"/>
        </w:rPr>
        <w:t xml:space="preserve"> </w:t>
      </w:r>
      <w:proofErr w:type="spellStart"/>
      <w:r>
        <w:rPr>
          <w:rFonts w:ascii="Cambria" w:hAnsi="Cambria" w:cs="Cambria"/>
          <w:szCs w:val="24"/>
        </w:rPr>
        <w:t>persetujuan</w:t>
      </w:r>
      <w:proofErr w:type="spellEnd"/>
      <w:r>
        <w:rPr>
          <w:rFonts w:ascii="Cambria" w:hAnsi="Cambria" w:cs="Cambria"/>
          <w:szCs w:val="24"/>
        </w:rPr>
        <w:t xml:space="preserve"> </w:t>
      </w:r>
      <w:proofErr w:type="spellStart"/>
      <w:r>
        <w:rPr>
          <w:rFonts w:ascii="Cambria" w:hAnsi="Cambria" w:cs="Cambria"/>
          <w:szCs w:val="24"/>
        </w:rPr>
        <w:t>atau</w:t>
      </w:r>
      <w:proofErr w:type="spellEnd"/>
      <w:r>
        <w:rPr>
          <w:rFonts w:ascii="Cambria" w:hAnsi="Cambria" w:cs="Cambria"/>
          <w:szCs w:val="24"/>
        </w:rPr>
        <w:t xml:space="preserve"> </w:t>
      </w:r>
      <w:proofErr w:type="spellStart"/>
      <w:r>
        <w:rPr>
          <w:rFonts w:ascii="Cambria" w:hAnsi="Cambria" w:cs="Cambria"/>
          <w:szCs w:val="24"/>
        </w:rPr>
        <w:t>kesepakatan</w:t>
      </w:r>
      <w:proofErr w:type="spellEnd"/>
      <w:r>
        <w:rPr>
          <w:rFonts w:ascii="Cambria" w:hAnsi="Cambria" w:cs="Cambria"/>
          <w:szCs w:val="24"/>
        </w:rPr>
        <w:t xml:space="preserve"> </w:t>
      </w:r>
      <w:proofErr w:type="spellStart"/>
      <w:r>
        <w:rPr>
          <w:rFonts w:ascii="Cambria" w:hAnsi="Cambria" w:cs="Cambria"/>
          <w:szCs w:val="24"/>
        </w:rPr>
        <w:t>antara</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r>
        <w:rPr>
          <w:rFonts w:ascii="Cambria" w:hAnsi="Cambria" w:cs="Cambria"/>
          <w:szCs w:val="24"/>
          <w:lang w:val="zh-CN" w:eastAsia="zh-CN"/>
        </w:rPr>
        <w:t xml:space="preserve">dengan pihak lain yang mewajibkan pihak yang </w:t>
      </w:r>
      <w:proofErr w:type="gramStart"/>
      <w:r>
        <w:rPr>
          <w:rFonts w:ascii="Cambria" w:hAnsi="Cambria" w:cs="Cambria"/>
          <w:szCs w:val="24"/>
          <w:lang w:val="zh-CN" w:eastAsia="zh-CN"/>
        </w:rPr>
        <w:t>dibiayai  mengembalikan</w:t>
      </w:r>
      <w:proofErr w:type="gramEnd"/>
      <w:r>
        <w:rPr>
          <w:rFonts w:ascii="Cambria" w:hAnsi="Cambria" w:cs="Cambria"/>
          <w:szCs w:val="24"/>
          <w:lang w:val="zh-CN" w:eastAsia="zh-CN"/>
        </w:rPr>
        <w:t xml:space="preserve"> dana pembiayaan tersebut dalam jangka waktu yang telah ditentukan. </w:t>
      </w:r>
    </w:p>
    <w:p w14:paraId="22ADE96C" w14:textId="77777777" w:rsidR="00DD274B" w:rsidRDefault="00B14FF2">
      <w:pPr>
        <w:pStyle w:val="NormalWeb"/>
        <w:spacing w:before="0" w:beforeAutospacing="0" w:after="0" w:afterAutospacing="0" w:line="360" w:lineRule="auto"/>
        <w:ind w:left="6" w:firstLine="714"/>
        <w:jc w:val="both"/>
        <w:rPr>
          <w:rFonts w:ascii="Cambria" w:hAnsi="Cambria" w:cs="Cambria"/>
          <w:szCs w:val="24"/>
          <w:lang w:eastAsia="zh-CN"/>
        </w:rPr>
      </w:pPr>
      <w:r>
        <w:rPr>
          <w:rFonts w:ascii="Cambria" w:hAnsi="Cambria" w:cs="Cambria"/>
          <w:szCs w:val="24"/>
          <w:lang w:eastAsia="zh-CN"/>
        </w:rPr>
        <w:t xml:space="preserve">Muhammad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bukunya</w:t>
      </w:r>
      <w:proofErr w:type="spellEnd"/>
      <w:r>
        <w:rPr>
          <w:rFonts w:ascii="Cambria" w:hAnsi="Cambria" w:cs="Cambria"/>
          <w:szCs w:val="24"/>
          <w:lang w:eastAsia="zh-CN"/>
        </w:rPr>
        <w:t xml:space="preserve"> </w:t>
      </w:r>
      <w:r>
        <w:rPr>
          <w:rFonts w:ascii="Cambria" w:hAnsi="Cambria" w:cs="Cambria"/>
          <w:i/>
          <w:iCs/>
          <w:szCs w:val="24"/>
          <w:lang w:eastAsia="zh-CN"/>
        </w:rPr>
        <w:t xml:space="preserve">Lembaga </w:t>
      </w:r>
      <w:proofErr w:type="spellStart"/>
      <w:r>
        <w:rPr>
          <w:rFonts w:ascii="Cambria" w:hAnsi="Cambria" w:cs="Cambria"/>
          <w:i/>
          <w:iCs/>
          <w:szCs w:val="24"/>
          <w:lang w:eastAsia="zh-CN"/>
        </w:rPr>
        <w:t>Keuangan</w:t>
      </w:r>
      <w:proofErr w:type="spellEnd"/>
      <w:r>
        <w:rPr>
          <w:rFonts w:ascii="Cambria" w:hAnsi="Cambria" w:cs="Cambria"/>
          <w:i/>
          <w:iCs/>
          <w:szCs w:val="24"/>
          <w:lang w:eastAsia="zh-CN"/>
        </w:rPr>
        <w:t xml:space="preserve"> </w:t>
      </w:r>
      <w:proofErr w:type="spellStart"/>
      <w:r>
        <w:rPr>
          <w:rFonts w:ascii="Cambria" w:hAnsi="Cambria" w:cs="Cambria"/>
          <w:i/>
          <w:iCs/>
          <w:szCs w:val="24"/>
          <w:lang w:eastAsia="zh-CN"/>
        </w:rPr>
        <w:t>Umat</w:t>
      </w:r>
      <w:proofErr w:type="spellEnd"/>
      <w:r>
        <w:rPr>
          <w:rFonts w:ascii="Cambria" w:hAnsi="Cambria" w:cs="Cambria"/>
          <w:i/>
          <w:iCs/>
          <w:szCs w:val="24"/>
          <w:lang w:eastAsia="zh-CN"/>
        </w:rPr>
        <w:t xml:space="preserve"> </w:t>
      </w:r>
      <w:proofErr w:type="spellStart"/>
      <w:r>
        <w:rPr>
          <w:rFonts w:ascii="Cambria" w:hAnsi="Cambria" w:cs="Cambria"/>
          <w:i/>
          <w:iCs/>
          <w:szCs w:val="24"/>
          <w:lang w:eastAsia="zh-CN"/>
        </w:rPr>
        <w:t>Kontemporer</w:t>
      </w:r>
      <w:proofErr w:type="spellEnd"/>
      <w:r>
        <w:rPr>
          <w:rFonts w:ascii="Cambria" w:hAnsi="Cambria" w:cs="Cambria"/>
          <w:szCs w:val="24"/>
          <w:lang w:eastAsia="zh-CN"/>
        </w:rPr>
        <w:t xml:space="preserve"> </w:t>
      </w:r>
      <w:proofErr w:type="spellStart"/>
      <w:r>
        <w:rPr>
          <w:rFonts w:ascii="Cambria" w:hAnsi="Cambria" w:cs="Cambria"/>
          <w:szCs w:val="24"/>
          <w:lang w:eastAsia="zh-CN"/>
        </w:rPr>
        <w:t>menyebutkan</w:t>
      </w:r>
      <w:proofErr w:type="spellEnd"/>
      <w:r>
        <w:rPr>
          <w:rFonts w:ascii="Cambria" w:hAnsi="Cambria" w:cs="Cambria"/>
          <w:szCs w:val="24"/>
          <w:lang w:eastAsia="zh-CN"/>
        </w:rPr>
        <w:t xml:space="preserve"> </w:t>
      </w:r>
      <w:proofErr w:type="spellStart"/>
      <w:r>
        <w:rPr>
          <w:rFonts w:ascii="Cambria" w:hAnsi="Cambria" w:cs="Cambria"/>
          <w:szCs w:val="24"/>
          <w:lang w:eastAsia="zh-CN"/>
        </w:rPr>
        <w:t>bahwa</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secara</w:t>
      </w:r>
      <w:proofErr w:type="spellEnd"/>
      <w:r>
        <w:rPr>
          <w:rFonts w:ascii="Cambria" w:hAnsi="Cambria" w:cs="Cambria"/>
          <w:szCs w:val="24"/>
          <w:lang w:eastAsia="zh-CN"/>
        </w:rPr>
        <w:t xml:space="preserve"> </w:t>
      </w:r>
      <w:proofErr w:type="spellStart"/>
      <w:r>
        <w:rPr>
          <w:rFonts w:ascii="Cambria" w:hAnsi="Cambria" w:cs="Cambria"/>
          <w:szCs w:val="24"/>
          <w:lang w:eastAsia="zh-CN"/>
        </w:rPr>
        <w:t>makro</w:t>
      </w:r>
      <w:proofErr w:type="spellEnd"/>
      <w:r>
        <w:rPr>
          <w:rFonts w:ascii="Cambria" w:hAnsi="Cambria" w:cs="Cambria"/>
          <w:szCs w:val="24"/>
          <w:lang w:eastAsia="zh-CN"/>
        </w:rPr>
        <w:t xml:space="preserve"> </w:t>
      </w:r>
      <w:proofErr w:type="spellStart"/>
      <w:r>
        <w:rPr>
          <w:rFonts w:ascii="Cambria" w:hAnsi="Cambria" w:cs="Cambria"/>
          <w:szCs w:val="24"/>
          <w:lang w:eastAsia="zh-CN"/>
        </w:rPr>
        <w:t>bertujuan</w:t>
      </w:r>
      <w:proofErr w:type="spellEnd"/>
      <w:r>
        <w:rPr>
          <w:rFonts w:ascii="Cambria" w:hAnsi="Cambria" w:cs="Cambria"/>
          <w:szCs w:val="24"/>
          <w:lang w:eastAsia="zh-CN"/>
        </w:rPr>
        <w:t xml:space="preserve"> untuk </w:t>
      </w:r>
      <w:proofErr w:type="spellStart"/>
      <w:r>
        <w:rPr>
          <w:rFonts w:ascii="Cambria" w:hAnsi="Cambria" w:cs="Cambria"/>
          <w:szCs w:val="24"/>
          <w:lang w:eastAsia="zh-CN"/>
        </w:rPr>
        <w:t>peningkatan</w:t>
      </w:r>
      <w:proofErr w:type="spellEnd"/>
      <w:r>
        <w:rPr>
          <w:rFonts w:ascii="Cambria" w:hAnsi="Cambria" w:cs="Cambria"/>
          <w:szCs w:val="24"/>
          <w:lang w:eastAsia="zh-CN"/>
        </w:rPr>
        <w:t xml:space="preserve"> </w:t>
      </w:r>
      <w:proofErr w:type="spellStart"/>
      <w:r>
        <w:rPr>
          <w:rFonts w:ascii="Cambria" w:hAnsi="Cambria" w:cs="Cambria"/>
          <w:szCs w:val="24"/>
          <w:lang w:eastAsia="zh-CN"/>
        </w:rPr>
        <w:t>ekonomi</w:t>
      </w:r>
      <w:proofErr w:type="spellEnd"/>
      <w:r>
        <w:rPr>
          <w:rFonts w:ascii="Cambria" w:hAnsi="Cambria" w:cs="Cambria"/>
          <w:szCs w:val="24"/>
          <w:lang w:eastAsia="zh-CN"/>
        </w:rPr>
        <w:t xml:space="preserve"> </w:t>
      </w:r>
      <w:proofErr w:type="spellStart"/>
      <w:r>
        <w:rPr>
          <w:rFonts w:ascii="Cambria" w:hAnsi="Cambria" w:cs="Cambria"/>
          <w:szCs w:val="24"/>
          <w:lang w:eastAsia="zh-CN"/>
        </w:rPr>
        <w:t>umat</w:t>
      </w:r>
      <w:proofErr w:type="spellEnd"/>
      <w:r>
        <w:rPr>
          <w:rFonts w:ascii="Cambria" w:hAnsi="Cambria" w:cs="Cambria"/>
          <w:szCs w:val="24"/>
          <w:lang w:eastAsia="zh-CN"/>
        </w:rPr>
        <w:t xml:space="preserve">, </w:t>
      </w:r>
      <w:proofErr w:type="spellStart"/>
      <w:r>
        <w:rPr>
          <w:rFonts w:ascii="Cambria" w:hAnsi="Cambria" w:cs="Cambria"/>
          <w:szCs w:val="24"/>
          <w:lang w:eastAsia="zh-CN"/>
        </w:rPr>
        <w:t>tersedianya</w:t>
      </w:r>
      <w:proofErr w:type="spellEnd"/>
      <w:r>
        <w:rPr>
          <w:rFonts w:ascii="Cambria" w:hAnsi="Cambria" w:cs="Cambria"/>
          <w:szCs w:val="24"/>
          <w:lang w:eastAsia="zh-CN"/>
        </w:rPr>
        <w:t xml:space="preserve"> dana untuk </w:t>
      </w:r>
      <w:proofErr w:type="spellStart"/>
      <w:r>
        <w:rPr>
          <w:rFonts w:ascii="Cambria" w:hAnsi="Cambria" w:cs="Cambria"/>
          <w:szCs w:val="24"/>
          <w:lang w:eastAsia="zh-CN"/>
        </w:rPr>
        <w:t>pengembangan</w:t>
      </w:r>
      <w:proofErr w:type="spellEnd"/>
      <w:r>
        <w:rPr>
          <w:rFonts w:ascii="Cambria" w:hAnsi="Cambria" w:cs="Cambria"/>
          <w:szCs w:val="24"/>
          <w:lang w:eastAsia="zh-CN"/>
        </w:rPr>
        <w:t xml:space="preserve"> </w:t>
      </w:r>
      <w:proofErr w:type="spellStart"/>
      <w:r>
        <w:rPr>
          <w:rFonts w:ascii="Cambria" w:hAnsi="Cambria" w:cs="Cambria"/>
          <w:szCs w:val="24"/>
          <w:lang w:eastAsia="zh-CN"/>
        </w:rPr>
        <w:t>usaha</w:t>
      </w:r>
      <w:proofErr w:type="spellEnd"/>
      <w:r>
        <w:rPr>
          <w:rFonts w:ascii="Cambria" w:hAnsi="Cambria" w:cs="Cambria"/>
          <w:szCs w:val="24"/>
          <w:lang w:eastAsia="zh-CN"/>
        </w:rPr>
        <w:t xml:space="preserve">, </w:t>
      </w:r>
      <w:proofErr w:type="spellStart"/>
      <w:r>
        <w:rPr>
          <w:rFonts w:ascii="Cambria" w:hAnsi="Cambria" w:cs="Cambria"/>
          <w:szCs w:val="24"/>
          <w:lang w:eastAsia="zh-CN"/>
        </w:rPr>
        <w:t>peningkatan</w:t>
      </w:r>
      <w:proofErr w:type="spellEnd"/>
      <w:r>
        <w:rPr>
          <w:rFonts w:ascii="Cambria" w:hAnsi="Cambria" w:cs="Cambria"/>
          <w:szCs w:val="24"/>
          <w:lang w:eastAsia="zh-CN"/>
        </w:rPr>
        <w:t xml:space="preserve"> </w:t>
      </w:r>
      <w:proofErr w:type="spellStart"/>
      <w:r>
        <w:rPr>
          <w:rFonts w:ascii="Cambria" w:hAnsi="Cambria" w:cs="Cambria"/>
          <w:szCs w:val="24"/>
          <w:lang w:eastAsia="zh-CN"/>
        </w:rPr>
        <w:t>produktifitas</w:t>
      </w:r>
      <w:proofErr w:type="spellEnd"/>
      <w:r>
        <w:rPr>
          <w:rFonts w:ascii="Cambria" w:hAnsi="Cambria" w:cs="Cambria"/>
          <w:szCs w:val="24"/>
          <w:lang w:eastAsia="zh-CN"/>
        </w:rPr>
        <w:t xml:space="preserve">, </w:t>
      </w:r>
      <w:proofErr w:type="spellStart"/>
      <w:r>
        <w:rPr>
          <w:rFonts w:ascii="Cambria" w:hAnsi="Cambria" w:cs="Cambria"/>
          <w:szCs w:val="24"/>
          <w:lang w:eastAsia="zh-CN"/>
        </w:rPr>
        <w:t>pembukaan</w:t>
      </w:r>
      <w:proofErr w:type="spellEnd"/>
      <w:r>
        <w:rPr>
          <w:rFonts w:ascii="Cambria" w:hAnsi="Cambria" w:cs="Cambria"/>
          <w:szCs w:val="24"/>
          <w:lang w:eastAsia="zh-CN"/>
        </w:rPr>
        <w:t xml:space="preserve"> </w:t>
      </w:r>
      <w:proofErr w:type="spellStart"/>
      <w:r>
        <w:rPr>
          <w:rFonts w:ascii="Cambria" w:hAnsi="Cambria" w:cs="Cambria"/>
          <w:szCs w:val="24"/>
          <w:lang w:eastAsia="zh-CN"/>
        </w:rPr>
        <w:t>lapangan</w:t>
      </w:r>
      <w:proofErr w:type="spellEnd"/>
      <w:r>
        <w:rPr>
          <w:rFonts w:ascii="Cambria" w:hAnsi="Cambria" w:cs="Cambria"/>
          <w:szCs w:val="24"/>
          <w:lang w:eastAsia="zh-CN"/>
        </w:rPr>
        <w:t xml:space="preserve"> </w:t>
      </w:r>
      <w:proofErr w:type="spellStart"/>
      <w:r>
        <w:rPr>
          <w:rFonts w:ascii="Cambria" w:hAnsi="Cambria" w:cs="Cambria"/>
          <w:szCs w:val="24"/>
          <w:lang w:eastAsia="zh-CN"/>
        </w:rPr>
        <w:t>kerja</w:t>
      </w:r>
      <w:proofErr w:type="spellEnd"/>
      <w:r>
        <w:rPr>
          <w:rFonts w:ascii="Cambria" w:hAnsi="Cambria" w:cs="Cambria"/>
          <w:szCs w:val="24"/>
          <w:lang w:eastAsia="zh-CN"/>
        </w:rPr>
        <w:t xml:space="preserve"> </w:t>
      </w:r>
      <w:proofErr w:type="spellStart"/>
      <w:r>
        <w:rPr>
          <w:rFonts w:ascii="Cambria" w:hAnsi="Cambria" w:cs="Cambria"/>
          <w:szCs w:val="24"/>
          <w:lang w:eastAsia="zh-CN"/>
        </w:rPr>
        <w:t>baru</w:t>
      </w:r>
      <w:proofErr w:type="spellEnd"/>
      <w:r>
        <w:rPr>
          <w:rFonts w:ascii="Cambria" w:hAnsi="Cambria" w:cs="Cambria"/>
          <w:szCs w:val="24"/>
          <w:lang w:eastAsia="zh-CN"/>
        </w:rPr>
        <w:t xml:space="preserve">, </w:t>
      </w:r>
      <w:proofErr w:type="spellStart"/>
      <w:r>
        <w:rPr>
          <w:rFonts w:ascii="Cambria" w:hAnsi="Cambria" w:cs="Cambria"/>
          <w:szCs w:val="24"/>
          <w:lang w:eastAsia="zh-CN"/>
        </w:rPr>
        <w:t>serta</w:t>
      </w:r>
      <w:proofErr w:type="spellEnd"/>
      <w:r>
        <w:rPr>
          <w:rFonts w:ascii="Cambria" w:hAnsi="Cambria" w:cs="Cambria"/>
          <w:szCs w:val="24"/>
          <w:lang w:eastAsia="zh-CN"/>
        </w:rPr>
        <w:t xml:space="preserve"> </w:t>
      </w:r>
      <w:proofErr w:type="spellStart"/>
      <w:r>
        <w:rPr>
          <w:rFonts w:ascii="Cambria" w:hAnsi="Cambria" w:cs="Cambria"/>
          <w:szCs w:val="24"/>
          <w:lang w:eastAsia="zh-CN"/>
        </w:rPr>
        <w:t>terjadinya</w:t>
      </w:r>
      <w:proofErr w:type="spellEnd"/>
      <w:r>
        <w:rPr>
          <w:rFonts w:ascii="Cambria" w:hAnsi="Cambria" w:cs="Cambria"/>
          <w:szCs w:val="24"/>
          <w:lang w:eastAsia="zh-CN"/>
        </w:rPr>
        <w:t xml:space="preserve"> </w:t>
      </w:r>
      <w:proofErr w:type="spellStart"/>
      <w:r>
        <w:rPr>
          <w:rFonts w:ascii="Cambria" w:hAnsi="Cambria" w:cs="Cambria"/>
          <w:szCs w:val="24"/>
          <w:lang w:eastAsia="zh-CN"/>
        </w:rPr>
        <w:t>distribusi</w:t>
      </w:r>
      <w:proofErr w:type="spellEnd"/>
      <w:r>
        <w:rPr>
          <w:rFonts w:ascii="Cambria" w:hAnsi="Cambria" w:cs="Cambria"/>
          <w:szCs w:val="24"/>
          <w:lang w:eastAsia="zh-CN"/>
        </w:rPr>
        <w:t xml:space="preserve"> </w:t>
      </w:r>
      <w:proofErr w:type="spellStart"/>
      <w:r>
        <w:rPr>
          <w:rFonts w:ascii="Cambria" w:hAnsi="Cambria" w:cs="Cambria"/>
          <w:szCs w:val="24"/>
          <w:lang w:eastAsia="zh-CN"/>
        </w:rPr>
        <w:t>pendapatan</w:t>
      </w:r>
      <w:proofErr w:type="spellEnd"/>
      <w:r>
        <w:rPr>
          <w:rFonts w:ascii="Cambria" w:hAnsi="Cambria" w:cs="Cambria"/>
          <w:szCs w:val="24"/>
          <w:lang w:eastAsia="zh-CN"/>
        </w:rPr>
        <w:t xml:space="preserve">. </w:t>
      </w:r>
      <w:proofErr w:type="spellStart"/>
      <w:r>
        <w:rPr>
          <w:rFonts w:ascii="Cambria" w:hAnsi="Cambria" w:cs="Cambria"/>
          <w:szCs w:val="24"/>
          <w:lang w:eastAsia="zh-CN"/>
        </w:rPr>
        <w:t>Sedangkan</w:t>
      </w:r>
      <w:proofErr w:type="spellEnd"/>
      <w:r>
        <w:rPr>
          <w:rFonts w:ascii="Cambria" w:hAnsi="Cambria" w:cs="Cambria"/>
          <w:szCs w:val="24"/>
          <w:lang w:eastAsia="zh-CN"/>
        </w:rPr>
        <w:t xml:space="preserve"> </w:t>
      </w:r>
      <w:proofErr w:type="spellStart"/>
      <w:r>
        <w:rPr>
          <w:rFonts w:ascii="Cambria" w:hAnsi="Cambria" w:cs="Cambria"/>
          <w:szCs w:val="24"/>
          <w:lang w:eastAsia="zh-CN"/>
        </w:rPr>
        <w:t>secara</w:t>
      </w:r>
      <w:proofErr w:type="spellEnd"/>
      <w:r>
        <w:rPr>
          <w:rFonts w:ascii="Cambria" w:hAnsi="Cambria" w:cs="Cambria"/>
          <w:szCs w:val="24"/>
          <w:lang w:eastAsia="zh-CN"/>
        </w:rPr>
        <w:t xml:space="preserve"> </w:t>
      </w:r>
      <w:proofErr w:type="spellStart"/>
      <w:r>
        <w:rPr>
          <w:rFonts w:ascii="Cambria" w:hAnsi="Cambria" w:cs="Cambria"/>
          <w:szCs w:val="24"/>
          <w:lang w:eastAsia="zh-CN"/>
        </w:rPr>
        <w:t>mikro</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bertujuan</w:t>
      </w:r>
      <w:proofErr w:type="spellEnd"/>
      <w:r>
        <w:rPr>
          <w:rFonts w:ascii="Cambria" w:hAnsi="Cambria" w:cs="Cambria"/>
          <w:szCs w:val="24"/>
          <w:lang w:eastAsia="zh-CN"/>
        </w:rPr>
        <w:t xml:space="preserve"> untuk </w:t>
      </w:r>
      <w:proofErr w:type="spellStart"/>
      <w:r>
        <w:rPr>
          <w:rFonts w:ascii="Cambria" w:hAnsi="Cambria" w:cs="Cambria"/>
          <w:szCs w:val="24"/>
          <w:lang w:eastAsia="zh-CN"/>
        </w:rPr>
        <w:lastRenderedPageBreak/>
        <w:t>pemaksimalan</w:t>
      </w:r>
      <w:proofErr w:type="spellEnd"/>
      <w:r>
        <w:rPr>
          <w:rFonts w:ascii="Cambria" w:hAnsi="Cambria" w:cs="Cambria"/>
          <w:szCs w:val="24"/>
          <w:lang w:eastAsia="zh-CN"/>
        </w:rPr>
        <w:t xml:space="preserve"> </w:t>
      </w:r>
      <w:proofErr w:type="spellStart"/>
      <w:r>
        <w:rPr>
          <w:rFonts w:ascii="Cambria" w:hAnsi="Cambria" w:cs="Cambria"/>
          <w:szCs w:val="24"/>
          <w:lang w:eastAsia="zh-CN"/>
        </w:rPr>
        <w:t>laba</w:t>
      </w:r>
      <w:proofErr w:type="spellEnd"/>
      <w:r>
        <w:rPr>
          <w:rFonts w:ascii="Cambria" w:hAnsi="Cambria" w:cs="Cambria"/>
          <w:szCs w:val="24"/>
          <w:lang w:eastAsia="zh-CN"/>
        </w:rPr>
        <w:t xml:space="preserve">, </w:t>
      </w:r>
      <w:proofErr w:type="spellStart"/>
      <w:r>
        <w:rPr>
          <w:rFonts w:ascii="Cambria" w:hAnsi="Cambria" w:cs="Cambria"/>
          <w:szCs w:val="24"/>
          <w:lang w:eastAsia="zh-CN"/>
        </w:rPr>
        <w:t>peminimalan</w:t>
      </w:r>
      <w:proofErr w:type="spellEnd"/>
      <w:r>
        <w:rPr>
          <w:rFonts w:ascii="Cambria" w:hAnsi="Cambria" w:cs="Cambria"/>
          <w:szCs w:val="24"/>
          <w:lang w:eastAsia="zh-CN"/>
        </w:rPr>
        <w:t xml:space="preserve"> </w:t>
      </w:r>
      <w:proofErr w:type="spellStart"/>
      <w:r>
        <w:rPr>
          <w:rFonts w:ascii="Cambria" w:hAnsi="Cambria" w:cs="Cambria"/>
          <w:szCs w:val="24"/>
          <w:lang w:eastAsia="zh-CN"/>
        </w:rPr>
        <w:t>risiko</w:t>
      </w:r>
      <w:proofErr w:type="spellEnd"/>
      <w:r>
        <w:rPr>
          <w:rFonts w:ascii="Cambria" w:hAnsi="Cambria" w:cs="Cambria"/>
          <w:szCs w:val="24"/>
          <w:lang w:eastAsia="zh-CN"/>
        </w:rPr>
        <w:t xml:space="preserve">, </w:t>
      </w:r>
      <w:proofErr w:type="spellStart"/>
      <w:r>
        <w:rPr>
          <w:rFonts w:ascii="Cambria" w:hAnsi="Cambria" w:cs="Cambria"/>
          <w:szCs w:val="24"/>
          <w:lang w:eastAsia="zh-CN"/>
        </w:rPr>
        <w:t>penyalahgunaan</w:t>
      </w:r>
      <w:proofErr w:type="spellEnd"/>
      <w:r>
        <w:rPr>
          <w:rFonts w:ascii="Cambria" w:hAnsi="Cambria" w:cs="Cambria"/>
          <w:szCs w:val="24"/>
          <w:lang w:eastAsia="zh-CN"/>
        </w:rPr>
        <w:t xml:space="preserve"> </w:t>
      </w:r>
      <w:proofErr w:type="spellStart"/>
      <w:r>
        <w:rPr>
          <w:rFonts w:ascii="Cambria" w:hAnsi="Cambria" w:cs="Cambria"/>
          <w:szCs w:val="24"/>
          <w:lang w:eastAsia="zh-CN"/>
        </w:rPr>
        <w:t>sumber</w:t>
      </w:r>
      <w:proofErr w:type="spellEnd"/>
      <w:r>
        <w:rPr>
          <w:rFonts w:ascii="Cambria" w:hAnsi="Cambria" w:cs="Cambria"/>
          <w:szCs w:val="24"/>
          <w:lang w:eastAsia="zh-CN"/>
        </w:rPr>
        <w:t xml:space="preserve"> </w:t>
      </w:r>
      <w:proofErr w:type="spellStart"/>
      <w:r>
        <w:rPr>
          <w:rFonts w:ascii="Cambria" w:hAnsi="Cambria" w:cs="Cambria"/>
          <w:szCs w:val="24"/>
          <w:lang w:eastAsia="zh-CN"/>
        </w:rPr>
        <w:t>ekonomi</w:t>
      </w:r>
      <w:proofErr w:type="spellEnd"/>
      <w:r>
        <w:rPr>
          <w:rFonts w:ascii="Cambria" w:hAnsi="Cambria" w:cs="Cambria"/>
          <w:szCs w:val="24"/>
          <w:lang w:eastAsia="zh-CN"/>
        </w:rPr>
        <w:t xml:space="preserve">, dan </w:t>
      </w:r>
      <w:proofErr w:type="spellStart"/>
      <w:r>
        <w:rPr>
          <w:rFonts w:ascii="Cambria" w:hAnsi="Cambria" w:cs="Cambria"/>
          <w:szCs w:val="24"/>
          <w:lang w:eastAsia="zh-CN"/>
        </w:rPr>
        <w:t>penyaluran</w:t>
      </w:r>
      <w:proofErr w:type="spellEnd"/>
      <w:r>
        <w:rPr>
          <w:rFonts w:ascii="Cambria" w:hAnsi="Cambria" w:cs="Cambria"/>
          <w:szCs w:val="24"/>
          <w:lang w:eastAsia="zh-CN"/>
        </w:rPr>
        <w:t xml:space="preserve"> </w:t>
      </w:r>
      <w:proofErr w:type="spellStart"/>
      <w:r>
        <w:rPr>
          <w:rFonts w:ascii="Cambria" w:hAnsi="Cambria" w:cs="Cambria"/>
          <w:szCs w:val="24"/>
          <w:lang w:eastAsia="zh-CN"/>
        </w:rPr>
        <w:t>kelebihan</w:t>
      </w:r>
      <w:proofErr w:type="spellEnd"/>
      <w:r>
        <w:rPr>
          <w:rFonts w:ascii="Cambria" w:hAnsi="Cambria" w:cs="Cambria"/>
          <w:szCs w:val="24"/>
          <w:lang w:eastAsia="zh-CN"/>
        </w:rPr>
        <w:t xml:space="preserve"> dana.</w:t>
      </w:r>
      <w:r>
        <w:rPr>
          <w:rStyle w:val="FootnoteReference"/>
          <w:rFonts w:ascii="Cambria" w:hAnsi="Cambria" w:cs="Cambria"/>
          <w:szCs w:val="24"/>
          <w:lang w:eastAsia="zh-CN"/>
        </w:rPr>
        <w:footnoteReference w:id="16"/>
      </w:r>
      <w:r>
        <w:rPr>
          <w:rFonts w:ascii="Cambria" w:hAnsi="Cambria" w:cs="Cambria"/>
          <w:szCs w:val="24"/>
          <w:lang w:eastAsia="zh-CN"/>
        </w:rPr>
        <w:t xml:space="preserve"> Adapun </w:t>
      </w:r>
      <w:proofErr w:type="spellStart"/>
      <w:r>
        <w:rPr>
          <w:rFonts w:ascii="Cambria" w:hAnsi="Cambria" w:cs="Cambria"/>
          <w:szCs w:val="24"/>
          <w:lang w:eastAsia="zh-CN"/>
        </w:rPr>
        <w:t>fungsi</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menurut</w:t>
      </w:r>
      <w:proofErr w:type="spellEnd"/>
      <w:r>
        <w:rPr>
          <w:rFonts w:ascii="Cambria" w:hAnsi="Cambria" w:cs="Cambria"/>
          <w:szCs w:val="24"/>
          <w:lang w:eastAsia="zh-CN"/>
        </w:rPr>
        <w:t xml:space="preserve"> A. </w:t>
      </w:r>
      <w:proofErr w:type="spellStart"/>
      <w:r>
        <w:rPr>
          <w:rFonts w:ascii="Cambria" w:hAnsi="Cambria" w:cs="Cambria"/>
          <w:szCs w:val="24"/>
          <w:lang w:eastAsia="zh-CN"/>
        </w:rPr>
        <w:t>Soemitra</w:t>
      </w:r>
      <w:proofErr w:type="spellEnd"/>
      <w:r>
        <w:rPr>
          <w:rFonts w:ascii="Cambria" w:hAnsi="Cambria" w:cs="Cambria"/>
          <w:szCs w:val="24"/>
          <w:lang w:eastAsia="zh-CN"/>
        </w:rPr>
        <w:t xml:space="preserve"> </w:t>
      </w:r>
      <w:proofErr w:type="spellStart"/>
      <w:r>
        <w:rPr>
          <w:rFonts w:ascii="Cambria" w:hAnsi="Cambria" w:cs="Cambria"/>
          <w:szCs w:val="24"/>
          <w:lang w:eastAsia="zh-CN"/>
        </w:rPr>
        <w:t>ada</w:t>
      </w:r>
      <w:proofErr w:type="spellEnd"/>
      <w:r>
        <w:rPr>
          <w:rFonts w:ascii="Cambria" w:hAnsi="Cambria" w:cs="Cambria"/>
          <w:szCs w:val="24"/>
          <w:lang w:eastAsia="zh-CN"/>
        </w:rPr>
        <w:t xml:space="preserve"> </w:t>
      </w:r>
      <w:proofErr w:type="spellStart"/>
      <w:r>
        <w:rPr>
          <w:rFonts w:ascii="Cambria" w:hAnsi="Cambria" w:cs="Cambria"/>
          <w:szCs w:val="24"/>
          <w:lang w:eastAsia="zh-CN"/>
        </w:rPr>
        <w:t>tiga</w:t>
      </w:r>
      <w:proofErr w:type="spellEnd"/>
      <w:r>
        <w:rPr>
          <w:rFonts w:ascii="Cambria" w:hAnsi="Cambria" w:cs="Cambria"/>
          <w:szCs w:val="24"/>
          <w:lang w:eastAsia="zh-CN"/>
        </w:rPr>
        <w:t xml:space="preserve">. </w:t>
      </w:r>
      <w:proofErr w:type="spellStart"/>
      <w:r>
        <w:rPr>
          <w:rFonts w:ascii="Cambria" w:hAnsi="Cambria" w:cs="Cambria"/>
          <w:szCs w:val="24"/>
          <w:lang w:eastAsia="zh-CN"/>
        </w:rPr>
        <w:t>Pertama</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harus</w:t>
      </w:r>
      <w:proofErr w:type="spellEnd"/>
      <w:r>
        <w:rPr>
          <w:rFonts w:ascii="Cambria" w:hAnsi="Cambria" w:cs="Cambria"/>
          <w:szCs w:val="24"/>
          <w:lang w:eastAsia="zh-CN"/>
        </w:rPr>
        <w:t xml:space="preserve"> </w:t>
      </w:r>
      <w:proofErr w:type="spellStart"/>
      <w:r>
        <w:rPr>
          <w:rFonts w:ascii="Cambria" w:hAnsi="Cambria" w:cs="Cambria"/>
          <w:szCs w:val="24"/>
          <w:lang w:eastAsia="zh-CN"/>
        </w:rPr>
        <w:t>dapat</w:t>
      </w:r>
      <w:proofErr w:type="spellEnd"/>
      <w:r>
        <w:rPr>
          <w:rFonts w:ascii="Cambria" w:hAnsi="Cambria" w:cs="Cambria"/>
          <w:szCs w:val="24"/>
          <w:lang w:eastAsia="zh-CN"/>
        </w:rPr>
        <w:t xml:space="preserve"> </w:t>
      </w:r>
      <w:proofErr w:type="spellStart"/>
      <w:r>
        <w:rPr>
          <w:rFonts w:ascii="Cambria" w:hAnsi="Cambria" w:cs="Cambria"/>
          <w:szCs w:val="24"/>
          <w:lang w:eastAsia="zh-CN"/>
        </w:rPr>
        <w:t>mengidentifikasi</w:t>
      </w:r>
      <w:proofErr w:type="spellEnd"/>
      <w:r>
        <w:rPr>
          <w:rFonts w:ascii="Cambria" w:hAnsi="Cambria" w:cs="Cambria"/>
          <w:szCs w:val="24"/>
          <w:lang w:eastAsia="zh-CN"/>
        </w:rPr>
        <w:t xml:space="preserve">, </w:t>
      </w:r>
      <w:proofErr w:type="spellStart"/>
      <w:r>
        <w:rPr>
          <w:rFonts w:ascii="Cambria" w:hAnsi="Cambria" w:cs="Cambria"/>
          <w:szCs w:val="24"/>
          <w:lang w:eastAsia="zh-CN"/>
        </w:rPr>
        <w:t>menggerakkan</w:t>
      </w:r>
      <w:proofErr w:type="spellEnd"/>
      <w:r>
        <w:rPr>
          <w:rFonts w:ascii="Cambria" w:hAnsi="Cambria" w:cs="Cambria"/>
          <w:szCs w:val="24"/>
          <w:lang w:eastAsia="zh-CN"/>
        </w:rPr>
        <w:t xml:space="preserve">, </w:t>
      </w:r>
      <w:proofErr w:type="spellStart"/>
      <w:r>
        <w:rPr>
          <w:rFonts w:ascii="Cambria" w:hAnsi="Cambria" w:cs="Cambria"/>
          <w:szCs w:val="24"/>
          <w:lang w:eastAsia="zh-CN"/>
        </w:rPr>
        <w:t>megorganisir</w:t>
      </w:r>
      <w:proofErr w:type="spellEnd"/>
      <w:r>
        <w:rPr>
          <w:rFonts w:ascii="Cambria" w:hAnsi="Cambria" w:cs="Cambria"/>
          <w:szCs w:val="24"/>
          <w:lang w:eastAsia="zh-CN"/>
        </w:rPr>
        <w:t xml:space="preserve">, </w:t>
      </w:r>
      <w:proofErr w:type="spellStart"/>
      <w:r>
        <w:rPr>
          <w:rFonts w:ascii="Cambria" w:hAnsi="Cambria" w:cs="Cambria"/>
          <w:szCs w:val="24"/>
          <w:lang w:eastAsia="zh-CN"/>
        </w:rPr>
        <w:t>mendorong</w:t>
      </w:r>
      <w:proofErr w:type="spellEnd"/>
      <w:r>
        <w:rPr>
          <w:rFonts w:ascii="Cambria" w:hAnsi="Cambria" w:cs="Cambria"/>
          <w:szCs w:val="24"/>
          <w:lang w:eastAsia="zh-CN"/>
        </w:rPr>
        <w:t xml:space="preserve">, dan </w:t>
      </w:r>
      <w:proofErr w:type="spellStart"/>
      <w:r>
        <w:rPr>
          <w:rFonts w:ascii="Cambria" w:hAnsi="Cambria" w:cs="Cambria"/>
          <w:szCs w:val="24"/>
          <w:lang w:eastAsia="zh-CN"/>
        </w:rPr>
        <w:t>mengembangkan</w:t>
      </w:r>
      <w:proofErr w:type="spellEnd"/>
      <w:r>
        <w:rPr>
          <w:rFonts w:ascii="Cambria" w:hAnsi="Cambria" w:cs="Cambria"/>
          <w:szCs w:val="24"/>
          <w:lang w:eastAsia="zh-CN"/>
        </w:rPr>
        <w:t xml:space="preserve"> </w:t>
      </w:r>
      <w:proofErr w:type="spellStart"/>
      <w:r>
        <w:rPr>
          <w:rFonts w:ascii="Cambria" w:hAnsi="Cambria" w:cs="Cambria"/>
          <w:szCs w:val="24"/>
          <w:lang w:eastAsia="zh-CN"/>
        </w:rPr>
        <w:t>potensi</w:t>
      </w:r>
      <w:proofErr w:type="spellEnd"/>
      <w:r>
        <w:rPr>
          <w:rFonts w:ascii="Cambria" w:hAnsi="Cambria" w:cs="Cambria"/>
          <w:szCs w:val="24"/>
          <w:lang w:eastAsia="zh-CN"/>
        </w:rPr>
        <w:t xml:space="preserve"> dan </w:t>
      </w:r>
      <w:proofErr w:type="spellStart"/>
      <w:r>
        <w:rPr>
          <w:rFonts w:ascii="Cambria" w:hAnsi="Cambria" w:cs="Cambria"/>
          <w:szCs w:val="24"/>
          <w:lang w:eastAsia="zh-CN"/>
        </w:rPr>
        <w:t>kemampuan</w:t>
      </w:r>
      <w:proofErr w:type="spellEnd"/>
      <w:r>
        <w:rPr>
          <w:rFonts w:ascii="Cambria" w:hAnsi="Cambria" w:cs="Cambria"/>
          <w:szCs w:val="24"/>
          <w:lang w:eastAsia="zh-CN"/>
        </w:rPr>
        <w:t xml:space="preserve"> </w:t>
      </w:r>
      <w:proofErr w:type="spellStart"/>
      <w:r>
        <w:rPr>
          <w:rFonts w:ascii="Cambria" w:hAnsi="Cambria" w:cs="Cambria"/>
          <w:szCs w:val="24"/>
          <w:lang w:eastAsia="zh-CN"/>
        </w:rPr>
        <w:t>ekonomi</w:t>
      </w:r>
      <w:proofErr w:type="spellEnd"/>
      <w:r>
        <w:rPr>
          <w:rFonts w:ascii="Cambria" w:hAnsi="Cambria" w:cs="Cambria"/>
          <w:szCs w:val="24"/>
          <w:lang w:eastAsia="zh-CN"/>
        </w:rPr>
        <w:t xml:space="preserve"> </w:t>
      </w:r>
      <w:proofErr w:type="spellStart"/>
      <w:r>
        <w:rPr>
          <w:rFonts w:ascii="Cambria" w:hAnsi="Cambria" w:cs="Cambria"/>
          <w:szCs w:val="24"/>
          <w:lang w:eastAsia="zh-CN"/>
        </w:rPr>
        <w:t>anggota</w:t>
      </w:r>
      <w:proofErr w:type="spellEnd"/>
      <w:r>
        <w:rPr>
          <w:rFonts w:ascii="Cambria" w:hAnsi="Cambria" w:cs="Cambria"/>
          <w:szCs w:val="24"/>
          <w:lang w:eastAsia="zh-CN"/>
        </w:rPr>
        <w:t xml:space="preserve">, </w:t>
      </w:r>
      <w:proofErr w:type="spellStart"/>
      <w:r>
        <w:rPr>
          <w:rFonts w:ascii="Cambria" w:hAnsi="Cambria" w:cs="Cambria"/>
          <w:szCs w:val="24"/>
          <w:lang w:eastAsia="zh-CN"/>
        </w:rPr>
        <w:t>kelompok</w:t>
      </w:r>
      <w:proofErr w:type="spellEnd"/>
      <w:r>
        <w:rPr>
          <w:rFonts w:ascii="Cambria" w:hAnsi="Cambria" w:cs="Cambria"/>
          <w:szCs w:val="24"/>
          <w:lang w:eastAsia="zh-CN"/>
        </w:rPr>
        <w:t xml:space="preserve">, </w:t>
      </w:r>
      <w:proofErr w:type="spellStart"/>
      <w:r>
        <w:rPr>
          <w:rFonts w:ascii="Cambria" w:hAnsi="Cambria" w:cs="Cambria"/>
          <w:szCs w:val="24"/>
          <w:lang w:eastAsia="zh-CN"/>
        </w:rPr>
        <w:t>usaha</w:t>
      </w:r>
      <w:proofErr w:type="spellEnd"/>
      <w:r>
        <w:rPr>
          <w:rFonts w:ascii="Cambria" w:hAnsi="Cambria" w:cs="Cambria"/>
          <w:szCs w:val="24"/>
          <w:lang w:eastAsia="zh-CN"/>
        </w:rPr>
        <w:t xml:space="preserve"> </w:t>
      </w:r>
      <w:proofErr w:type="spellStart"/>
      <w:r>
        <w:rPr>
          <w:rFonts w:ascii="Cambria" w:hAnsi="Cambria" w:cs="Cambria"/>
          <w:szCs w:val="24"/>
          <w:lang w:eastAsia="zh-CN"/>
        </w:rPr>
        <w:t>anggota</w:t>
      </w:r>
      <w:proofErr w:type="spellEnd"/>
      <w:r>
        <w:rPr>
          <w:rFonts w:ascii="Cambria" w:hAnsi="Cambria" w:cs="Cambria"/>
          <w:szCs w:val="24"/>
          <w:lang w:eastAsia="zh-CN"/>
        </w:rPr>
        <w:t xml:space="preserve"> dan </w:t>
      </w:r>
      <w:proofErr w:type="spellStart"/>
      <w:r>
        <w:rPr>
          <w:rFonts w:ascii="Cambria" w:hAnsi="Cambria" w:cs="Cambria"/>
          <w:szCs w:val="24"/>
          <w:lang w:eastAsia="zh-CN"/>
        </w:rPr>
        <w:t>pekerjaannya</w:t>
      </w:r>
      <w:proofErr w:type="spellEnd"/>
      <w:r>
        <w:rPr>
          <w:rFonts w:ascii="Cambria" w:hAnsi="Cambria" w:cs="Cambria"/>
          <w:szCs w:val="24"/>
          <w:lang w:eastAsia="zh-CN"/>
        </w:rPr>
        <w:t xml:space="preserve">. </w:t>
      </w:r>
      <w:proofErr w:type="spellStart"/>
      <w:r>
        <w:rPr>
          <w:rFonts w:ascii="Cambria" w:hAnsi="Cambria" w:cs="Cambria"/>
          <w:szCs w:val="24"/>
          <w:lang w:eastAsia="zh-CN"/>
        </w:rPr>
        <w:t>Kedua</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harus</w:t>
      </w:r>
      <w:proofErr w:type="spellEnd"/>
      <w:r>
        <w:rPr>
          <w:rFonts w:ascii="Cambria" w:hAnsi="Cambria" w:cs="Cambria"/>
          <w:szCs w:val="24"/>
          <w:lang w:eastAsia="zh-CN"/>
        </w:rPr>
        <w:t xml:space="preserve"> </w:t>
      </w:r>
      <w:proofErr w:type="spellStart"/>
      <w:r>
        <w:rPr>
          <w:rFonts w:ascii="Cambria" w:hAnsi="Cambria" w:cs="Cambria"/>
          <w:szCs w:val="24"/>
          <w:lang w:eastAsia="zh-CN"/>
        </w:rPr>
        <w:t>dapat</w:t>
      </w:r>
      <w:proofErr w:type="spellEnd"/>
      <w:r>
        <w:rPr>
          <w:rFonts w:ascii="Cambria" w:hAnsi="Cambria" w:cs="Cambria"/>
          <w:szCs w:val="24"/>
          <w:lang w:eastAsia="zh-CN"/>
        </w:rPr>
        <w:t xml:space="preserve"> </w:t>
      </w:r>
      <w:proofErr w:type="spellStart"/>
      <w:r>
        <w:rPr>
          <w:rFonts w:ascii="Cambria" w:hAnsi="Cambria" w:cs="Cambria"/>
          <w:szCs w:val="24"/>
          <w:lang w:eastAsia="zh-CN"/>
        </w:rPr>
        <w:t>meningkatkan</w:t>
      </w:r>
      <w:proofErr w:type="spellEnd"/>
      <w:r>
        <w:rPr>
          <w:rFonts w:ascii="Cambria" w:hAnsi="Cambria" w:cs="Cambria"/>
          <w:szCs w:val="24"/>
          <w:lang w:eastAsia="zh-CN"/>
        </w:rPr>
        <w:t xml:space="preserve"> </w:t>
      </w:r>
      <w:proofErr w:type="spellStart"/>
      <w:r>
        <w:rPr>
          <w:rFonts w:ascii="Cambria" w:hAnsi="Cambria" w:cs="Cambria"/>
          <w:szCs w:val="24"/>
          <w:lang w:eastAsia="zh-CN"/>
        </w:rPr>
        <w:t>kualitas</w:t>
      </w:r>
      <w:proofErr w:type="spellEnd"/>
      <w:r>
        <w:rPr>
          <w:rFonts w:ascii="Cambria" w:hAnsi="Cambria" w:cs="Cambria"/>
          <w:szCs w:val="24"/>
          <w:lang w:eastAsia="zh-CN"/>
        </w:rPr>
        <w:t xml:space="preserve"> </w:t>
      </w:r>
      <w:proofErr w:type="spellStart"/>
      <w:r>
        <w:rPr>
          <w:rFonts w:ascii="Cambria" w:hAnsi="Cambria" w:cs="Cambria"/>
          <w:szCs w:val="24"/>
          <w:lang w:eastAsia="zh-CN"/>
        </w:rPr>
        <w:t>sumber</w:t>
      </w:r>
      <w:proofErr w:type="spellEnd"/>
      <w:r>
        <w:rPr>
          <w:rFonts w:ascii="Cambria" w:hAnsi="Cambria" w:cs="Cambria"/>
          <w:szCs w:val="24"/>
          <w:lang w:eastAsia="zh-CN"/>
        </w:rPr>
        <w:t xml:space="preserve"> </w:t>
      </w:r>
      <w:proofErr w:type="spellStart"/>
      <w:r>
        <w:rPr>
          <w:rFonts w:ascii="Cambria" w:hAnsi="Cambria" w:cs="Cambria"/>
          <w:szCs w:val="24"/>
          <w:lang w:eastAsia="zh-CN"/>
        </w:rPr>
        <w:t>daya</w:t>
      </w:r>
      <w:proofErr w:type="spellEnd"/>
      <w:r>
        <w:rPr>
          <w:rFonts w:ascii="Cambria" w:hAnsi="Cambria" w:cs="Cambria"/>
          <w:szCs w:val="24"/>
          <w:lang w:eastAsia="zh-CN"/>
        </w:rPr>
        <w:t xml:space="preserve"> </w:t>
      </w:r>
      <w:proofErr w:type="spellStart"/>
      <w:r>
        <w:rPr>
          <w:rFonts w:ascii="Cambria" w:hAnsi="Cambria" w:cs="Cambria"/>
          <w:szCs w:val="24"/>
          <w:lang w:eastAsia="zh-CN"/>
        </w:rPr>
        <w:t>manusia</w:t>
      </w:r>
      <w:proofErr w:type="spellEnd"/>
      <w:r>
        <w:rPr>
          <w:rFonts w:ascii="Cambria" w:hAnsi="Cambria" w:cs="Cambria"/>
          <w:szCs w:val="24"/>
          <w:lang w:eastAsia="zh-CN"/>
        </w:rPr>
        <w:t xml:space="preserve"> dan </w:t>
      </w:r>
      <w:proofErr w:type="spellStart"/>
      <w:r>
        <w:rPr>
          <w:rFonts w:ascii="Cambria" w:hAnsi="Cambria" w:cs="Cambria"/>
          <w:szCs w:val="24"/>
          <w:lang w:eastAsia="zh-CN"/>
        </w:rPr>
        <w:t>usaha</w:t>
      </w:r>
      <w:proofErr w:type="spellEnd"/>
      <w:r>
        <w:rPr>
          <w:rFonts w:ascii="Cambria" w:hAnsi="Cambria" w:cs="Cambria"/>
          <w:szCs w:val="24"/>
          <w:lang w:eastAsia="zh-CN"/>
        </w:rPr>
        <w:t xml:space="preserve"> </w:t>
      </w:r>
      <w:proofErr w:type="spellStart"/>
      <w:r>
        <w:rPr>
          <w:rFonts w:ascii="Cambria" w:hAnsi="Cambria" w:cs="Cambria"/>
          <w:szCs w:val="24"/>
          <w:lang w:eastAsia="zh-CN"/>
        </w:rPr>
        <w:t>kelompok</w:t>
      </w:r>
      <w:proofErr w:type="spellEnd"/>
      <w:r>
        <w:rPr>
          <w:rFonts w:ascii="Cambria" w:hAnsi="Cambria" w:cs="Cambria"/>
          <w:szCs w:val="24"/>
          <w:lang w:eastAsia="zh-CN"/>
        </w:rPr>
        <w:t xml:space="preserve"> </w:t>
      </w:r>
      <w:proofErr w:type="spellStart"/>
      <w:r>
        <w:rPr>
          <w:rFonts w:ascii="Cambria" w:hAnsi="Cambria" w:cs="Cambria"/>
          <w:szCs w:val="24"/>
          <w:lang w:eastAsia="zh-CN"/>
        </w:rPr>
        <w:t>mereka</w:t>
      </w:r>
      <w:proofErr w:type="spellEnd"/>
      <w:r>
        <w:rPr>
          <w:rFonts w:ascii="Cambria" w:hAnsi="Cambria" w:cs="Cambria"/>
          <w:szCs w:val="24"/>
          <w:lang w:eastAsia="zh-CN"/>
        </w:rPr>
        <w:t xml:space="preserve"> </w:t>
      </w:r>
      <w:proofErr w:type="spellStart"/>
      <w:r>
        <w:rPr>
          <w:rFonts w:ascii="Cambria" w:hAnsi="Cambria" w:cs="Cambria"/>
          <w:szCs w:val="24"/>
          <w:lang w:eastAsia="zh-CN"/>
        </w:rPr>
        <w:t>lebih</w:t>
      </w:r>
      <w:proofErr w:type="spellEnd"/>
      <w:r>
        <w:rPr>
          <w:rFonts w:ascii="Cambria" w:hAnsi="Cambria" w:cs="Cambria"/>
          <w:szCs w:val="24"/>
          <w:lang w:eastAsia="zh-CN"/>
        </w:rPr>
        <w:t xml:space="preserve"> </w:t>
      </w:r>
      <w:proofErr w:type="spellStart"/>
      <w:r>
        <w:rPr>
          <w:rFonts w:ascii="Cambria" w:hAnsi="Cambria" w:cs="Cambria"/>
          <w:szCs w:val="24"/>
          <w:lang w:eastAsia="zh-CN"/>
        </w:rPr>
        <w:t>profesional</w:t>
      </w:r>
      <w:proofErr w:type="spellEnd"/>
      <w:r>
        <w:rPr>
          <w:rFonts w:ascii="Cambria" w:hAnsi="Cambria" w:cs="Cambria"/>
          <w:szCs w:val="24"/>
          <w:lang w:eastAsia="zh-CN"/>
        </w:rPr>
        <w:t xml:space="preserve"> dan </w:t>
      </w:r>
      <w:proofErr w:type="spellStart"/>
      <w:r>
        <w:rPr>
          <w:rFonts w:ascii="Cambria" w:hAnsi="Cambria" w:cs="Cambria"/>
          <w:szCs w:val="24"/>
          <w:lang w:eastAsia="zh-CN"/>
        </w:rPr>
        <w:t>Islami</w:t>
      </w:r>
      <w:proofErr w:type="spellEnd"/>
      <w:r>
        <w:rPr>
          <w:rFonts w:ascii="Cambria" w:hAnsi="Cambria" w:cs="Cambria"/>
          <w:szCs w:val="24"/>
          <w:lang w:eastAsia="zh-CN"/>
        </w:rPr>
        <w:t xml:space="preserve"> </w:t>
      </w:r>
      <w:proofErr w:type="spellStart"/>
      <w:r>
        <w:rPr>
          <w:rFonts w:ascii="Cambria" w:hAnsi="Cambria" w:cs="Cambria"/>
          <w:szCs w:val="24"/>
          <w:lang w:eastAsia="zh-CN"/>
        </w:rPr>
        <w:t>sehingga</w:t>
      </w:r>
      <w:proofErr w:type="spellEnd"/>
      <w:r>
        <w:rPr>
          <w:rFonts w:ascii="Cambria" w:hAnsi="Cambria" w:cs="Cambria"/>
          <w:szCs w:val="24"/>
          <w:lang w:eastAsia="zh-CN"/>
        </w:rPr>
        <w:t xml:space="preserve"> </w:t>
      </w:r>
      <w:proofErr w:type="spellStart"/>
      <w:r>
        <w:rPr>
          <w:rFonts w:ascii="Cambria" w:hAnsi="Cambria" w:cs="Cambria"/>
          <w:szCs w:val="24"/>
          <w:lang w:eastAsia="zh-CN"/>
        </w:rPr>
        <w:t>lebih</w:t>
      </w:r>
      <w:proofErr w:type="spellEnd"/>
      <w:r>
        <w:rPr>
          <w:rFonts w:ascii="Cambria" w:hAnsi="Cambria" w:cs="Cambria"/>
          <w:szCs w:val="24"/>
          <w:lang w:eastAsia="zh-CN"/>
        </w:rPr>
        <w:t xml:space="preserve"> </w:t>
      </w:r>
      <w:proofErr w:type="spellStart"/>
      <w:r>
        <w:rPr>
          <w:rFonts w:ascii="Cambria" w:hAnsi="Cambria" w:cs="Cambria"/>
          <w:szCs w:val="24"/>
          <w:lang w:eastAsia="zh-CN"/>
        </w:rPr>
        <w:t>tangguh</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menghadapi</w:t>
      </w:r>
      <w:proofErr w:type="spellEnd"/>
      <w:r>
        <w:rPr>
          <w:rFonts w:ascii="Cambria" w:hAnsi="Cambria" w:cs="Cambria"/>
          <w:szCs w:val="24"/>
          <w:lang w:eastAsia="zh-CN"/>
        </w:rPr>
        <w:t xml:space="preserve"> </w:t>
      </w:r>
      <w:proofErr w:type="spellStart"/>
      <w:r>
        <w:rPr>
          <w:rFonts w:ascii="Cambria" w:hAnsi="Cambria" w:cs="Cambria"/>
          <w:szCs w:val="24"/>
          <w:lang w:eastAsia="zh-CN"/>
        </w:rPr>
        <w:t>tantangan</w:t>
      </w:r>
      <w:proofErr w:type="spellEnd"/>
      <w:r>
        <w:rPr>
          <w:rFonts w:ascii="Cambria" w:hAnsi="Cambria" w:cs="Cambria"/>
          <w:szCs w:val="24"/>
          <w:lang w:eastAsia="zh-CN"/>
        </w:rPr>
        <w:t xml:space="preserve"> global. </w:t>
      </w:r>
      <w:proofErr w:type="spellStart"/>
      <w:r>
        <w:rPr>
          <w:rFonts w:ascii="Cambria" w:hAnsi="Cambria" w:cs="Cambria"/>
          <w:szCs w:val="24"/>
          <w:lang w:eastAsia="zh-CN"/>
        </w:rPr>
        <w:t>Ketiga</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harus</w:t>
      </w:r>
      <w:proofErr w:type="spellEnd"/>
      <w:r>
        <w:rPr>
          <w:rFonts w:ascii="Cambria" w:hAnsi="Cambria" w:cs="Cambria"/>
          <w:szCs w:val="24"/>
          <w:lang w:eastAsia="zh-CN"/>
        </w:rPr>
        <w:t xml:space="preserve"> </w:t>
      </w:r>
      <w:proofErr w:type="spellStart"/>
      <w:r>
        <w:rPr>
          <w:rFonts w:ascii="Cambria" w:hAnsi="Cambria" w:cs="Cambria"/>
          <w:szCs w:val="24"/>
          <w:lang w:eastAsia="zh-CN"/>
        </w:rPr>
        <w:t>dapat</w:t>
      </w:r>
      <w:proofErr w:type="spellEnd"/>
      <w:r>
        <w:rPr>
          <w:rFonts w:ascii="Cambria" w:hAnsi="Cambria" w:cs="Cambria"/>
          <w:szCs w:val="24"/>
          <w:lang w:eastAsia="zh-CN"/>
        </w:rPr>
        <w:t xml:space="preserve"> </w:t>
      </w:r>
      <w:proofErr w:type="spellStart"/>
      <w:r>
        <w:rPr>
          <w:rFonts w:ascii="Cambria" w:hAnsi="Cambria" w:cs="Cambria"/>
          <w:szCs w:val="24"/>
          <w:lang w:eastAsia="zh-CN"/>
        </w:rPr>
        <w:t>menggerakkan</w:t>
      </w:r>
      <w:proofErr w:type="spellEnd"/>
      <w:r>
        <w:rPr>
          <w:rFonts w:ascii="Cambria" w:hAnsi="Cambria" w:cs="Cambria"/>
          <w:szCs w:val="24"/>
          <w:lang w:eastAsia="zh-CN"/>
        </w:rPr>
        <w:t xml:space="preserve"> dan </w:t>
      </w:r>
      <w:proofErr w:type="spellStart"/>
      <w:r>
        <w:rPr>
          <w:rFonts w:ascii="Cambria" w:hAnsi="Cambria" w:cs="Cambria"/>
          <w:szCs w:val="24"/>
          <w:lang w:eastAsia="zh-CN"/>
        </w:rPr>
        <w:t>menata</w:t>
      </w:r>
      <w:proofErr w:type="spellEnd"/>
      <w:r>
        <w:rPr>
          <w:rFonts w:ascii="Cambria" w:hAnsi="Cambria" w:cs="Cambria"/>
          <w:szCs w:val="24"/>
          <w:lang w:eastAsia="zh-CN"/>
        </w:rPr>
        <w:t xml:space="preserve"> </w:t>
      </w:r>
      <w:proofErr w:type="spellStart"/>
      <w:r>
        <w:rPr>
          <w:rFonts w:ascii="Cambria" w:hAnsi="Cambria" w:cs="Cambria"/>
          <w:szCs w:val="24"/>
          <w:lang w:eastAsia="zh-CN"/>
        </w:rPr>
        <w:t>potensi</w:t>
      </w:r>
      <w:proofErr w:type="spellEnd"/>
      <w:r>
        <w:rPr>
          <w:rFonts w:ascii="Cambria" w:hAnsi="Cambria" w:cs="Cambria"/>
          <w:szCs w:val="24"/>
          <w:lang w:eastAsia="zh-CN"/>
        </w:rPr>
        <w:t xml:space="preserve"> </w:t>
      </w:r>
      <w:proofErr w:type="spellStart"/>
      <w:r>
        <w:rPr>
          <w:rFonts w:ascii="Cambria" w:hAnsi="Cambria" w:cs="Cambria"/>
          <w:szCs w:val="24"/>
          <w:lang w:eastAsia="zh-CN"/>
        </w:rPr>
        <w:t>masayarkat</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rangka</w:t>
      </w:r>
      <w:proofErr w:type="spellEnd"/>
      <w:r>
        <w:rPr>
          <w:rFonts w:ascii="Cambria" w:hAnsi="Cambria" w:cs="Cambria"/>
          <w:szCs w:val="24"/>
          <w:lang w:eastAsia="zh-CN"/>
        </w:rPr>
        <w:t xml:space="preserve"> </w:t>
      </w:r>
      <w:proofErr w:type="spellStart"/>
      <w:r>
        <w:rPr>
          <w:rFonts w:ascii="Cambria" w:hAnsi="Cambria" w:cs="Cambria"/>
          <w:szCs w:val="24"/>
          <w:lang w:eastAsia="zh-CN"/>
        </w:rPr>
        <w:t>peningkatan</w:t>
      </w:r>
      <w:proofErr w:type="spellEnd"/>
      <w:r>
        <w:rPr>
          <w:rFonts w:ascii="Cambria" w:hAnsi="Cambria" w:cs="Cambria"/>
          <w:szCs w:val="24"/>
          <w:lang w:eastAsia="zh-CN"/>
        </w:rPr>
        <w:t xml:space="preserve"> </w:t>
      </w:r>
      <w:proofErr w:type="spellStart"/>
      <w:r>
        <w:rPr>
          <w:rFonts w:ascii="Cambria" w:hAnsi="Cambria" w:cs="Cambria"/>
          <w:szCs w:val="24"/>
          <w:lang w:eastAsia="zh-CN"/>
        </w:rPr>
        <w:t>kesejahteraan</w:t>
      </w:r>
      <w:proofErr w:type="spellEnd"/>
      <w:r>
        <w:rPr>
          <w:rFonts w:ascii="Cambria" w:hAnsi="Cambria" w:cs="Cambria"/>
          <w:szCs w:val="24"/>
          <w:lang w:eastAsia="zh-CN"/>
        </w:rPr>
        <w:t xml:space="preserve"> </w:t>
      </w:r>
      <w:proofErr w:type="spellStart"/>
      <w:r>
        <w:rPr>
          <w:rFonts w:ascii="Cambria" w:hAnsi="Cambria" w:cs="Cambria"/>
          <w:szCs w:val="24"/>
          <w:lang w:eastAsia="zh-CN"/>
        </w:rPr>
        <w:t>anggotanya</w:t>
      </w:r>
      <w:proofErr w:type="spellEnd"/>
      <w:r>
        <w:rPr>
          <w:rFonts w:ascii="Cambria" w:hAnsi="Cambria" w:cs="Cambria"/>
          <w:szCs w:val="24"/>
          <w:lang w:eastAsia="zh-CN"/>
        </w:rPr>
        <w:t>.</w:t>
      </w:r>
      <w:r>
        <w:rPr>
          <w:rStyle w:val="FootnoteReference"/>
          <w:rFonts w:ascii="Cambria" w:hAnsi="Cambria" w:cs="Cambria"/>
          <w:szCs w:val="24"/>
          <w:lang w:eastAsia="zh-CN"/>
        </w:rPr>
        <w:footnoteReference w:id="17"/>
      </w:r>
    </w:p>
    <w:p w14:paraId="04E09234" w14:textId="77777777" w:rsidR="00DD274B" w:rsidRDefault="00B14FF2">
      <w:pPr>
        <w:pStyle w:val="NormalWeb"/>
        <w:spacing w:before="0" w:beforeAutospacing="0" w:after="0" w:afterAutospacing="0" w:line="360" w:lineRule="auto"/>
        <w:ind w:left="6" w:firstLine="714"/>
        <w:jc w:val="both"/>
        <w:rPr>
          <w:rFonts w:ascii="Cambria" w:hAnsi="Cambria" w:cs="Cambria"/>
          <w:szCs w:val="24"/>
          <w:lang w:eastAsia="zh-CN"/>
        </w:rPr>
      </w:pPr>
      <w:proofErr w:type="spellStart"/>
      <w:r>
        <w:rPr>
          <w:rFonts w:ascii="Cambria" w:hAnsi="Cambria" w:cs="Cambria"/>
          <w:szCs w:val="24"/>
          <w:lang w:eastAsia="zh-CN"/>
        </w:rPr>
        <w:t>Pembiayaan</w:t>
      </w:r>
      <w:proofErr w:type="spellEnd"/>
      <w:r>
        <w:rPr>
          <w:rFonts w:ascii="Cambria" w:hAnsi="Cambria" w:cs="Cambria"/>
          <w:szCs w:val="24"/>
          <w:lang w:eastAsia="zh-CN"/>
        </w:rPr>
        <w:t xml:space="preserve"> pada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meliputi</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produktif</w:t>
      </w:r>
      <w:proofErr w:type="spellEnd"/>
      <w:r>
        <w:rPr>
          <w:rFonts w:ascii="Cambria" w:hAnsi="Cambria" w:cs="Cambria"/>
          <w:szCs w:val="24"/>
          <w:lang w:eastAsia="zh-CN"/>
        </w:rPr>
        <w:t xml:space="preserve"> dan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konsumtif</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produktif</w:t>
      </w:r>
      <w:proofErr w:type="spellEnd"/>
      <w:r>
        <w:rPr>
          <w:rFonts w:ascii="Cambria" w:hAnsi="Cambria" w:cs="Cambria"/>
          <w:szCs w:val="24"/>
          <w:lang w:eastAsia="zh-CN"/>
        </w:rPr>
        <w:t xml:space="preserve"> </w:t>
      </w:r>
      <w:proofErr w:type="spellStart"/>
      <w:r>
        <w:rPr>
          <w:rFonts w:ascii="Cambria" w:hAnsi="Cambria" w:cs="Cambria"/>
          <w:szCs w:val="24"/>
          <w:lang w:eastAsia="zh-CN"/>
        </w:rPr>
        <w:t>adalah</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yang </w:t>
      </w:r>
      <w:proofErr w:type="spellStart"/>
      <w:r>
        <w:rPr>
          <w:rFonts w:ascii="Cambria" w:hAnsi="Cambria" w:cs="Cambria"/>
          <w:szCs w:val="24"/>
          <w:lang w:eastAsia="zh-CN"/>
        </w:rPr>
        <w:t>diberikan</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kepada</w:t>
      </w:r>
      <w:proofErr w:type="spellEnd"/>
      <w:r>
        <w:rPr>
          <w:rFonts w:ascii="Cambria" w:hAnsi="Cambria" w:cs="Cambria"/>
          <w:szCs w:val="24"/>
          <w:lang w:eastAsia="zh-CN"/>
        </w:rPr>
        <w:t xml:space="preserve"> </w:t>
      </w:r>
      <w:proofErr w:type="spellStart"/>
      <w:r>
        <w:rPr>
          <w:rFonts w:ascii="Cambria" w:hAnsi="Cambria" w:cs="Cambria"/>
          <w:szCs w:val="24"/>
          <w:lang w:eastAsia="zh-CN"/>
        </w:rPr>
        <w:t>anggota</w:t>
      </w:r>
      <w:proofErr w:type="spellEnd"/>
      <w:r>
        <w:rPr>
          <w:rFonts w:ascii="Cambria" w:hAnsi="Cambria" w:cs="Cambria"/>
          <w:szCs w:val="24"/>
          <w:lang w:eastAsia="zh-CN"/>
        </w:rPr>
        <w:t xml:space="preserve"> </w:t>
      </w:r>
      <w:proofErr w:type="spellStart"/>
      <w:r>
        <w:rPr>
          <w:rFonts w:ascii="Cambria" w:hAnsi="Cambria" w:cs="Cambria"/>
          <w:szCs w:val="24"/>
          <w:lang w:eastAsia="zh-CN"/>
        </w:rPr>
        <w:t>atau</w:t>
      </w:r>
      <w:proofErr w:type="spellEnd"/>
      <w:r>
        <w:rPr>
          <w:rFonts w:ascii="Cambria" w:hAnsi="Cambria" w:cs="Cambria"/>
          <w:szCs w:val="24"/>
          <w:lang w:eastAsia="zh-CN"/>
        </w:rPr>
        <w:t xml:space="preserve"> </w:t>
      </w:r>
      <w:proofErr w:type="spellStart"/>
      <w:r>
        <w:rPr>
          <w:rFonts w:ascii="Cambria" w:hAnsi="Cambria" w:cs="Cambria"/>
          <w:szCs w:val="24"/>
          <w:lang w:eastAsia="zh-CN"/>
        </w:rPr>
        <w:t>nasabah</w:t>
      </w:r>
      <w:proofErr w:type="spellEnd"/>
      <w:r>
        <w:rPr>
          <w:rFonts w:ascii="Cambria" w:hAnsi="Cambria" w:cs="Cambria"/>
          <w:szCs w:val="24"/>
          <w:lang w:eastAsia="zh-CN"/>
        </w:rPr>
        <w:t xml:space="preserve"> untuk </w:t>
      </w:r>
      <w:proofErr w:type="spellStart"/>
      <w:r>
        <w:rPr>
          <w:rFonts w:ascii="Cambria" w:hAnsi="Cambria" w:cs="Cambria"/>
          <w:szCs w:val="24"/>
          <w:lang w:eastAsia="zh-CN"/>
        </w:rPr>
        <w:t>usaha</w:t>
      </w:r>
      <w:proofErr w:type="spellEnd"/>
      <w:r>
        <w:rPr>
          <w:rFonts w:ascii="Cambria" w:hAnsi="Cambria" w:cs="Cambria"/>
          <w:szCs w:val="24"/>
          <w:lang w:eastAsia="zh-CN"/>
        </w:rPr>
        <w:t xml:space="preserve"> yang </w:t>
      </w:r>
      <w:proofErr w:type="spellStart"/>
      <w:r>
        <w:rPr>
          <w:rFonts w:ascii="Cambria" w:hAnsi="Cambria" w:cs="Cambria"/>
          <w:szCs w:val="24"/>
          <w:lang w:eastAsia="zh-CN"/>
        </w:rPr>
        <w:t>bersifat</w:t>
      </w:r>
      <w:proofErr w:type="spellEnd"/>
      <w:r>
        <w:rPr>
          <w:rFonts w:ascii="Cambria" w:hAnsi="Cambria" w:cs="Cambria"/>
          <w:szCs w:val="24"/>
          <w:lang w:eastAsia="zh-CN"/>
        </w:rPr>
        <w:t xml:space="preserve"> </w:t>
      </w:r>
      <w:proofErr w:type="spellStart"/>
      <w:r>
        <w:rPr>
          <w:rFonts w:ascii="Cambria" w:hAnsi="Cambria" w:cs="Cambria"/>
          <w:szCs w:val="24"/>
          <w:lang w:eastAsia="zh-CN"/>
        </w:rPr>
        <w:t>produktif</w:t>
      </w:r>
      <w:proofErr w:type="spellEnd"/>
      <w:r>
        <w:rPr>
          <w:rFonts w:ascii="Cambria" w:hAnsi="Cambria" w:cs="Cambria"/>
          <w:szCs w:val="24"/>
          <w:lang w:eastAsia="zh-CN"/>
        </w:rPr>
        <w:t xml:space="preserve">, </w:t>
      </w:r>
      <w:proofErr w:type="spellStart"/>
      <w:r>
        <w:rPr>
          <w:rFonts w:ascii="Cambria" w:hAnsi="Cambria" w:cs="Cambria"/>
          <w:szCs w:val="24"/>
          <w:lang w:eastAsia="zh-CN"/>
        </w:rPr>
        <w:t>misalnya</w:t>
      </w:r>
      <w:proofErr w:type="spellEnd"/>
      <w:r>
        <w:rPr>
          <w:rFonts w:ascii="Cambria" w:hAnsi="Cambria" w:cs="Cambria"/>
          <w:szCs w:val="24"/>
          <w:lang w:eastAsia="zh-CN"/>
        </w:rPr>
        <w:t xml:space="preserve"> </w:t>
      </w:r>
      <w:proofErr w:type="spellStart"/>
      <w:r>
        <w:rPr>
          <w:rFonts w:ascii="Cambria" w:hAnsi="Cambria" w:cs="Cambria"/>
          <w:szCs w:val="24"/>
          <w:lang w:eastAsia="zh-CN"/>
        </w:rPr>
        <w:t>pemberian</w:t>
      </w:r>
      <w:proofErr w:type="spellEnd"/>
      <w:r>
        <w:rPr>
          <w:rFonts w:ascii="Cambria" w:hAnsi="Cambria" w:cs="Cambria"/>
          <w:szCs w:val="24"/>
          <w:lang w:eastAsia="zh-CN"/>
        </w:rPr>
        <w:t xml:space="preserve"> </w:t>
      </w:r>
      <w:proofErr w:type="spellStart"/>
      <w:r>
        <w:rPr>
          <w:rFonts w:ascii="Cambria" w:hAnsi="Cambria" w:cs="Cambria"/>
          <w:szCs w:val="24"/>
          <w:lang w:eastAsia="zh-CN"/>
        </w:rPr>
        <w:t>bantuan</w:t>
      </w:r>
      <w:proofErr w:type="spellEnd"/>
      <w:r>
        <w:rPr>
          <w:rFonts w:ascii="Cambria" w:hAnsi="Cambria" w:cs="Cambria"/>
          <w:szCs w:val="24"/>
          <w:lang w:eastAsia="zh-CN"/>
        </w:rPr>
        <w:t xml:space="preserve"> modal untuk </w:t>
      </w:r>
      <w:proofErr w:type="spellStart"/>
      <w:r>
        <w:rPr>
          <w:rFonts w:ascii="Cambria" w:hAnsi="Cambria" w:cs="Cambria"/>
          <w:szCs w:val="24"/>
          <w:lang w:eastAsia="zh-CN"/>
        </w:rPr>
        <w:t>berdagang</w:t>
      </w:r>
      <w:proofErr w:type="spellEnd"/>
      <w:r>
        <w:rPr>
          <w:rFonts w:ascii="Cambria" w:hAnsi="Cambria" w:cs="Cambria"/>
          <w:szCs w:val="24"/>
          <w:lang w:eastAsia="zh-CN"/>
        </w:rPr>
        <w:t xml:space="preserve"> </w:t>
      </w:r>
      <w:proofErr w:type="spellStart"/>
      <w:r>
        <w:rPr>
          <w:rFonts w:ascii="Cambria" w:hAnsi="Cambria" w:cs="Cambria"/>
          <w:szCs w:val="24"/>
          <w:lang w:eastAsia="zh-CN"/>
        </w:rPr>
        <w:t>atau</w:t>
      </w:r>
      <w:proofErr w:type="spellEnd"/>
      <w:r>
        <w:rPr>
          <w:rFonts w:ascii="Cambria" w:hAnsi="Cambria" w:cs="Cambria"/>
          <w:szCs w:val="24"/>
          <w:lang w:eastAsia="zh-CN"/>
        </w:rPr>
        <w:t xml:space="preserve"> </w:t>
      </w:r>
      <w:proofErr w:type="spellStart"/>
      <w:r>
        <w:rPr>
          <w:rFonts w:ascii="Cambria" w:hAnsi="Cambria" w:cs="Cambria"/>
          <w:szCs w:val="24"/>
          <w:lang w:eastAsia="zh-CN"/>
        </w:rPr>
        <w:t>pengelolaan</w:t>
      </w:r>
      <w:proofErr w:type="spellEnd"/>
      <w:r>
        <w:rPr>
          <w:rFonts w:ascii="Cambria" w:hAnsi="Cambria" w:cs="Cambria"/>
          <w:szCs w:val="24"/>
          <w:lang w:eastAsia="zh-CN"/>
        </w:rPr>
        <w:t xml:space="preserve"> </w:t>
      </w:r>
      <w:proofErr w:type="spellStart"/>
      <w:r>
        <w:rPr>
          <w:rFonts w:ascii="Cambria" w:hAnsi="Cambria" w:cs="Cambria"/>
          <w:szCs w:val="24"/>
          <w:lang w:eastAsia="zh-CN"/>
        </w:rPr>
        <w:t>tanah</w:t>
      </w:r>
      <w:proofErr w:type="spellEnd"/>
      <w:r>
        <w:rPr>
          <w:rFonts w:ascii="Cambria" w:hAnsi="Cambria" w:cs="Cambria"/>
          <w:szCs w:val="24"/>
          <w:lang w:eastAsia="zh-CN"/>
        </w:rPr>
        <w:t xml:space="preserve"> </w:t>
      </w:r>
      <w:proofErr w:type="spellStart"/>
      <w:r>
        <w:rPr>
          <w:rFonts w:ascii="Cambria" w:hAnsi="Cambria" w:cs="Cambria"/>
          <w:szCs w:val="24"/>
          <w:lang w:eastAsia="zh-CN"/>
        </w:rPr>
        <w:t>pertanian</w:t>
      </w:r>
      <w:proofErr w:type="spellEnd"/>
      <w:r>
        <w:rPr>
          <w:rFonts w:ascii="Cambria" w:hAnsi="Cambria" w:cs="Cambria"/>
          <w:szCs w:val="24"/>
          <w:lang w:eastAsia="zh-CN"/>
        </w:rPr>
        <w:t xml:space="preserve">. </w:t>
      </w:r>
      <w:proofErr w:type="spellStart"/>
      <w:r>
        <w:rPr>
          <w:rFonts w:ascii="Cambria" w:hAnsi="Cambria" w:cs="Cambria"/>
          <w:szCs w:val="24"/>
          <w:lang w:eastAsia="zh-CN"/>
        </w:rPr>
        <w:t>Sedangkan</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konsumtif</w:t>
      </w:r>
      <w:proofErr w:type="spellEnd"/>
      <w:r>
        <w:rPr>
          <w:rFonts w:ascii="Cambria" w:hAnsi="Cambria" w:cs="Cambria"/>
          <w:szCs w:val="24"/>
          <w:lang w:eastAsia="zh-CN"/>
        </w:rPr>
        <w:t xml:space="preserve"> </w:t>
      </w:r>
      <w:proofErr w:type="spellStart"/>
      <w:r>
        <w:rPr>
          <w:rFonts w:ascii="Cambria" w:hAnsi="Cambria" w:cs="Cambria"/>
          <w:szCs w:val="24"/>
          <w:lang w:eastAsia="zh-CN"/>
        </w:rPr>
        <w:t>adalah</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yang </w:t>
      </w:r>
      <w:proofErr w:type="spellStart"/>
      <w:r>
        <w:rPr>
          <w:rFonts w:ascii="Cambria" w:hAnsi="Cambria" w:cs="Cambria"/>
          <w:szCs w:val="24"/>
          <w:lang w:eastAsia="zh-CN"/>
        </w:rPr>
        <w:t>diberikan</w:t>
      </w:r>
      <w:proofErr w:type="spellEnd"/>
      <w:r>
        <w:rPr>
          <w:rFonts w:ascii="Cambria" w:hAnsi="Cambria" w:cs="Cambria"/>
          <w:szCs w:val="24"/>
          <w:lang w:eastAsia="zh-CN"/>
        </w:rPr>
        <w:t xml:space="preserve"> </w:t>
      </w:r>
      <w:proofErr w:type="spellStart"/>
      <w:r>
        <w:rPr>
          <w:rFonts w:ascii="Cambria" w:hAnsi="Cambria" w:cs="Cambria"/>
          <w:szCs w:val="24"/>
          <w:lang w:eastAsia="zh-CN"/>
        </w:rPr>
        <w:t>kepada</w:t>
      </w:r>
      <w:proofErr w:type="spellEnd"/>
      <w:r>
        <w:rPr>
          <w:rFonts w:ascii="Cambria" w:hAnsi="Cambria" w:cs="Cambria"/>
          <w:szCs w:val="24"/>
          <w:lang w:eastAsia="zh-CN"/>
        </w:rPr>
        <w:t xml:space="preserve"> untuk </w:t>
      </w:r>
      <w:proofErr w:type="spellStart"/>
      <w:r>
        <w:rPr>
          <w:rFonts w:ascii="Cambria" w:hAnsi="Cambria" w:cs="Cambria"/>
          <w:szCs w:val="24"/>
          <w:lang w:eastAsia="zh-CN"/>
        </w:rPr>
        <w:t>pemenuhan</w:t>
      </w:r>
      <w:proofErr w:type="spellEnd"/>
      <w:r>
        <w:rPr>
          <w:rFonts w:ascii="Cambria" w:hAnsi="Cambria" w:cs="Cambria"/>
          <w:szCs w:val="24"/>
          <w:lang w:eastAsia="zh-CN"/>
        </w:rPr>
        <w:t xml:space="preserve"> </w:t>
      </w:r>
      <w:proofErr w:type="spellStart"/>
      <w:r>
        <w:rPr>
          <w:rFonts w:ascii="Cambria" w:hAnsi="Cambria" w:cs="Cambria"/>
          <w:szCs w:val="24"/>
          <w:lang w:eastAsia="zh-CN"/>
        </w:rPr>
        <w:t>kebutuhan</w:t>
      </w:r>
      <w:proofErr w:type="spellEnd"/>
      <w:r>
        <w:rPr>
          <w:rFonts w:ascii="Cambria" w:hAnsi="Cambria" w:cs="Cambria"/>
          <w:szCs w:val="24"/>
          <w:lang w:eastAsia="zh-CN"/>
        </w:rPr>
        <w:t xml:space="preserve"> yang </w:t>
      </w:r>
      <w:proofErr w:type="spellStart"/>
      <w:r>
        <w:rPr>
          <w:rFonts w:ascii="Cambria" w:hAnsi="Cambria" w:cs="Cambria"/>
          <w:szCs w:val="24"/>
          <w:lang w:eastAsia="zh-CN"/>
        </w:rPr>
        <w:t>bersifat</w:t>
      </w:r>
      <w:proofErr w:type="spellEnd"/>
      <w:r>
        <w:rPr>
          <w:rFonts w:ascii="Cambria" w:hAnsi="Cambria" w:cs="Cambria"/>
          <w:szCs w:val="24"/>
          <w:lang w:eastAsia="zh-CN"/>
        </w:rPr>
        <w:t xml:space="preserve"> </w:t>
      </w:r>
      <w:proofErr w:type="spellStart"/>
      <w:r>
        <w:rPr>
          <w:rFonts w:ascii="Cambria" w:hAnsi="Cambria" w:cs="Cambria"/>
          <w:szCs w:val="24"/>
          <w:lang w:eastAsia="zh-CN"/>
        </w:rPr>
        <w:t>konsumtif</w:t>
      </w:r>
      <w:proofErr w:type="spellEnd"/>
      <w:r>
        <w:rPr>
          <w:rFonts w:ascii="Cambria" w:hAnsi="Cambria" w:cs="Cambria"/>
          <w:szCs w:val="24"/>
          <w:lang w:eastAsia="zh-CN"/>
        </w:rPr>
        <w:t xml:space="preserve"> </w:t>
      </w:r>
      <w:proofErr w:type="spellStart"/>
      <w:r>
        <w:rPr>
          <w:rFonts w:ascii="Cambria" w:hAnsi="Cambria" w:cs="Cambria"/>
          <w:szCs w:val="24"/>
          <w:lang w:eastAsia="zh-CN"/>
        </w:rPr>
        <w:t>bagi</w:t>
      </w:r>
      <w:proofErr w:type="spellEnd"/>
      <w:r>
        <w:rPr>
          <w:rFonts w:ascii="Cambria" w:hAnsi="Cambria" w:cs="Cambria"/>
          <w:szCs w:val="24"/>
          <w:lang w:eastAsia="zh-CN"/>
        </w:rPr>
        <w:t xml:space="preserve"> </w:t>
      </w:r>
      <w:proofErr w:type="spellStart"/>
      <w:r>
        <w:rPr>
          <w:rFonts w:ascii="Cambria" w:hAnsi="Cambria" w:cs="Cambria"/>
          <w:szCs w:val="24"/>
          <w:lang w:eastAsia="zh-CN"/>
        </w:rPr>
        <w:t>anggota</w:t>
      </w:r>
      <w:proofErr w:type="spellEnd"/>
      <w:r>
        <w:rPr>
          <w:rFonts w:ascii="Cambria" w:hAnsi="Cambria" w:cs="Cambria"/>
          <w:szCs w:val="24"/>
          <w:lang w:eastAsia="zh-CN"/>
        </w:rPr>
        <w:t xml:space="preserve">, </w:t>
      </w:r>
      <w:proofErr w:type="spellStart"/>
      <w:r>
        <w:rPr>
          <w:rFonts w:ascii="Cambria" w:hAnsi="Cambria" w:cs="Cambria"/>
          <w:szCs w:val="24"/>
          <w:lang w:eastAsia="zh-CN"/>
        </w:rPr>
        <w:t>seperti</w:t>
      </w:r>
      <w:proofErr w:type="spellEnd"/>
      <w:r>
        <w:rPr>
          <w:rFonts w:ascii="Cambria" w:hAnsi="Cambria" w:cs="Cambria"/>
          <w:szCs w:val="24"/>
          <w:lang w:eastAsia="zh-CN"/>
        </w:rPr>
        <w:t xml:space="preserve"> </w:t>
      </w:r>
      <w:proofErr w:type="spellStart"/>
      <w:r>
        <w:rPr>
          <w:rFonts w:ascii="Cambria" w:hAnsi="Cambria" w:cs="Cambria"/>
          <w:szCs w:val="24"/>
          <w:lang w:eastAsia="zh-CN"/>
        </w:rPr>
        <w:t>pembelian</w:t>
      </w:r>
      <w:proofErr w:type="spellEnd"/>
      <w:r>
        <w:rPr>
          <w:rFonts w:ascii="Cambria" w:hAnsi="Cambria" w:cs="Cambria"/>
          <w:szCs w:val="24"/>
          <w:lang w:eastAsia="zh-CN"/>
        </w:rPr>
        <w:t xml:space="preserve"> </w:t>
      </w:r>
      <w:proofErr w:type="spellStart"/>
      <w:r>
        <w:rPr>
          <w:rFonts w:ascii="Cambria" w:hAnsi="Cambria" w:cs="Cambria"/>
          <w:szCs w:val="24"/>
          <w:lang w:eastAsia="zh-CN"/>
        </w:rPr>
        <w:t>sepeda</w:t>
      </w:r>
      <w:proofErr w:type="spellEnd"/>
      <w:r>
        <w:rPr>
          <w:rFonts w:ascii="Cambria" w:hAnsi="Cambria" w:cs="Cambria"/>
          <w:szCs w:val="24"/>
          <w:lang w:eastAsia="zh-CN"/>
        </w:rPr>
        <w:t xml:space="preserve"> motor, </w:t>
      </w:r>
      <w:proofErr w:type="spellStart"/>
      <w:r>
        <w:rPr>
          <w:rFonts w:ascii="Cambria" w:hAnsi="Cambria" w:cs="Cambria"/>
          <w:szCs w:val="24"/>
          <w:lang w:eastAsia="zh-CN"/>
        </w:rPr>
        <w:t>pembelian</w:t>
      </w:r>
      <w:proofErr w:type="spellEnd"/>
      <w:r>
        <w:rPr>
          <w:rFonts w:ascii="Cambria" w:hAnsi="Cambria" w:cs="Cambria"/>
          <w:szCs w:val="24"/>
          <w:lang w:eastAsia="zh-CN"/>
        </w:rPr>
        <w:t xml:space="preserve"> </w:t>
      </w:r>
      <w:proofErr w:type="spellStart"/>
      <w:r>
        <w:rPr>
          <w:rFonts w:ascii="Cambria" w:hAnsi="Cambria" w:cs="Cambria"/>
          <w:szCs w:val="24"/>
          <w:lang w:eastAsia="zh-CN"/>
        </w:rPr>
        <w:t>rumah</w:t>
      </w:r>
      <w:proofErr w:type="spellEnd"/>
      <w:r>
        <w:rPr>
          <w:rFonts w:ascii="Cambria" w:hAnsi="Cambria" w:cs="Cambria"/>
          <w:szCs w:val="24"/>
          <w:lang w:eastAsia="zh-CN"/>
        </w:rPr>
        <w:t xml:space="preserve">, dan </w:t>
      </w:r>
      <w:proofErr w:type="spellStart"/>
      <w:r>
        <w:rPr>
          <w:rFonts w:ascii="Cambria" w:hAnsi="Cambria" w:cs="Cambria"/>
          <w:szCs w:val="24"/>
          <w:lang w:eastAsia="zh-CN"/>
        </w:rPr>
        <w:t>pembelian</w:t>
      </w:r>
      <w:proofErr w:type="spellEnd"/>
      <w:r>
        <w:rPr>
          <w:rFonts w:ascii="Cambria" w:hAnsi="Cambria" w:cs="Cambria"/>
          <w:szCs w:val="24"/>
          <w:lang w:eastAsia="zh-CN"/>
        </w:rPr>
        <w:t xml:space="preserve"> </w:t>
      </w:r>
      <w:proofErr w:type="spellStart"/>
      <w:r>
        <w:rPr>
          <w:rFonts w:ascii="Cambria" w:hAnsi="Cambria" w:cs="Cambria"/>
          <w:szCs w:val="24"/>
          <w:lang w:eastAsia="zh-CN"/>
        </w:rPr>
        <w:t>barang</w:t>
      </w:r>
      <w:proofErr w:type="spellEnd"/>
      <w:r>
        <w:rPr>
          <w:rFonts w:ascii="Cambria" w:hAnsi="Cambria" w:cs="Cambria"/>
          <w:szCs w:val="24"/>
          <w:lang w:eastAsia="zh-CN"/>
        </w:rPr>
        <w:t xml:space="preserve"> </w:t>
      </w:r>
      <w:proofErr w:type="spellStart"/>
      <w:r>
        <w:rPr>
          <w:rFonts w:ascii="Cambria" w:hAnsi="Cambria" w:cs="Cambria"/>
          <w:szCs w:val="24"/>
          <w:lang w:eastAsia="zh-CN"/>
        </w:rPr>
        <w:t>elektronik</w:t>
      </w:r>
      <w:proofErr w:type="spellEnd"/>
      <w:r>
        <w:rPr>
          <w:rFonts w:ascii="Cambria" w:hAnsi="Cambria" w:cs="Cambria"/>
          <w:szCs w:val="24"/>
          <w:lang w:eastAsia="zh-CN"/>
        </w:rPr>
        <w:t>,</w:t>
      </w:r>
    </w:p>
    <w:p w14:paraId="365590AF" w14:textId="77777777" w:rsidR="00DD274B" w:rsidRDefault="00B14FF2">
      <w:pPr>
        <w:pStyle w:val="NormalWeb"/>
        <w:spacing w:before="0" w:beforeAutospacing="0" w:after="0" w:afterAutospacing="0" w:line="360" w:lineRule="auto"/>
        <w:ind w:left="6" w:firstLine="714"/>
        <w:jc w:val="both"/>
        <w:rPr>
          <w:rFonts w:ascii="Cambria" w:hAnsi="Cambria" w:cs="Cambria"/>
          <w:szCs w:val="24"/>
          <w:lang w:val="zh-CN" w:eastAsia="zh-CN"/>
        </w:rPr>
      </w:pPr>
      <w:r>
        <w:rPr>
          <w:rFonts w:ascii="Cambria" w:hAnsi="Cambria" w:cs="Cambria"/>
          <w:szCs w:val="24"/>
          <w:lang w:val="zh-CN" w:eastAsia="zh-CN"/>
        </w:rPr>
        <w:t xml:space="preserve">Baitul Maal Wat Tamwil harus terus melakukan inovasi guna mengembangkan produk-produk pembiayaannya sehingga dapat meningkatkan kualitas pelayanannya kepada anggota. Pengembangan produk pembiayaan sebuah lembaga keuangan syariah menurut Mawardi harus </w:t>
      </w:r>
      <w:r>
        <w:rPr>
          <w:rFonts w:ascii="Cambria" w:hAnsi="Cambria" w:cs="Cambria"/>
          <w:szCs w:val="24"/>
          <w:lang w:eastAsia="zh-CN"/>
        </w:rPr>
        <w:t xml:space="preserve">memenuhi </w:t>
      </w:r>
      <w:proofErr w:type="spellStart"/>
      <w:r>
        <w:rPr>
          <w:rFonts w:ascii="Cambria" w:hAnsi="Cambria" w:cs="Cambria"/>
          <w:szCs w:val="24"/>
          <w:lang w:eastAsia="zh-CN"/>
        </w:rPr>
        <w:t>unsur</w:t>
      </w:r>
      <w:proofErr w:type="spellEnd"/>
      <w:r>
        <w:rPr>
          <w:rFonts w:ascii="Cambria" w:hAnsi="Cambria" w:cs="Cambria"/>
          <w:szCs w:val="24"/>
          <w:lang w:eastAsia="zh-CN"/>
        </w:rPr>
        <w:t xml:space="preserve"> </w:t>
      </w:r>
      <w:r>
        <w:rPr>
          <w:rFonts w:ascii="Cambria" w:hAnsi="Cambria" w:cs="Cambria"/>
          <w:szCs w:val="24"/>
          <w:lang w:val="zh-CN" w:eastAsia="zh-CN"/>
        </w:rPr>
        <w:t>pemenuhan kebutuhan pasar, pemenuhan kebutuhan syariah, serta memenuhi maqosid syariah.</w:t>
      </w:r>
      <w:r>
        <w:rPr>
          <w:rStyle w:val="FootnoteReference"/>
          <w:rFonts w:ascii="Cambria" w:hAnsi="Cambria" w:cs="Cambria"/>
          <w:szCs w:val="24"/>
          <w:lang w:val="zh-CN" w:eastAsia="zh-CN"/>
        </w:rPr>
        <w:footnoteReference w:id="18"/>
      </w:r>
    </w:p>
    <w:p w14:paraId="0B9C6178" w14:textId="77777777" w:rsidR="00DD274B" w:rsidRDefault="00B14FF2">
      <w:pPr>
        <w:pStyle w:val="NormalWeb"/>
        <w:spacing w:before="0" w:beforeAutospacing="0" w:after="0" w:afterAutospacing="0" w:line="360" w:lineRule="auto"/>
        <w:ind w:left="6" w:firstLine="714"/>
        <w:jc w:val="both"/>
        <w:rPr>
          <w:rFonts w:ascii="Cambria" w:hAnsi="Cambria" w:cs="Cambria"/>
          <w:szCs w:val="24"/>
          <w:lang w:eastAsia="zh-CN"/>
        </w:rPr>
      </w:pPr>
      <w:r>
        <w:rPr>
          <w:rFonts w:ascii="Cambria" w:hAnsi="Cambria" w:cs="Cambria"/>
          <w:szCs w:val="24"/>
          <w:lang w:val="zh-CN" w:eastAsia="zh-CN"/>
        </w:rPr>
        <w:t>Al Suwilem dalam bukunya menyebutkan bahwa ada tiga strategi dalam pengembangan produk pembiayaan. Strategi pertama dimulai dari produk konvensional, strategi kedua dimulai dari produk syariah, dan strateg</w:t>
      </w:r>
      <w:proofErr w:type="spellStart"/>
      <w:r>
        <w:rPr>
          <w:rFonts w:ascii="Cambria" w:hAnsi="Cambria" w:cs="Cambria"/>
          <w:szCs w:val="24"/>
          <w:lang w:eastAsia="zh-CN"/>
        </w:rPr>
        <w:t>i</w:t>
      </w:r>
      <w:proofErr w:type="spellEnd"/>
      <w:r>
        <w:rPr>
          <w:rFonts w:ascii="Cambria" w:hAnsi="Cambria" w:cs="Cambria"/>
          <w:szCs w:val="24"/>
          <w:lang w:val="zh-CN" w:eastAsia="zh-CN"/>
        </w:rPr>
        <w:t xml:space="preserve"> ketiga dimulai  dari kebutuhan riil konsume</w:t>
      </w:r>
      <w:r>
        <w:rPr>
          <w:rFonts w:ascii="Cambria" w:hAnsi="Cambria" w:cs="Cambria"/>
          <w:szCs w:val="24"/>
          <w:lang w:eastAsia="zh-CN"/>
        </w:rPr>
        <w:t>n.</w:t>
      </w:r>
      <w:r>
        <w:rPr>
          <w:rStyle w:val="FootnoteReference"/>
          <w:rFonts w:ascii="Cambria" w:hAnsi="Cambria" w:cs="Cambria"/>
          <w:szCs w:val="24"/>
          <w:lang w:eastAsia="zh-CN"/>
        </w:rPr>
        <w:footnoteReference w:id="19"/>
      </w:r>
      <w:r>
        <w:rPr>
          <w:rFonts w:ascii="Cambria" w:hAnsi="Cambria" w:cs="Cambria"/>
          <w:szCs w:val="24"/>
          <w:lang w:val="zh-CN" w:eastAsia="zh-CN"/>
        </w:rPr>
        <w:t xml:space="preserve"> </w:t>
      </w:r>
      <w:r>
        <w:rPr>
          <w:rFonts w:ascii="Cambria" w:hAnsi="Cambria" w:cs="Cambria"/>
          <w:szCs w:val="24"/>
          <w:lang w:eastAsia="zh-CN"/>
        </w:rPr>
        <w:t>Pada s</w:t>
      </w:r>
      <w:r>
        <w:rPr>
          <w:rFonts w:ascii="Cambria" w:hAnsi="Cambria" w:cs="Cambria"/>
          <w:szCs w:val="24"/>
          <w:lang w:val="zh-CN" w:eastAsia="zh-CN"/>
        </w:rPr>
        <w:t>trategi pertama, produk konvensional dijadikan referensi kemudian menggunakan ca</w:t>
      </w:r>
      <w:r>
        <w:rPr>
          <w:rFonts w:ascii="Cambria" w:hAnsi="Cambria" w:cs="Cambria"/>
          <w:szCs w:val="24"/>
          <w:lang w:eastAsia="zh-CN"/>
        </w:rPr>
        <w:t xml:space="preserve"> </w:t>
      </w:r>
      <w:r>
        <w:rPr>
          <w:rFonts w:ascii="Cambria" w:hAnsi="Cambria" w:cs="Cambria"/>
          <w:szCs w:val="24"/>
          <w:lang w:val="zh-CN" w:eastAsia="zh-CN"/>
        </w:rPr>
        <w:t>ra syariah untuk membangun produk yang hamp</w:t>
      </w:r>
      <w:proofErr w:type="spellStart"/>
      <w:r>
        <w:rPr>
          <w:rFonts w:ascii="Cambria" w:hAnsi="Cambria" w:cs="Cambria"/>
          <w:szCs w:val="24"/>
          <w:lang w:eastAsia="zh-CN"/>
        </w:rPr>
        <w:t>i</w:t>
      </w:r>
      <w:proofErr w:type="spellEnd"/>
      <w:r>
        <w:rPr>
          <w:rFonts w:ascii="Cambria" w:hAnsi="Cambria" w:cs="Cambria"/>
          <w:szCs w:val="24"/>
          <w:lang w:val="zh-CN" w:eastAsia="zh-CN"/>
        </w:rPr>
        <w:t xml:space="preserve">r sama. Strategi ini disebut </w:t>
      </w:r>
      <w:r>
        <w:rPr>
          <w:rFonts w:ascii="Cambria" w:hAnsi="Cambria" w:cs="Cambria"/>
          <w:szCs w:val="24"/>
          <w:lang w:val="zh-CN" w:eastAsia="zh-CN"/>
        </w:rPr>
        <w:lastRenderedPageBreak/>
        <w:t>juga sebagai strategi imitasi. Startegi kedua, pengembangan produk pembiayaan didasarkan pada produk syariah yang sudah ada dan diterima oleh masyarakat kemudian dibuat berbagai variasi  baru. Sedangakn strategi ketiga didasarkan pada kebutuhan riil dari anggota atau pelanggan kemudian mendisain produk sesuai dengan kebutuhan pelanggan serta sesuai syariah.</w:t>
      </w:r>
      <w:r>
        <w:rPr>
          <w:rFonts w:ascii="Cambria" w:hAnsi="Cambria" w:cs="Cambria"/>
          <w:szCs w:val="24"/>
          <w:lang w:eastAsia="zh-CN"/>
        </w:rPr>
        <w:t xml:space="preserve"> </w:t>
      </w:r>
    </w:p>
    <w:p w14:paraId="0953EE8C" w14:textId="77777777" w:rsidR="00DD274B" w:rsidRDefault="00DD274B">
      <w:pPr>
        <w:pStyle w:val="NormalWeb"/>
        <w:spacing w:before="0" w:beforeAutospacing="0" w:after="0" w:afterAutospacing="0" w:line="360" w:lineRule="auto"/>
        <w:jc w:val="both"/>
        <w:rPr>
          <w:rFonts w:ascii="Cambria" w:hAnsi="Cambria" w:cs="Cambria"/>
          <w:szCs w:val="24"/>
          <w:lang w:eastAsia="zh-CN"/>
        </w:rPr>
      </w:pPr>
    </w:p>
    <w:p w14:paraId="73F31BF1" w14:textId="77777777" w:rsidR="00DD274B" w:rsidRDefault="00B14FF2">
      <w:pPr>
        <w:pStyle w:val="NormalWeb"/>
        <w:numPr>
          <w:ilvl w:val="0"/>
          <w:numId w:val="1"/>
        </w:numPr>
        <w:spacing w:before="0" w:beforeAutospacing="0" w:after="0" w:afterAutospacing="0" w:line="360" w:lineRule="auto"/>
        <w:jc w:val="both"/>
        <w:rPr>
          <w:rFonts w:ascii="Cambria" w:hAnsi="Cambria" w:cs="Cambria"/>
          <w:b/>
          <w:bCs/>
          <w:szCs w:val="24"/>
          <w:lang w:eastAsia="zh-CN"/>
        </w:rPr>
      </w:pPr>
      <w:r>
        <w:rPr>
          <w:rFonts w:ascii="Cambria" w:hAnsi="Cambria" w:cs="Cambria"/>
          <w:b/>
          <w:bCs/>
          <w:szCs w:val="24"/>
          <w:lang w:eastAsia="zh-CN"/>
        </w:rPr>
        <w:t>AKAD MURABAHAH DALAM PEMBIAYAAN KONSUMTIF</w:t>
      </w:r>
    </w:p>
    <w:p w14:paraId="5083D766" w14:textId="77777777" w:rsidR="00DD274B" w:rsidRDefault="00B14FF2">
      <w:pPr>
        <w:pStyle w:val="NormalWeb"/>
        <w:spacing w:after="0" w:afterAutospacing="0" w:line="360" w:lineRule="auto"/>
        <w:ind w:firstLine="720"/>
        <w:contextualSpacing/>
        <w:jc w:val="both"/>
        <w:rPr>
          <w:rFonts w:ascii="Cambria" w:hAnsi="Cambria" w:cs="Cambria"/>
          <w:szCs w:val="24"/>
          <w:lang w:eastAsia="zh-CN"/>
        </w:rPr>
      </w:pPr>
      <w:r>
        <w:rPr>
          <w:rFonts w:ascii="Garamond" w:hAnsi="Garamond"/>
          <w:szCs w:val="24"/>
          <w:lang w:eastAsia="zh-CN"/>
        </w:rPr>
        <w:t xml:space="preserve"> </w:t>
      </w:r>
      <w:r>
        <w:rPr>
          <w:rFonts w:ascii="Cambria" w:hAnsi="Cambria" w:cs="Cambria"/>
          <w:szCs w:val="24"/>
          <w:lang w:eastAsia="zh-CN"/>
        </w:rPr>
        <w:t xml:space="preserve">Salah </w:t>
      </w:r>
      <w:proofErr w:type="spellStart"/>
      <w:r>
        <w:rPr>
          <w:rFonts w:ascii="Cambria" w:hAnsi="Cambria" w:cs="Cambria"/>
          <w:szCs w:val="24"/>
          <w:lang w:eastAsia="zh-CN"/>
        </w:rPr>
        <w:t>satu</w:t>
      </w:r>
      <w:proofErr w:type="spellEnd"/>
      <w:r>
        <w:rPr>
          <w:rFonts w:ascii="Cambria" w:hAnsi="Cambria" w:cs="Cambria"/>
          <w:szCs w:val="24"/>
          <w:lang w:eastAsia="zh-CN"/>
        </w:rPr>
        <w:t xml:space="preserve"> </w:t>
      </w:r>
      <w:proofErr w:type="spellStart"/>
      <w:r>
        <w:rPr>
          <w:rFonts w:ascii="Cambria" w:hAnsi="Cambria" w:cs="Cambria"/>
          <w:szCs w:val="24"/>
          <w:lang w:eastAsia="zh-CN"/>
        </w:rPr>
        <w:t>perbedaan</w:t>
      </w:r>
      <w:proofErr w:type="spellEnd"/>
      <w:r>
        <w:rPr>
          <w:rFonts w:ascii="Cambria" w:hAnsi="Cambria" w:cs="Cambria"/>
          <w:szCs w:val="24"/>
          <w:lang w:eastAsia="zh-CN"/>
        </w:rPr>
        <w:t xml:space="preserve"> </w:t>
      </w:r>
      <w:proofErr w:type="spellStart"/>
      <w:r>
        <w:rPr>
          <w:rFonts w:ascii="Cambria" w:hAnsi="Cambria" w:cs="Cambria"/>
          <w:szCs w:val="24"/>
          <w:lang w:eastAsia="zh-CN"/>
        </w:rPr>
        <w:t>mendasar</w:t>
      </w:r>
      <w:proofErr w:type="spellEnd"/>
      <w:r>
        <w:rPr>
          <w:rFonts w:ascii="Cambria" w:hAnsi="Cambria" w:cs="Cambria"/>
          <w:szCs w:val="24"/>
          <w:lang w:eastAsia="zh-CN"/>
        </w:rPr>
        <w:t xml:space="preserve"> </w:t>
      </w:r>
      <w:proofErr w:type="spellStart"/>
      <w:r>
        <w:rPr>
          <w:rFonts w:ascii="Cambria" w:hAnsi="Cambria" w:cs="Cambria"/>
          <w:szCs w:val="24"/>
          <w:lang w:eastAsia="zh-CN"/>
        </w:rPr>
        <w:t>antara</w:t>
      </w:r>
      <w:proofErr w:type="spellEnd"/>
      <w:r>
        <w:rPr>
          <w:rFonts w:ascii="Cambria" w:hAnsi="Cambria" w:cs="Cambria"/>
          <w:szCs w:val="24"/>
          <w:lang w:eastAsia="zh-CN"/>
        </w:rPr>
        <w:t xml:space="preserve"> </w:t>
      </w:r>
      <w:proofErr w:type="spellStart"/>
      <w:r>
        <w:rPr>
          <w:rFonts w:ascii="Cambria" w:hAnsi="Cambria" w:cs="Cambria"/>
          <w:szCs w:val="24"/>
          <w:lang w:eastAsia="zh-CN"/>
        </w:rPr>
        <w:t>lembaga</w:t>
      </w:r>
      <w:proofErr w:type="spellEnd"/>
      <w:r>
        <w:rPr>
          <w:rFonts w:ascii="Cambria" w:hAnsi="Cambria" w:cs="Cambria"/>
          <w:szCs w:val="24"/>
          <w:lang w:eastAsia="zh-CN"/>
        </w:rPr>
        <w:t xml:space="preserve"> </w:t>
      </w:r>
      <w:proofErr w:type="spellStart"/>
      <w:r>
        <w:rPr>
          <w:rFonts w:ascii="Cambria" w:hAnsi="Cambria" w:cs="Cambria"/>
          <w:szCs w:val="24"/>
          <w:lang w:eastAsia="zh-CN"/>
        </w:rPr>
        <w:t>keuangan</w:t>
      </w:r>
      <w:proofErr w:type="spellEnd"/>
      <w:r>
        <w:rPr>
          <w:rFonts w:ascii="Cambria" w:hAnsi="Cambria" w:cs="Cambria"/>
          <w:szCs w:val="24"/>
          <w:lang w:eastAsia="zh-CN"/>
        </w:rPr>
        <w:t xml:space="preserve"> </w:t>
      </w:r>
      <w:proofErr w:type="spellStart"/>
      <w:r>
        <w:rPr>
          <w:rFonts w:ascii="Cambria" w:hAnsi="Cambria" w:cs="Cambria"/>
          <w:szCs w:val="24"/>
          <w:lang w:eastAsia="zh-CN"/>
        </w:rPr>
        <w:t>syariah</w:t>
      </w:r>
      <w:proofErr w:type="spellEnd"/>
      <w:r>
        <w:rPr>
          <w:rFonts w:ascii="Cambria" w:hAnsi="Cambria" w:cs="Cambria"/>
          <w:szCs w:val="24"/>
          <w:lang w:eastAsia="zh-CN"/>
        </w:rPr>
        <w:t xml:space="preserve"> dan </w:t>
      </w:r>
      <w:proofErr w:type="spellStart"/>
      <w:r>
        <w:rPr>
          <w:rFonts w:ascii="Cambria" w:hAnsi="Cambria" w:cs="Cambria"/>
          <w:szCs w:val="24"/>
          <w:lang w:eastAsia="zh-CN"/>
        </w:rPr>
        <w:t>konvensional</w:t>
      </w:r>
      <w:proofErr w:type="spellEnd"/>
      <w:r>
        <w:rPr>
          <w:rFonts w:ascii="Cambria" w:hAnsi="Cambria" w:cs="Cambria"/>
          <w:szCs w:val="24"/>
          <w:lang w:eastAsia="zh-CN"/>
        </w:rPr>
        <w:t xml:space="preserve"> </w:t>
      </w:r>
      <w:proofErr w:type="spellStart"/>
      <w:r>
        <w:rPr>
          <w:rFonts w:ascii="Cambria" w:hAnsi="Cambria" w:cs="Cambria"/>
          <w:szCs w:val="24"/>
          <w:lang w:eastAsia="zh-CN"/>
        </w:rPr>
        <w:t>adalah</w:t>
      </w:r>
      <w:proofErr w:type="spellEnd"/>
      <w:r>
        <w:rPr>
          <w:rFonts w:ascii="Cambria" w:hAnsi="Cambria" w:cs="Cambria"/>
          <w:szCs w:val="24"/>
          <w:lang w:eastAsia="zh-CN"/>
        </w:rPr>
        <w:t xml:space="preserve"> </w:t>
      </w:r>
      <w:proofErr w:type="spellStart"/>
      <w:r>
        <w:rPr>
          <w:rFonts w:ascii="Cambria" w:hAnsi="Cambria" w:cs="Cambria"/>
          <w:szCs w:val="24"/>
          <w:lang w:eastAsia="zh-CN"/>
        </w:rPr>
        <w:t>penggunaan</w:t>
      </w:r>
      <w:proofErr w:type="spellEnd"/>
      <w:r>
        <w:rPr>
          <w:rFonts w:ascii="Cambria" w:hAnsi="Cambria" w:cs="Cambria"/>
          <w:szCs w:val="24"/>
          <w:lang w:eastAsia="zh-CN"/>
        </w:rPr>
        <w:t xml:space="preserve"> </w:t>
      </w:r>
      <w:proofErr w:type="spellStart"/>
      <w:r>
        <w:rPr>
          <w:rFonts w:ascii="Cambria" w:hAnsi="Cambria" w:cs="Cambria"/>
          <w:szCs w:val="24"/>
          <w:lang w:eastAsia="zh-CN"/>
        </w:rPr>
        <w:t>akad</w:t>
      </w:r>
      <w:proofErr w:type="spellEnd"/>
      <w:r>
        <w:rPr>
          <w:rFonts w:ascii="Cambria" w:hAnsi="Cambria" w:cs="Cambria"/>
          <w:szCs w:val="24"/>
          <w:lang w:eastAsia="zh-CN"/>
        </w:rPr>
        <w:t xml:space="preserve"> yang </w:t>
      </w:r>
      <w:proofErr w:type="spellStart"/>
      <w:r>
        <w:rPr>
          <w:rFonts w:ascii="Cambria" w:hAnsi="Cambria" w:cs="Cambria"/>
          <w:szCs w:val="24"/>
          <w:lang w:eastAsia="zh-CN"/>
        </w:rPr>
        <w:t>berlandaskan</w:t>
      </w:r>
      <w:proofErr w:type="spellEnd"/>
      <w:r>
        <w:rPr>
          <w:rFonts w:ascii="Cambria" w:hAnsi="Cambria" w:cs="Cambria"/>
          <w:szCs w:val="24"/>
          <w:lang w:eastAsia="zh-CN"/>
        </w:rPr>
        <w:t xml:space="preserve"> </w:t>
      </w:r>
      <w:proofErr w:type="spellStart"/>
      <w:r>
        <w:rPr>
          <w:rFonts w:ascii="Cambria" w:hAnsi="Cambria" w:cs="Cambria"/>
          <w:szCs w:val="24"/>
          <w:lang w:eastAsia="zh-CN"/>
        </w:rPr>
        <w:t>prinsip-prinsip</w:t>
      </w:r>
      <w:proofErr w:type="spellEnd"/>
      <w:r>
        <w:rPr>
          <w:rFonts w:ascii="Cambria" w:hAnsi="Cambria" w:cs="Cambria"/>
          <w:szCs w:val="24"/>
          <w:lang w:eastAsia="zh-CN"/>
        </w:rPr>
        <w:t xml:space="preserve"> Islam. </w:t>
      </w:r>
      <w:proofErr w:type="spellStart"/>
      <w:r>
        <w:rPr>
          <w:rFonts w:ascii="Cambria" w:hAnsi="Cambria" w:cs="Cambria"/>
          <w:szCs w:val="24"/>
          <w:lang w:eastAsia="zh-CN"/>
        </w:rPr>
        <w:t>Penggunaan</w:t>
      </w:r>
      <w:proofErr w:type="spellEnd"/>
      <w:r>
        <w:rPr>
          <w:rFonts w:ascii="Cambria" w:hAnsi="Cambria" w:cs="Cambria"/>
          <w:szCs w:val="24"/>
          <w:lang w:eastAsia="zh-CN"/>
        </w:rPr>
        <w:t xml:space="preserve"> </w:t>
      </w:r>
      <w:proofErr w:type="spellStart"/>
      <w:r>
        <w:rPr>
          <w:rFonts w:ascii="Cambria" w:hAnsi="Cambria" w:cs="Cambria"/>
          <w:szCs w:val="24"/>
          <w:lang w:eastAsia="zh-CN"/>
        </w:rPr>
        <w:t>akad</w:t>
      </w:r>
      <w:proofErr w:type="spellEnd"/>
      <w:r>
        <w:rPr>
          <w:rFonts w:ascii="Cambria" w:hAnsi="Cambria" w:cs="Cambria"/>
          <w:szCs w:val="24"/>
          <w:lang w:eastAsia="zh-CN"/>
        </w:rPr>
        <w:t xml:space="preserve"> ini </w:t>
      </w:r>
      <w:proofErr w:type="spellStart"/>
      <w:r>
        <w:rPr>
          <w:rFonts w:ascii="Cambria" w:hAnsi="Cambria" w:cs="Cambria"/>
          <w:szCs w:val="24"/>
          <w:lang w:eastAsia="zh-CN"/>
        </w:rPr>
        <w:t>bertujuan</w:t>
      </w:r>
      <w:proofErr w:type="spellEnd"/>
      <w:r>
        <w:rPr>
          <w:rFonts w:ascii="Cambria" w:hAnsi="Cambria" w:cs="Cambria"/>
          <w:szCs w:val="24"/>
          <w:lang w:eastAsia="zh-CN"/>
        </w:rPr>
        <w:t xml:space="preserve"> untuk </w:t>
      </w:r>
      <w:proofErr w:type="spellStart"/>
      <w:r>
        <w:rPr>
          <w:rFonts w:ascii="Cambria" w:hAnsi="Cambria" w:cs="Cambria"/>
          <w:szCs w:val="24"/>
          <w:lang w:eastAsia="zh-CN"/>
        </w:rPr>
        <w:t>menghindari</w:t>
      </w:r>
      <w:proofErr w:type="spellEnd"/>
      <w:r>
        <w:rPr>
          <w:rFonts w:ascii="Cambria" w:hAnsi="Cambria" w:cs="Cambria"/>
          <w:szCs w:val="24"/>
          <w:lang w:eastAsia="zh-CN"/>
        </w:rPr>
        <w:t xml:space="preserve"> </w:t>
      </w:r>
      <w:proofErr w:type="spellStart"/>
      <w:r>
        <w:rPr>
          <w:rFonts w:ascii="Cambria" w:hAnsi="Cambria" w:cs="Cambria"/>
          <w:szCs w:val="24"/>
          <w:lang w:eastAsia="zh-CN"/>
        </w:rPr>
        <w:t>riba</w:t>
      </w:r>
      <w:proofErr w:type="spellEnd"/>
      <w:r>
        <w:rPr>
          <w:rFonts w:ascii="Cambria" w:hAnsi="Cambria" w:cs="Cambria"/>
          <w:szCs w:val="24"/>
          <w:lang w:eastAsia="zh-CN"/>
        </w:rPr>
        <w:t xml:space="preserve"> yang </w:t>
      </w:r>
      <w:proofErr w:type="spellStart"/>
      <w:r>
        <w:rPr>
          <w:rFonts w:ascii="Cambria" w:hAnsi="Cambria" w:cs="Cambria"/>
          <w:szCs w:val="24"/>
          <w:lang w:eastAsia="zh-CN"/>
        </w:rPr>
        <w:t>dilarang</w:t>
      </w:r>
      <w:proofErr w:type="spellEnd"/>
      <w:r>
        <w:rPr>
          <w:rFonts w:ascii="Cambria" w:hAnsi="Cambria" w:cs="Cambria"/>
          <w:szCs w:val="24"/>
          <w:lang w:eastAsia="zh-CN"/>
        </w:rPr>
        <w:t xml:space="preserve"> oleh Islam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transaksi</w:t>
      </w:r>
      <w:proofErr w:type="spellEnd"/>
      <w:r>
        <w:rPr>
          <w:rFonts w:ascii="Cambria" w:hAnsi="Cambria" w:cs="Cambria"/>
          <w:szCs w:val="24"/>
          <w:lang w:eastAsia="zh-CN"/>
        </w:rPr>
        <w:t xml:space="preserve"> </w:t>
      </w:r>
      <w:proofErr w:type="spellStart"/>
      <w:r>
        <w:rPr>
          <w:rFonts w:ascii="Cambria" w:hAnsi="Cambria" w:cs="Cambria"/>
          <w:szCs w:val="24"/>
          <w:lang w:eastAsia="zh-CN"/>
        </w:rPr>
        <w:t>keuangan</w:t>
      </w:r>
      <w:proofErr w:type="spellEnd"/>
      <w:r>
        <w:rPr>
          <w:rFonts w:ascii="Cambria" w:hAnsi="Cambria" w:cs="Cambria"/>
          <w:szCs w:val="24"/>
          <w:lang w:eastAsia="zh-CN"/>
        </w:rPr>
        <w:t xml:space="preserve">. </w:t>
      </w:r>
      <w:proofErr w:type="spellStart"/>
      <w:r>
        <w:rPr>
          <w:rFonts w:ascii="Cambria" w:hAnsi="Cambria" w:cs="Cambria"/>
          <w:szCs w:val="24"/>
          <w:lang w:eastAsia="zh-CN"/>
        </w:rPr>
        <w:t>Prinsip</w:t>
      </w:r>
      <w:proofErr w:type="spellEnd"/>
      <w:r>
        <w:rPr>
          <w:rFonts w:ascii="Cambria" w:hAnsi="Cambria" w:cs="Cambria"/>
          <w:szCs w:val="24"/>
          <w:lang w:eastAsia="zh-CN"/>
        </w:rPr>
        <w:t xml:space="preserve"> </w:t>
      </w:r>
      <w:proofErr w:type="spellStart"/>
      <w:r>
        <w:rPr>
          <w:rFonts w:ascii="Cambria" w:hAnsi="Cambria" w:cs="Cambria"/>
          <w:szCs w:val="24"/>
          <w:lang w:eastAsia="zh-CN"/>
        </w:rPr>
        <w:t>dasar</w:t>
      </w:r>
      <w:proofErr w:type="spellEnd"/>
      <w:r>
        <w:rPr>
          <w:rFonts w:ascii="Cambria" w:hAnsi="Cambria" w:cs="Cambria"/>
          <w:szCs w:val="24"/>
          <w:lang w:eastAsia="zh-CN"/>
        </w:rPr>
        <w:t xml:space="preserve"> </w:t>
      </w:r>
      <w:proofErr w:type="spellStart"/>
      <w:r>
        <w:rPr>
          <w:rFonts w:ascii="Cambria" w:hAnsi="Cambria" w:cs="Cambria"/>
          <w:szCs w:val="24"/>
          <w:lang w:eastAsia="zh-CN"/>
        </w:rPr>
        <w:t>pelarangan</w:t>
      </w:r>
      <w:proofErr w:type="spellEnd"/>
      <w:r>
        <w:rPr>
          <w:rFonts w:ascii="Cambria" w:hAnsi="Cambria" w:cs="Cambria"/>
          <w:szCs w:val="24"/>
          <w:lang w:eastAsia="zh-CN"/>
        </w:rPr>
        <w:t xml:space="preserve"> </w:t>
      </w:r>
      <w:proofErr w:type="spellStart"/>
      <w:r>
        <w:rPr>
          <w:rFonts w:ascii="Cambria" w:hAnsi="Cambria" w:cs="Cambria"/>
          <w:szCs w:val="24"/>
          <w:lang w:eastAsia="zh-CN"/>
        </w:rPr>
        <w:t>riba</w:t>
      </w:r>
      <w:proofErr w:type="spellEnd"/>
      <w:r>
        <w:rPr>
          <w:rFonts w:ascii="Cambria" w:hAnsi="Cambria" w:cs="Cambria"/>
          <w:szCs w:val="24"/>
          <w:lang w:eastAsia="zh-CN"/>
        </w:rPr>
        <w:t xml:space="preserve"> </w:t>
      </w:r>
      <w:proofErr w:type="spellStart"/>
      <w:r>
        <w:rPr>
          <w:rFonts w:ascii="Cambria" w:hAnsi="Cambria" w:cs="Cambria"/>
          <w:szCs w:val="24"/>
          <w:lang w:eastAsia="zh-CN"/>
        </w:rPr>
        <w:t>diatur</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firman</w:t>
      </w:r>
      <w:proofErr w:type="spellEnd"/>
      <w:r>
        <w:rPr>
          <w:rFonts w:ascii="Cambria" w:hAnsi="Cambria" w:cs="Cambria"/>
          <w:szCs w:val="24"/>
          <w:lang w:eastAsia="zh-CN"/>
        </w:rPr>
        <w:t xml:space="preserve"> Allah SWT </w:t>
      </w:r>
      <w:proofErr w:type="spellStart"/>
      <w:r>
        <w:rPr>
          <w:rFonts w:ascii="Cambria" w:hAnsi="Cambria" w:cs="Cambria"/>
          <w:szCs w:val="24"/>
          <w:lang w:eastAsia="zh-CN"/>
        </w:rPr>
        <w:t>dalam</w:t>
      </w:r>
      <w:proofErr w:type="spellEnd"/>
      <w:r>
        <w:rPr>
          <w:rFonts w:ascii="Cambria" w:hAnsi="Cambria" w:cs="Cambria"/>
          <w:szCs w:val="24"/>
          <w:lang w:eastAsia="zh-CN"/>
        </w:rPr>
        <w:t xml:space="preserve"> Al-Quran, </w:t>
      </w:r>
      <w:proofErr w:type="spellStart"/>
      <w:r>
        <w:rPr>
          <w:rFonts w:ascii="Cambria" w:hAnsi="Cambria" w:cs="Cambria"/>
          <w:szCs w:val="24"/>
          <w:lang w:eastAsia="zh-CN"/>
        </w:rPr>
        <w:t>khususnya</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Surah Al-Baqarah </w:t>
      </w:r>
      <w:proofErr w:type="spellStart"/>
      <w:r>
        <w:rPr>
          <w:rFonts w:ascii="Cambria" w:hAnsi="Cambria" w:cs="Cambria"/>
          <w:szCs w:val="24"/>
          <w:lang w:eastAsia="zh-CN"/>
        </w:rPr>
        <w:t>ayat</w:t>
      </w:r>
      <w:proofErr w:type="spellEnd"/>
      <w:r>
        <w:rPr>
          <w:rFonts w:ascii="Cambria" w:hAnsi="Cambria" w:cs="Cambria"/>
          <w:szCs w:val="24"/>
          <w:lang w:eastAsia="zh-CN"/>
        </w:rPr>
        <w:t xml:space="preserve"> 275.</w:t>
      </w:r>
      <w:r>
        <w:rPr>
          <w:rStyle w:val="FootnoteReference"/>
          <w:rFonts w:ascii="Cambria" w:hAnsi="Cambria" w:cs="Cambria"/>
          <w:szCs w:val="24"/>
          <w:lang w:eastAsia="zh-CN"/>
        </w:rPr>
        <w:footnoteReference w:id="20"/>
      </w:r>
      <w:r>
        <w:rPr>
          <w:rFonts w:ascii="Cambria" w:hAnsi="Cambria" w:cs="Cambria"/>
          <w:szCs w:val="24"/>
          <w:lang w:eastAsia="zh-CN"/>
        </w:rPr>
        <w:t xml:space="preserve">  </w:t>
      </w:r>
    </w:p>
    <w:p w14:paraId="6CEB3ECA" w14:textId="77777777" w:rsidR="00DD274B" w:rsidRDefault="00B14FF2">
      <w:pPr>
        <w:pStyle w:val="NormalWeb"/>
        <w:spacing w:after="0" w:afterAutospacing="0" w:line="360" w:lineRule="auto"/>
        <w:ind w:firstLineChars="300" w:firstLine="660"/>
        <w:contextualSpacing/>
        <w:jc w:val="both"/>
        <w:rPr>
          <w:rFonts w:ascii="Cambria" w:hAnsi="Cambria" w:cs="Cambria"/>
          <w:szCs w:val="24"/>
          <w:lang w:eastAsia="zh-CN"/>
        </w:rPr>
      </w:pPr>
      <w:r>
        <w:rPr>
          <w:rFonts w:ascii="Cambria" w:hAnsi="Cambria" w:cs="Cambria"/>
          <w:szCs w:val="24"/>
          <w:lang w:eastAsia="zh-CN"/>
        </w:rPr>
        <w:t xml:space="preserve">Salah </w:t>
      </w:r>
      <w:proofErr w:type="spellStart"/>
      <w:r>
        <w:rPr>
          <w:rFonts w:ascii="Cambria" w:hAnsi="Cambria" w:cs="Cambria"/>
          <w:szCs w:val="24"/>
          <w:lang w:eastAsia="zh-CN"/>
        </w:rPr>
        <w:t>satu</w:t>
      </w:r>
      <w:proofErr w:type="spellEnd"/>
      <w:r>
        <w:rPr>
          <w:rFonts w:ascii="Cambria" w:hAnsi="Cambria" w:cs="Cambria"/>
          <w:szCs w:val="24"/>
          <w:lang w:eastAsia="zh-CN"/>
        </w:rPr>
        <w:t xml:space="preserve"> </w:t>
      </w:r>
      <w:proofErr w:type="spellStart"/>
      <w:r>
        <w:rPr>
          <w:rFonts w:ascii="Cambria" w:hAnsi="Cambria" w:cs="Cambria"/>
          <w:szCs w:val="24"/>
          <w:lang w:eastAsia="zh-CN"/>
        </w:rPr>
        <w:t>akad</w:t>
      </w:r>
      <w:proofErr w:type="spellEnd"/>
      <w:r>
        <w:rPr>
          <w:rFonts w:ascii="Cambria" w:hAnsi="Cambria" w:cs="Cambria"/>
          <w:szCs w:val="24"/>
          <w:lang w:eastAsia="zh-CN"/>
        </w:rPr>
        <w:t xml:space="preserve"> yang </w:t>
      </w:r>
      <w:proofErr w:type="spellStart"/>
      <w:r>
        <w:rPr>
          <w:rFonts w:ascii="Cambria" w:hAnsi="Cambria" w:cs="Cambria"/>
          <w:szCs w:val="24"/>
          <w:lang w:eastAsia="zh-CN"/>
        </w:rPr>
        <w:t>sering</w:t>
      </w:r>
      <w:proofErr w:type="spellEnd"/>
      <w:r>
        <w:rPr>
          <w:rFonts w:ascii="Cambria" w:hAnsi="Cambria" w:cs="Cambria"/>
          <w:szCs w:val="24"/>
          <w:lang w:eastAsia="zh-CN"/>
        </w:rPr>
        <w:t xml:space="preserve"> </w:t>
      </w:r>
      <w:proofErr w:type="spellStart"/>
      <w:r>
        <w:rPr>
          <w:rFonts w:ascii="Cambria" w:hAnsi="Cambria" w:cs="Cambria"/>
          <w:szCs w:val="24"/>
          <w:lang w:eastAsia="zh-CN"/>
        </w:rPr>
        <w:t>digunakan</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konsumtif</w:t>
      </w:r>
      <w:proofErr w:type="spellEnd"/>
      <w:r>
        <w:rPr>
          <w:rFonts w:ascii="Cambria" w:hAnsi="Cambria" w:cs="Cambria"/>
          <w:szCs w:val="24"/>
          <w:lang w:eastAsia="zh-CN"/>
        </w:rPr>
        <w:t xml:space="preserve"> oleh </w:t>
      </w:r>
      <w:proofErr w:type="spellStart"/>
      <w:r>
        <w:rPr>
          <w:rFonts w:ascii="Cambria" w:hAnsi="Cambria" w:cs="Cambria"/>
          <w:szCs w:val="24"/>
          <w:lang w:eastAsia="zh-CN"/>
        </w:rPr>
        <w:t>lembaga</w:t>
      </w:r>
      <w:proofErr w:type="spellEnd"/>
      <w:r>
        <w:rPr>
          <w:rFonts w:ascii="Cambria" w:hAnsi="Cambria" w:cs="Cambria"/>
          <w:szCs w:val="24"/>
          <w:lang w:eastAsia="zh-CN"/>
        </w:rPr>
        <w:t xml:space="preserve"> </w:t>
      </w:r>
      <w:proofErr w:type="spellStart"/>
      <w:r>
        <w:rPr>
          <w:rFonts w:ascii="Cambria" w:hAnsi="Cambria" w:cs="Cambria"/>
          <w:szCs w:val="24"/>
          <w:lang w:eastAsia="zh-CN"/>
        </w:rPr>
        <w:t>keuangan</w:t>
      </w:r>
      <w:proofErr w:type="spellEnd"/>
      <w:r>
        <w:rPr>
          <w:rFonts w:ascii="Cambria" w:hAnsi="Cambria" w:cs="Cambria"/>
          <w:szCs w:val="24"/>
          <w:lang w:eastAsia="zh-CN"/>
        </w:rPr>
        <w:t xml:space="preserve"> </w:t>
      </w:r>
      <w:proofErr w:type="spellStart"/>
      <w:r>
        <w:rPr>
          <w:rFonts w:ascii="Cambria" w:hAnsi="Cambria" w:cs="Cambria"/>
          <w:szCs w:val="24"/>
          <w:lang w:eastAsia="zh-CN"/>
        </w:rPr>
        <w:t>syariah</w:t>
      </w:r>
      <w:proofErr w:type="spellEnd"/>
      <w:r>
        <w:rPr>
          <w:rFonts w:ascii="Cambria" w:hAnsi="Cambria" w:cs="Cambria"/>
          <w:szCs w:val="24"/>
          <w:lang w:eastAsia="zh-CN"/>
        </w:rPr>
        <w:t xml:space="preserve"> </w:t>
      </w:r>
      <w:proofErr w:type="spellStart"/>
      <w:r>
        <w:rPr>
          <w:rFonts w:ascii="Cambria" w:hAnsi="Cambria" w:cs="Cambria"/>
          <w:szCs w:val="24"/>
          <w:lang w:eastAsia="zh-CN"/>
        </w:rPr>
        <w:t>adalah</w:t>
      </w:r>
      <w:proofErr w:type="spellEnd"/>
      <w:r>
        <w:rPr>
          <w:rFonts w:ascii="Cambria" w:hAnsi="Cambria" w:cs="Cambria"/>
          <w:szCs w:val="24"/>
          <w:lang w:eastAsia="zh-CN"/>
        </w:rPr>
        <w:t xml:space="preserve"> </w:t>
      </w:r>
      <w:proofErr w:type="spellStart"/>
      <w:r>
        <w:rPr>
          <w:rFonts w:ascii="Cambria" w:hAnsi="Cambria" w:cs="Cambria"/>
          <w:szCs w:val="24"/>
          <w:lang w:eastAsia="zh-CN"/>
        </w:rPr>
        <w:t>akad</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w:t>
      </w:r>
      <w:proofErr w:type="spellStart"/>
      <w:r>
        <w:rPr>
          <w:rFonts w:ascii="Cambria" w:hAnsi="Cambria" w:cs="Cambria"/>
          <w:szCs w:val="24"/>
          <w:lang w:eastAsia="zh-CN"/>
        </w:rPr>
        <w:t>berasal</w:t>
      </w:r>
      <w:proofErr w:type="spellEnd"/>
      <w:r>
        <w:rPr>
          <w:rFonts w:ascii="Cambria" w:hAnsi="Cambria" w:cs="Cambria"/>
          <w:szCs w:val="24"/>
          <w:lang w:eastAsia="zh-CN"/>
        </w:rPr>
        <w:t xml:space="preserve"> </w:t>
      </w:r>
      <w:proofErr w:type="spellStart"/>
      <w:r>
        <w:rPr>
          <w:rFonts w:ascii="Cambria" w:hAnsi="Cambria" w:cs="Cambria"/>
          <w:szCs w:val="24"/>
          <w:lang w:eastAsia="zh-CN"/>
        </w:rPr>
        <w:t>dari</w:t>
      </w:r>
      <w:proofErr w:type="spellEnd"/>
      <w:r>
        <w:rPr>
          <w:rFonts w:ascii="Cambria" w:hAnsi="Cambria" w:cs="Cambria"/>
          <w:szCs w:val="24"/>
          <w:lang w:eastAsia="zh-CN"/>
        </w:rPr>
        <w:t xml:space="preserve"> kata </w:t>
      </w:r>
      <w:r>
        <w:rPr>
          <w:rFonts w:ascii="Cambria" w:hAnsi="Cambria" w:cs="Cambria"/>
          <w:i/>
          <w:iCs/>
          <w:szCs w:val="24"/>
          <w:lang w:eastAsia="zh-CN"/>
        </w:rPr>
        <w:t>"</w:t>
      </w:r>
      <w:proofErr w:type="spellStart"/>
      <w:r>
        <w:rPr>
          <w:rFonts w:ascii="Cambria" w:hAnsi="Cambria" w:cs="Cambria"/>
          <w:i/>
          <w:iCs/>
          <w:szCs w:val="24"/>
          <w:lang w:eastAsia="zh-CN"/>
        </w:rPr>
        <w:t>ribh</w:t>
      </w:r>
      <w:proofErr w:type="spellEnd"/>
      <w:r>
        <w:rPr>
          <w:rFonts w:ascii="Cambria" w:hAnsi="Cambria" w:cs="Cambria"/>
          <w:i/>
          <w:iCs/>
          <w:szCs w:val="24"/>
          <w:lang w:eastAsia="zh-CN"/>
        </w:rPr>
        <w:t>,"</w:t>
      </w:r>
      <w:r>
        <w:rPr>
          <w:rFonts w:ascii="Cambria" w:hAnsi="Cambria" w:cs="Cambria"/>
          <w:szCs w:val="24"/>
          <w:lang w:eastAsia="zh-CN"/>
        </w:rPr>
        <w:t xml:space="preserve"> yang </w:t>
      </w:r>
      <w:proofErr w:type="spellStart"/>
      <w:r>
        <w:rPr>
          <w:rFonts w:ascii="Cambria" w:hAnsi="Cambria" w:cs="Cambria"/>
          <w:szCs w:val="24"/>
          <w:lang w:eastAsia="zh-CN"/>
        </w:rPr>
        <w:t>berarti</w:t>
      </w:r>
      <w:proofErr w:type="spellEnd"/>
      <w:r>
        <w:rPr>
          <w:rFonts w:ascii="Cambria" w:hAnsi="Cambria" w:cs="Cambria"/>
          <w:szCs w:val="24"/>
          <w:lang w:eastAsia="zh-CN"/>
        </w:rPr>
        <w:t xml:space="preserve"> </w:t>
      </w:r>
      <w:proofErr w:type="spellStart"/>
      <w:r>
        <w:rPr>
          <w:rFonts w:ascii="Cambria" w:hAnsi="Cambria" w:cs="Cambria"/>
          <w:szCs w:val="24"/>
          <w:lang w:eastAsia="zh-CN"/>
        </w:rPr>
        <w:t>keuntungan</w:t>
      </w:r>
      <w:proofErr w:type="spellEnd"/>
      <w:r>
        <w:rPr>
          <w:rFonts w:ascii="Cambria" w:hAnsi="Cambria" w:cs="Cambria"/>
          <w:szCs w:val="24"/>
          <w:lang w:eastAsia="zh-CN"/>
        </w:rPr>
        <w:t xml:space="preserve">. </w:t>
      </w:r>
      <w:proofErr w:type="spellStart"/>
      <w:r>
        <w:rPr>
          <w:rFonts w:ascii="Cambria" w:hAnsi="Cambria" w:cs="Cambria"/>
          <w:szCs w:val="24"/>
          <w:lang w:eastAsia="zh-CN"/>
        </w:rPr>
        <w:t>Secara</w:t>
      </w:r>
      <w:proofErr w:type="spellEnd"/>
      <w:r>
        <w:rPr>
          <w:rFonts w:ascii="Cambria" w:hAnsi="Cambria" w:cs="Cambria"/>
          <w:szCs w:val="24"/>
          <w:lang w:eastAsia="zh-CN"/>
        </w:rPr>
        <w:t xml:space="preserve"> </w:t>
      </w:r>
      <w:proofErr w:type="spellStart"/>
      <w:r>
        <w:rPr>
          <w:rFonts w:ascii="Cambria" w:hAnsi="Cambria" w:cs="Cambria"/>
          <w:szCs w:val="24"/>
          <w:lang w:eastAsia="zh-CN"/>
        </w:rPr>
        <w:t>bahasa</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w:t>
      </w:r>
      <w:proofErr w:type="spellStart"/>
      <w:r>
        <w:rPr>
          <w:rFonts w:ascii="Cambria" w:hAnsi="Cambria" w:cs="Cambria"/>
          <w:szCs w:val="24"/>
          <w:lang w:eastAsia="zh-CN"/>
        </w:rPr>
        <w:t>dapat</w:t>
      </w:r>
      <w:proofErr w:type="spellEnd"/>
      <w:r>
        <w:rPr>
          <w:rFonts w:ascii="Cambria" w:hAnsi="Cambria" w:cs="Cambria"/>
          <w:szCs w:val="24"/>
          <w:lang w:eastAsia="zh-CN"/>
        </w:rPr>
        <w:t xml:space="preserve"> </w:t>
      </w:r>
      <w:proofErr w:type="spellStart"/>
      <w:r>
        <w:rPr>
          <w:rFonts w:ascii="Cambria" w:hAnsi="Cambria" w:cs="Cambria"/>
          <w:szCs w:val="24"/>
          <w:lang w:eastAsia="zh-CN"/>
        </w:rPr>
        <w:t>diartikan</w:t>
      </w:r>
      <w:proofErr w:type="spellEnd"/>
      <w:r>
        <w:rPr>
          <w:rFonts w:ascii="Cambria" w:hAnsi="Cambria" w:cs="Cambria"/>
          <w:szCs w:val="24"/>
          <w:lang w:eastAsia="zh-CN"/>
        </w:rPr>
        <w:t xml:space="preserve"> </w:t>
      </w:r>
      <w:proofErr w:type="spellStart"/>
      <w:r>
        <w:rPr>
          <w:rFonts w:ascii="Cambria" w:hAnsi="Cambria" w:cs="Cambria"/>
          <w:szCs w:val="24"/>
          <w:lang w:eastAsia="zh-CN"/>
        </w:rPr>
        <w:t>sebagai</w:t>
      </w:r>
      <w:proofErr w:type="spellEnd"/>
      <w:r>
        <w:rPr>
          <w:rFonts w:ascii="Cambria" w:hAnsi="Cambria" w:cs="Cambria"/>
          <w:szCs w:val="24"/>
          <w:lang w:eastAsia="zh-CN"/>
        </w:rPr>
        <w:t xml:space="preserve"> </w:t>
      </w:r>
      <w:proofErr w:type="spellStart"/>
      <w:r>
        <w:rPr>
          <w:rFonts w:ascii="Cambria" w:hAnsi="Cambria" w:cs="Cambria"/>
          <w:szCs w:val="24"/>
          <w:lang w:eastAsia="zh-CN"/>
        </w:rPr>
        <w:t>memanfaatkan</w:t>
      </w:r>
      <w:proofErr w:type="spellEnd"/>
      <w:r>
        <w:rPr>
          <w:rFonts w:ascii="Cambria" w:hAnsi="Cambria" w:cs="Cambria"/>
          <w:szCs w:val="24"/>
          <w:lang w:eastAsia="zh-CN"/>
        </w:rPr>
        <w:t xml:space="preserve"> </w:t>
      </w:r>
      <w:proofErr w:type="spellStart"/>
      <w:r>
        <w:rPr>
          <w:rFonts w:ascii="Cambria" w:hAnsi="Cambria" w:cs="Cambria"/>
          <w:szCs w:val="24"/>
          <w:lang w:eastAsia="zh-CN"/>
        </w:rPr>
        <w:t>keuntungan</w:t>
      </w:r>
      <w:proofErr w:type="spellEnd"/>
      <w:r>
        <w:rPr>
          <w:rFonts w:ascii="Cambria" w:hAnsi="Cambria" w:cs="Cambria"/>
          <w:szCs w:val="24"/>
          <w:lang w:eastAsia="zh-CN"/>
        </w:rPr>
        <w:t xml:space="preserve"> yang </w:t>
      </w:r>
      <w:proofErr w:type="spellStart"/>
      <w:r>
        <w:rPr>
          <w:rFonts w:ascii="Cambria" w:hAnsi="Cambria" w:cs="Cambria"/>
          <w:szCs w:val="24"/>
          <w:lang w:eastAsia="zh-CN"/>
        </w:rPr>
        <w:t>telah</w:t>
      </w:r>
      <w:proofErr w:type="spellEnd"/>
      <w:r>
        <w:rPr>
          <w:rFonts w:ascii="Cambria" w:hAnsi="Cambria" w:cs="Cambria"/>
          <w:szCs w:val="24"/>
          <w:lang w:eastAsia="zh-CN"/>
        </w:rPr>
        <w:t xml:space="preserve"> </w:t>
      </w:r>
      <w:proofErr w:type="spellStart"/>
      <w:r>
        <w:rPr>
          <w:rFonts w:ascii="Cambria" w:hAnsi="Cambria" w:cs="Cambria"/>
          <w:szCs w:val="24"/>
          <w:lang w:eastAsia="zh-CN"/>
        </w:rPr>
        <w:t>disepakati</w:t>
      </w:r>
      <w:proofErr w:type="spellEnd"/>
      <w:r>
        <w:rPr>
          <w:rFonts w:ascii="Cambria" w:hAnsi="Cambria" w:cs="Cambria"/>
          <w:szCs w:val="24"/>
          <w:lang w:eastAsia="zh-CN"/>
        </w:rPr>
        <w:t xml:space="preserve"> </w:t>
      </w:r>
      <w:proofErr w:type="spellStart"/>
      <w:r>
        <w:rPr>
          <w:rFonts w:ascii="Cambria" w:hAnsi="Cambria" w:cs="Cambria"/>
          <w:szCs w:val="24"/>
          <w:lang w:eastAsia="zh-CN"/>
        </w:rPr>
        <w:t>sebelumnya</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istilah</w:t>
      </w:r>
      <w:proofErr w:type="spellEnd"/>
      <w:r>
        <w:rPr>
          <w:rFonts w:ascii="Cambria" w:hAnsi="Cambria" w:cs="Cambria"/>
          <w:szCs w:val="24"/>
          <w:lang w:eastAsia="zh-CN"/>
        </w:rPr>
        <w:t xml:space="preserve"> </w:t>
      </w:r>
      <w:proofErr w:type="spellStart"/>
      <w:r>
        <w:rPr>
          <w:rFonts w:ascii="Cambria" w:hAnsi="Cambria" w:cs="Cambria"/>
          <w:szCs w:val="24"/>
          <w:lang w:eastAsia="zh-CN"/>
        </w:rPr>
        <w:t>perbankan</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w:t>
      </w:r>
      <w:proofErr w:type="spellStart"/>
      <w:r>
        <w:rPr>
          <w:rFonts w:ascii="Cambria" w:hAnsi="Cambria" w:cs="Cambria"/>
          <w:szCs w:val="24"/>
          <w:lang w:eastAsia="zh-CN"/>
        </w:rPr>
        <w:t>adalah</w:t>
      </w:r>
      <w:proofErr w:type="spellEnd"/>
      <w:r>
        <w:rPr>
          <w:rFonts w:ascii="Cambria" w:hAnsi="Cambria" w:cs="Cambria"/>
          <w:szCs w:val="24"/>
          <w:lang w:eastAsia="zh-CN"/>
        </w:rPr>
        <w:t xml:space="preserve"> </w:t>
      </w:r>
      <w:proofErr w:type="spellStart"/>
      <w:r>
        <w:rPr>
          <w:rFonts w:ascii="Cambria" w:hAnsi="Cambria" w:cs="Cambria"/>
          <w:szCs w:val="24"/>
          <w:lang w:eastAsia="zh-CN"/>
        </w:rPr>
        <w:t>bentuk</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saling</w:t>
      </w:r>
      <w:proofErr w:type="spellEnd"/>
      <w:r>
        <w:rPr>
          <w:rFonts w:ascii="Cambria" w:hAnsi="Cambria" w:cs="Cambria"/>
          <w:szCs w:val="24"/>
          <w:lang w:eastAsia="zh-CN"/>
        </w:rPr>
        <w:t xml:space="preserve"> </w:t>
      </w:r>
      <w:proofErr w:type="spellStart"/>
      <w:r>
        <w:rPr>
          <w:rFonts w:ascii="Cambria" w:hAnsi="Cambria" w:cs="Cambria"/>
          <w:szCs w:val="24"/>
          <w:lang w:eastAsia="zh-CN"/>
        </w:rPr>
        <w:t>menguntungkan</w:t>
      </w:r>
      <w:proofErr w:type="spellEnd"/>
      <w:r>
        <w:rPr>
          <w:rFonts w:ascii="Cambria" w:hAnsi="Cambria" w:cs="Cambria"/>
          <w:szCs w:val="24"/>
          <w:lang w:eastAsia="zh-CN"/>
        </w:rPr>
        <w:t xml:space="preserve"> </w:t>
      </w:r>
      <w:proofErr w:type="spellStart"/>
      <w:r>
        <w:rPr>
          <w:rFonts w:ascii="Cambria" w:hAnsi="Cambria" w:cs="Cambria"/>
          <w:szCs w:val="24"/>
          <w:lang w:eastAsia="zh-CN"/>
        </w:rPr>
        <w:t>antara</w:t>
      </w:r>
      <w:proofErr w:type="spellEnd"/>
      <w:r>
        <w:rPr>
          <w:rFonts w:ascii="Cambria" w:hAnsi="Cambria" w:cs="Cambria"/>
          <w:szCs w:val="24"/>
          <w:lang w:eastAsia="zh-CN"/>
        </w:rPr>
        <w:t xml:space="preserve"> </w:t>
      </w:r>
      <w:proofErr w:type="spellStart"/>
      <w:r>
        <w:rPr>
          <w:rFonts w:ascii="Cambria" w:hAnsi="Cambria" w:cs="Cambria"/>
          <w:szCs w:val="24"/>
          <w:lang w:eastAsia="zh-CN"/>
        </w:rPr>
        <w:t>lembaga</w:t>
      </w:r>
      <w:proofErr w:type="spellEnd"/>
      <w:r>
        <w:rPr>
          <w:rFonts w:ascii="Cambria" w:hAnsi="Cambria" w:cs="Cambria"/>
          <w:szCs w:val="24"/>
          <w:lang w:eastAsia="zh-CN"/>
        </w:rPr>
        <w:t xml:space="preserve"> </w:t>
      </w:r>
      <w:proofErr w:type="spellStart"/>
      <w:r>
        <w:rPr>
          <w:rFonts w:ascii="Cambria" w:hAnsi="Cambria" w:cs="Cambria"/>
          <w:szCs w:val="24"/>
          <w:lang w:eastAsia="zh-CN"/>
        </w:rPr>
        <w:t>keuangan</w:t>
      </w:r>
      <w:proofErr w:type="spellEnd"/>
      <w:r>
        <w:rPr>
          <w:rFonts w:ascii="Cambria" w:hAnsi="Cambria" w:cs="Cambria"/>
          <w:szCs w:val="24"/>
          <w:lang w:eastAsia="zh-CN"/>
        </w:rPr>
        <w:t xml:space="preserve"> dan </w:t>
      </w:r>
      <w:proofErr w:type="spellStart"/>
      <w:r>
        <w:rPr>
          <w:rFonts w:ascii="Cambria" w:hAnsi="Cambria" w:cs="Cambria"/>
          <w:szCs w:val="24"/>
          <w:lang w:eastAsia="zh-CN"/>
        </w:rPr>
        <w:t>nasabah</w:t>
      </w:r>
      <w:proofErr w:type="spellEnd"/>
      <w:r>
        <w:rPr>
          <w:rFonts w:ascii="Cambria" w:hAnsi="Cambria" w:cs="Cambria"/>
          <w:szCs w:val="24"/>
          <w:lang w:eastAsia="zh-CN"/>
        </w:rPr>
        <w:t xml:space="preserve"> yang </w:t>
      </w:r>
      <w:proofErr w:type="spellStart"/>
      <w:r>
        <w:rPr>
          <w:rFonts w:ascii="Cambria" w:hAnsi="Cambria" w:cs="Cambria"/>
          <w:szCs w:val="24"/>
          <w:lang w:eastAsia="zh-CN"/>
        </w:rPr>
        <w:t>mengalami</w:t>
      </w:r>
      <w:proofErr w:type="spellEnd"/>
      <w:r>
        <w:rPr>
          <w:rFonts w:ascii="Cambria" w:hAnsi="Cambria" w:cs="Cambria"/>
          <w:szCs w:val="24"/>
          <w:lang w:eastAsia="zh-CN"/>
        </w:rPr>
        <w:t xml:space="preserve"> </w:t>
      </w:r>
      <w:proofErr w:type="spellStart"/>
      <w:r>
        <w:rPr>
          <w:rFonts w:ascii="Cambria" w:hAnsi="Cambria" w:cs="Cambria"/>
          <w:szCs w:val="24"/>
          <w:lang w:eastAsia="zh-CN"/>
        </w:rPr>
        <w:t>kesulitan</w:t>
      </w:r>
      <w:proofErr w:type="spellEnd"/>
      <w:r>
        <w:rPr>
          <w:rFonts w:ascii="Cambria" w:hAnsi="Cambria" w:cs="Cambria"/>
          <w:szCs w:val="24"/>
          <w:lang w:eastAsia="zh-CN"/>
        </w:rPr>
        <w:t xml:space="preserve"> </w:t>
      </w:r>
      <w:proofErr w:type="spellStart"/>
      <w:r>
        <w:rPr>
          <w:rFonts w:ascii="Cambria" w:hAnsi="Cambria" w:cs="Cambria"/>
          <w:szCs w:val="24"/>
          <w:lang w:eastAsia="zh-CN"/>
        </w:rPr>
        <w:t>finansial</w:t>
      </w:r>
      <w:proofErr w:type="spellEnd"/>
      <w:r>
        <w:rPr>
          <w:rFonts w:ascii="Cambria" w:hAnsi="Cambria" w:cs="Cambria"/>
          <w:szCs w:val="24"/>
          <w:lang w:eastAsia="zh-CN"/>
        </w:rPr>
        <w:t xml:space="preserve"> dengan </w:t>
      </w:r>
      <w:proofErr w:type="spellStart"/>
      <w:r>
        <w:rPr>
          <w:rFonts w:ascii="Cambria" w:hAnsi="Cambria" w:cs="Cambria"/>
          <w:szCs w:val="24"/>
          <w:lang w:eastAsia="zh-CN"/>
        </w:rPr>
        <w:t>cara</w:t>
      </w:r>
      <w:proofErr w:type="spellEnd"/>
      <w:r>
        <w:rPr>
          <w:rFonts w:ascii="Cambria" w:hAnsi="Cambria" w:cs="Cambria"/>
          <w:szCs w:val="24"/>
          <w:lang w:eastAsia="zh-CN"/>
        </w:rPr>
        <w:t xml:space="preserve"> </w:t>
      </w:r>
      <w:proofErr w:type="spellStart"/>
      <w:r>
        <w:rPr>
          <w:rFonts w:ascii="Cambria" w:hAnsi="Cambria" w:cs="Cambria"/>
          <w:szCs w:val="24"/>
          <w:lang w:eastAsia="zh-CN"/>
        </w:rPr>
        <w:t>melakukan</w:t>
      </w:r>
      <w:proofErr w:type="spellEnd"/>
      <w:r>
        <w:rPr>
          <w:rFonts w:ascii="Cambria" w:hAnsi="Cambria" w:cs="Cambria"/>
          <w:szCs w:val="24"/>
          <w:lang w:eastAsia="zh-CN"/>
        </w:rPr>
        <w:t xml:space="preserve"> </w:t>
      </w:r>
      <w:proofErr w:type="spellStart"/>
      <w:r>
        <w:rPr>
          <w:rFonts w:ascii="Cambria" w:hAnsi="Cambria" w:cs="Cambria"/>
          <w:szCs w:val="24"/>
          <w:lang w:eastAsia="zh-CN"/>
        </w:rPr>
        <w:t>transaksi</w:t>
      </w:r>
      <w:proofErr w:type="spellEnd"/>
      <w:r>
        <w:rPr>
          <w:rFonts w:ascii="Cambria" w:hAnsi="Cambria" w:cs="Cambria"/>
          <w:szCs w:val="24"/>
          <w:lang w:eastAsia="zh-CN"/>
        </w:rPr>
        <w:t xml:space="preserve"> </w:t>
      </w:r>
      <w:proofErr w:type="spellStart"/>
      <w:r>
        <w:rPr>
          <w:rFonts w:ascii="Cambria" w:hAnsi="Cambria" w:cs="Cambria"/>
          <w:szCs w:val="24"/>
          <w:lang w:eastAsia="zh-CN"/>
        </w:rPr>
        <w:t>jual</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 xml:space="preserve"> </w:t>
      </w:r>
      <w:proofErr w:type="spellStart"/>
      <w:r>
        <w:rPr>
          <w:rFonts w:ascii="Cambria" w:hAnsi="Cambria" w:cs="Cambria"/>
          <w:szCs w:val="24"/>
          <w:lang w:eastAsia="zh-CN"/>
        </w:rPr>
        <w:t>antara</w:t>
      </w:r>
      <w:proofErr w:type="spellEnd"/>
      <w:r>
        <w:rPr>
          <w:rFonts w:ascii="Cambria" w:hAnsi="Cambria" w:cs="Cambria"/>
          <w:szCs w:val="24"/>
          <w:lang w:eastAsia="zh-CN"/>
        </w:rPr>
        <w:t xml:space="preserve"> </w:t>
      </w:r>
      <w:proofErr w:type="spellStart"/>
      <w:r>
        <w:rPr>
          <w:rFonts w:ascii="Cambria" w:hAnsi="Cambria" w:cs="Cambria"/>
          <w:szCs w:val="24"/>
          <w:lang w:eastAsia="zh-CN"/>
        </w:rPr>
        <w:t>keduanya</w:t>
      </w:r>
      <w:proofErr w:type="spellEnd"/>
      <w:r>
        <w:rPr>
          <w:rFonts w:ascii="Cambria" w:hAnsi="Cambria" w:cs="Cambria"/>
          <w:szCs w:val="24"/>
          <w:lang w:eastAsia="zh-CN"/>
        </w:rPr>
        <w:t xml:space="preserve">, di mana </w:t>
      </w:r>
      <w:proofErr w:type="spellStart"/>
      <w:r>
        <w:rPr>
          <w:rFonts w:ascii="Cambria" w:hAnsi="Cambria" w:cs="Cambria"/>
          <w:szCs w:val="24"/>
          <w:lang w:eastAsia="zh-CN"/>
        </w:rPr>
        <w:t>keuntungan</w:t>
      </w:r>
      <w:proofErr w:type="spellEnd"/>
      <w:r>
        <w:rPr>
          <w:rFonts w:ascii="Cambria" w:hAnsi="Cambria" w:cs="Cambria"/>
          <w:szCs w:val="24"/>
          <w:lang w:eastAsia="zh-CN"/>
        </w:rPr>
        <w:t xml:space="preserve"> dan </w:t>
      </w:r>
      <w:proofErr w:type="spellStart"/>
      <w:r>
        <w:rPr>
          <w:rFonts w:ascii="Cambria" w:hAnsi="Cambria" w:cs="Cambria"/>
          <w:szCs w:val="24"/>
          <w:lang w:eastAsia="zh-CN"/>
        </w:rPr>
        <w:t>harga</w:t>
      </w:r>
      <w:proofErr w:type="spellEnd"/>
      <w:r>
        <w:rPr>
          <w:rFonts w:ascii="Cambria" w:hAnsi="Cambria" w:cs="Cambria"/>
          <w:szCs w:val="24"/>
          <w:lang w:eastAsia="zh-CN"/>
        </w:rPr>
        <w:t xml:space="preserve"> </w:t>
      </w:r>
      <w:proofErr w:type="spellStart"/>
      <w:r>
        <w:rPr>
          <w:rFonts w:ascii="Cambria" w:hAnsi="Cambria" w:cs="Cambria"/>
          <w:szCs w:val="24"/>
          <w:lang w:eastAsia="zh-CN"/>
        </w:rPr>
        <w:t>asli</w:t>
      </w:r>
      <w:proofErr w:type="spellEnd"/>
      <w:r>
        <w:rPr>
          <w:rFonts w:ascii="Cambria" w:hAnsi="Cambria" w:cs="Cambria"/>
          <w:szCs w:val="24"/>
          <w:lang w:eastAsia="zh-CN"/>
        </w:rPr>
        <w:t xml:space="preserve"> </w:t>
      </w:r>
      <w:proofErr w:type="spellStart"/>
      <w:r>
        <w:rPr>
          <w:rFonts w:ascii="Cambria" w:hAnsi="Cambria" w:cs="Cambria"/>
          <w:szCs w:val="24"/>
          <w:lang w:eastAsia="zh-CN"/>
        </w:rPr>
        <w:t>telah</w:t>
      </w:r>
      <w:proofErr w:type="spellEnd"/>
      <w:r>
        <w:rPr>
          <w:rFonts w:ascii="Cambria" w:hAnsi="Cambria" w:cs="Cambria"/>
          <w:szCs w:val="24"/>
          <w:lang w:eastAsia="zh-CN"/>
        </w:rPr>
        <w:t xml:space="preserve"> </w:t>
      </w:r>
      <w:proofErr w:type="spellStart"/>
      <w:r>
        <w:rPr>
          <w:rFonts w:ascii="Cambria" w:hAnsi="Cambria" w:cs="Cambria"/>
          <w:szCs w:val="24"/>
          <w:lang w:eastAsia="zh-CN"/>
        </w:rPr>
        <w:t>diketahui</w:t>
      </w:r>
      <w:proofErr w:type="spellEnd"/>
      <w:r>
        <w:rPr>
          <w:rFonts w:ascii="Cambria" w:hAnsi="Cambria" w:cs="Cambria"/>
          <w:szCs w:val="24"/>
          <w:lang w:eastAsia="zh-CN"/>
        </w:rPr>
        <w:t xml:space="preserve"> oleh </w:t>
      </w:r>
      <w:proofErr w:type="spellStart"/>
      <w:r>
        <w:rPr>
          <w:rFonts w:ascii="Cambria" w:hAnsi="Cambria" w:cs="Cambria"/>
          <w:szCs w:val="24"/>
          <w:lang w:eastAsia="zh-CN"/>
        </w:rPr>
        <w:t>kedua</w:t>
      </w:r>
      <w:proofErr w:type="spellEnd"/>
      <w:r>
        <w:rPr>
          <w:rFonts w:ascii="Cambria" w:hAnsi="Cambria" w:cs="Cambria"/>
          <w:szCs w:val="24"/>
          <w:lang w:eastAsia="zh-CN"/>
        </w:rPr>
        <w:t xml:space="preserve"> </w:t>
      </w:r>
      <w:proofErr w:type="spellStart"/>
      <w:r>
        <w:rPr>
          <w:rFonts w:ascii="Cambria" w:hAnsi="Cambria" w:cs="Cambria"/>
          <w:szCs w:val="24"/>
          <w:lang w:eastAsia="zh-CN"/>
        </w:rPr>
        <w:t>belah</w:t>
      </w:r>
      <w:proofErr w:type="spellEnd"/>
      <w:r>
        <w:rPr>
          <w:rFonts w:ascii="Cambria" w:hAnsi="Cambria" w:cs="Cambria"/>
          <w:szCs w:val="24"/>
          <w:lang w:eastAsia="zh-CN"/>
        </w:rPr>
        <w:t xml:space="preserve"> </w:t>
      </w:r>
      <w:proofErr w:type="spellStart"/>
      <w:r>
        <w:rPr>
          <w:rFonts w:ascii="Cambria" w:hAnsi="Cambria" w:cs="Cambria"/>
          <w:szCs w:val="24"/>
          <w:lang w:eastAsia="zh-CN"/>
        </w:rPr>
        <w:t>pihak</w:t>
      </w:r>
      <w:proofErr w:type="spellEnd"/>
      <w:r>
        <w:rPr>
          <w:rFonts w:ascii="Cambria" w:hAnsi="Cambria" w:cs="Cambria"/>
          <w:szCs w:val="24"/>
          <w:lang w:eastAsia="zh-CN"/>
        </w:rPr>
        <w:t xml:space="preserve">. </w:t>
      </w:r>
      <w:proofErr w:type="spellStart"/>
      <w:r>
        <w:rPr>
          <w:rFonts w:ascii="Cambria" w:hAnsi="Cambria" w:cs="Cambria"/>
          <w:szCs w:val="24"/>
          <w:lang w:eastAsia="zh-CN"/>
        </w:rPr>
        <w:t>Selanjutnya</w:t>
      </w:r>
      <w:proofErr w:type="spellEnd"/>
      <w:r>
        <w:rPr>
          <w:rFonts w:ascii="Cambria" w:hAnsi="Cambria" w:cs="Cambria"/>
          <w:szCs w:val="24"/>
          <w:lang w:eastAsia="zh-CN"/>
        </w:rPr>
        <w:t xml:space="preserve">, </w:t>
      </w:r>
      <w:proofErr w:type="spellStart"/>
      <w:r>
        <w:rPr>
          <w:rFonts w:ascii="Cambria" w:hAnsi="Cambria" w:cs="Cambria"/>
          <w:szCs w:val="24"/>
          <w:lang w:eastAsia="zh-CN"/>
        </w:rPr>
        <w:t>pengembalian</w:t>
      </w:r>
      <w:proofErr w:type="spellEnd"/>
      <w:r>
        <w:rPr>
          <w:rFonts w:ascii="Cambria" w:hAnsi="Cambria" w:cs="Cambria"/>
          <w:szCs w:val="24"/>
          <w:lang w:eastAsia="zh-CN"/>
        </w:rPr>
        <w:t xml:space="preserve"> dana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dapat</w:t>
      </w:r>
      <w:proofErr w:type="spellEnd"/>
      <w:r>
        <w:rPr>
          <w:rFonts w:ascii="Cambria" w:hAnsi="Cambria" w:cs="Cambria"/>
          <w:szCs w:val="24"/>
          <w:lang w:eastAsia="zh-CN"/>
        </w:rPr>
        <w:t xml:space="preserve"> </w:t>
      </w:r>
      <w:proofErr w:type="spellStart"/>
      <w:r>
        <w:rPr>
          <w:rFonts w:ascii="Cambria" w:hAnsi="Cambria" w:cs="Cambria"/>
          <w:szCs w:val="24"/>
          <w:lang w:eastAsia="zh-CN"/>
        </w:rPr>
        <w:t>dilakukan</w:t>
      </w:r>
      <w:proofErr w:type="spellEnd"/>
      <w:r>
        <w:rPr>
          <w:rFonts w:ascii="Cambria" w:hAnsi="Cambria" w:cs="Cambria"/>
          <w:szCs w:val="24"/>
          <w:lang w:eastAsia="zh-CN"/>
        </w:rPr>
        <w:t xml:space="preserve"> </w:t>
      </w:r>
      <w:proofErr w:type="spellStart"/>
      <w:r>
        <w:rPr>
          <w:rFonts w:ascii="Cambria" w:hAnsi="Cambria" w:cs="Cambria"/>
          <w:szCs w:val="24"/>
          <w:lang w:eastAsia="zh-CN"/>
        </w:rPr>
        <w:t>secara</w:t>
      </w:r>
      <w:proofErr w:type="spellEnd"/>
      <w:r>
        <w:rPr>
          <w:rFonts w:ascii="Cambria" w:hAnsi="Cambria" w:cs="Cambria"/>
          <w:szCs w:val="24"/>
          <w:lang w:eastAsia="zh-CN"/>
        </w:rPr>
        <w:t xml:space="preserve"> </w:t>
      </w:r>
      <w:proofErr w:type="spellStart"/>
      <w:r>
        <w:rPr>
          <w:rFonts w:ascii="Cambria" w:hAnsi="Cambria" w:cs="Cambria"/>
          <w:szCs w:val="24"/>
          <w:lang w:eastAsia="zh-CN"/>
        </w:rPr>
        <w:t>tunai</w:t>
      </w:r>
      <w:proofErr w:type="spellEnd"/>
      <w:r>
        <w:rPr>
          <w:rFonts w:ascii="Cambria" w:hAnsi="Cambria" w:cs="Cambria"/>
          <w:szCs w:val="24"/>
          <w:lang w:eastAsia="zh-CN"/>
        </w:rPr>
        <w:t xml:space="preserve"> </w:t>
      </w:r>
      <w:proofErr w:type="spellStart"/>
      <w:r>
        <w:rPr>
          <w:rFonts w:ascii="Cambria" w:hAnsi="Cambria" w:cs="Cambria"/>
          <w:szCs w:val="24"/>
          <w:lang w:eastAsia="zh-CN"/>
        </w:rPr>
        <w:t>atau</w:t>
      </w:r>
      <w:proofErr w:type="spellEnd"/>
      <w:r>
        <w:rPr>
          <w:rFonts w:ascii="Cambria" w:hAnsi="Cambria" w:cs="Cambria"/>
          <w:szCs w:val="24"/>
          <w:lang w:eastAsia="zh-CN"/>
        </w:rPr>
        <w:t xml:space="preserve"> </w:t>
      </w:r>
      <w:proofErr w:type="spellStart"/>
      <w:r>
        <w:rPr>
          <w:rFonts w:ascii="Cambria" w:hAnsi="Cambria" w:cs="Cambria"/>
          <w:szCs w:val="24"/>
          <w:lang w:eastAsia="zh-CN"/>
        </w:rPr>
        <w:t>diangsur</w:t>
      </w:r>
      <w:proofErr w:type="spellEnd"/>
      <w:r>
        <w:rPr>
          <w:rFonts w:ascii="Cambria" w:hAnsi="Cambria" w:cs="Cambria"/>
          <w:szCs w:val="24"/>
          <w:lang w:eastAsia="zh-CN"/>
        </w:rPr>
        <w:t>.</w:t>
      </w:r>
      <w:r>
        <w:rPr>
          <w:rStyle w:val="FootnoteReference"/>
          <w:rFonts w:ascii="Cambria" w:hAnsi="Cambria" w:cs="Cambria"/>
          <w:szCs w:val="24"/>
          <w:lang w:eastAsia="zh-CN"/>
        </w:rPr>
        <w:footnoteReference w:id="21"/>
      </w:r>
    </w:p>
    <w:p w14:paraId="17D4CA50" w14:textId="77777777" w:rsidR="00DD274B" w:rsidRDefault="00B14FF2">
      <w:pPr>
        <w:pStyle w:val="NormalWeb"/>
        <w:spacing w:after="0" w:afterAutospacing="0" w:line="360" w:lineRule="auto"/>
        <w:ind w:firstLineChars="300" w:firstLine="660"/>
        <w:contextualSpacing/>
        <w:jc w:val="both"/>
        <w:rPr>
          <w:rFonts w:ascii="Cambria" w:hAnsi="Cambria" w:cs="Cambria"/>
          <w:szCs w:val="24"/>
          <w:lang w:eastAsia="zh-CN"/>
        </w:rPr>
      </w:pPr>
      <w:proofErr w:type="spellStart"/>
      <w:r>
        <w:rPr>
          <w:rFonts w:ascii="Cambria" w:hAnsi="Cambria" w:cs="Cambria"/>
          <w:szCs w:val="24"/>
          <w:lang w:eastAsia="zh-CN"/>
        </w:rPr>
        <w:t>Sebagai</w:t>
      </w:r>
      <w:proofErr w:type="spellEnd"/>
      <w:r>
        <w:rPr>
          <w:rFonts w:ascii="Cambria" w:hAnsi="Cambria" w:cs="Cambria"/>
          <w:szCs w:val="24"/>
          <w:lang w:eastAsia="zh-CN"/>
        </w:rPr>
        <w:t xml:space="preserve"> </w:t>
      </w:r>
      <w:proofErr w:type="spellStart"/>
      <w:r>
        <w:rPr>
          <w:rFonts w:ascii="Cambria" w:hAnsi="Cambria" w:cs="Cambria"/>
          <w:szCs w:val="24"/>
          <w:lang w:eastAsia="zh-CN"/>
        </w:rPr>
        <w:t>catatan</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pengertian</w:t>
      </w:r>
      <w:proofErr w:type="spellEnd"/>
      <w:r>
        <w:rPr>
          <w:rFonts w:ascii="Cambria" w:hAnsi="Cambria" w:cs="Cambria"/>
          <w:szCs w:val="24"/>
          <w:lang w:eastAsia="zh-CN"/>
        </w:rPr>
        <w:t xml:space="preserve"> </w:t>
      </w:r>
      <w:proofErr w:type="spellStart"/>
      <w:r>
        <w:rPr>
          <w:rFonts w:ascii="Cambria" w:hAnsi="Cambria" w:cs="Cambria"/>
          <w:szCs w:val="24"/>
          <w:lang w:eastAsia="zh-CN"/>
        </w:rPr>
        <w:t>aslinya</w:t>
      </w:r>
      <w:proofErr w:type="spellEnd"/>
      <w:r>
        <w:rPr>
          <w:rFonts w:ascii="Cambria" w:hAnsi="Cambria" w:cs="Cambria"/>
          <w:szCs w:val="24"/>
          <w:lang w:eastAsia="zh-CN"/>
        </w:rPr>
        <w:t xml:space="preserve"> </w:t>
      </w:r>
      <w:proofErr w:type="spellStart"/>
      <w:r>
        <w:rPr>
          <w:rFonts w:ascii="Cambria" w:hAnsi="Cambria" w:cs="Cambria"/>
          <w:szCs w:val="24"/>
          <w:lang w:eastAsia="zh-CN"/>
        </w:rPr>
        <w:t>adalah</w:t>
      </w:r>
      <w:proofErr w:type="spellEnd"/>
      <w:r>
        <w:rPr>
          <w:rFonts w:ascii="Cambria" w:hAnsi="Cambria" w:cs="Cambria"/>
          <w:szCs w:val="24"/>
          <w:lang w:eastAsia="zh-CN"/>
        </w:rPr>
        <w:t xml:space="preserve"> </w:t>
      </w:r>
      <w:proofErr w:type="spellStart"/>
      <w:r>
        <w:rPr>
          <w:rFonts w:ascii="Cambria" w:hAnsi="Cambria" w:cs="Cambria"/>
          <w:szCs w:val="24"/>
          <w:lang w:eastAsia="zh-CN"/>
        </w:rPr>
        <w:t>sebuah</w:t>
      </w:r>
      <w:proofErr w:type="spellEnd"/>
      <w:r>
        <w:rPr>
          <w:rFonts w:ascii="Cambria" w:hAnsi="Cambria" w:cs="Cambria"/>
          <w:szCs w:val="24"/>
          <w:lang w:eastAsia="zh-CN"/>
        </w:rPr>
        <w:t xml:space="preserve"> </w:t>
      </w:r>
      <w:proofErr w:type="spellStart"/>
      <w:r>
        <w:rPr>
          <w:rFonts w:ascii="Cambria" w:hAnsi="Cambria" w:cs="Cambria"/>
          <w:szCs w:val="24"/>
          <w:lang w:eastAsia="zh-CN"/>
        </w:rPr>
        <w:t>bentuk</w:t>
      </w:r>
      <w:proofErr w:type="spellEnd"/>
      <w:r>
        <w:rPr>
          <w:rFonts w:ascii="Cambria" w:hAnsi="Cambria" w:cs="Cambria"/>
          <w:szCs w:val="24"/>
          <w:lang w:eastAsia="zh-CN"/>
        </w:rPr>
        <w:t xml:space="preserve"> </w:t>
      </w:r>
      <w:proofErr w:type="spellStart"/>
      <w:r>
        <w:rPr>
          <w:rFonts w:ascii="Cambria" w:hAnsi="Cambria" w:cs="Cambria"/>
          <w:szCs w:val="24"/>
          <w:lang w:eastAsia="zh-CN"/>
        </w:rPr>
        <w:t>jual</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 xml:space="preserve"> dan </w:t>
      </w:r>
      <w:proofErr w:type="spellStart"/>
      <w:r>
        <w:rPr>
          <w:rFonts w:ascii="Cambria" w:hAnsi="Cambria" w:cs="Cambria"/>
          <w:szCs w:val="24"/>
          <w:lang w:eastAsia="zh-CN"/>
        </w:rPr>
        <w:t>bukan</w:t>
      </w:r>
      <w:proofErr w:type="spellEnd"/>
      <w:r>
        <w:rPr>
          <w:rFonts w:ascii="Cambria" w:hAnsi="Cambria" w:cs="Cambria"/>
          <w:szCs w:val="24"/>
          <w:lang w:eastAsia="zh-CN"/>
        </w:rPr>
        <w:t xml:space="preserve"> </w:t>
      </w:r>
      <w:proofErr w:type="spellStart"/>
      <w:r>
        <w:rPr>
          <w:rFonts w:ascii="Cambria" w:hAnsi="Cambria" w:cs="Cambria"/>
          <w:szCs w:val="24"/>
          <w:lang w:eastAsia="zh-CN"/>
        </w:rPr>
        <w:t>instrumen</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w:t>
      </w:r>
      <w:proofErr w:type="spellStart"/>
      <w:r>
        <w:rPr>
          <w:rFonts w:ascii="Cambria" w:hAnsi="Cambria" w:cs="Cambria"/>
          <w:szCs w:val="24"/>
          <w:lang w:eastAsia="zh-CN"/>
        </w:rPr>
        <w:t>merupakan</w:t>
      </w:r>
      <w:proofErr w:type="spellEnd"/>
      <w:r>
        <w:rPr>
          <w:rFonts w:ascii="Cambria" w:hAnsi="Cambria" w:cs="Cambria"/>
          <w:szCs w:val="24"/>
          <w:lang w:eastAsia="zh-CN"/>
        </w:rPr>
        <w:t xml:space="preserve"> </w:t>
      </w:r>
      <w:proofErr w:type="spellStart"/>
      <w:r>
        <w:rPr>
          <w:rFonts w:ascii="Cambria" w:hAnsi="Cambria" w:cs="Cambria"/>
          <w:szCs w:val="24"/>
          <w:lang w:eastAsia="zh-CN"/>
        </w:rPr>
        <w:t>suatu</w:t>
      </w:r>
      <w:proofErr w:type="spellEnd"/>
      <w:r>
        <w:rPr>
          <w:rFonts w:ascii="Cambria" w:hAnsi="Cambria" w:cs="Cambria"/>
          <w:szCs w:val="24"/>
          <w:lang w:eastAsia="zh-CN"/>
        </w:rPr>
        <w:t xml:space="preserve"> </w:t>
      </w:r>
      <w:proofErr w:type="spellStart"/>
      <w:r>
        <w:rPr>
          <w:rFonts w:ascii="Cambria" w:hAnsi="Cambria" w:cs="Cambria"/>
          <w:szCs w:val="24"/>
          <w:lang w:eastAsia="zh-CN"/>
        </w:rPr>
        <w:t>bentuk</w:t>
      </w:r>
      <w:proofErr w:type="spellEnd"/>
      <w:r>
        <w:rPr>
          <w:rFonts w:ascii="Cambria" w:hAnsi="Cambria" w:cs="Cambria"/>
          <w:szCs w:val="24"/>
          <w:lang w:eastAsia="zh-CN"/>
        </w:rPr>
        <w:t xml:space="preserve"> </w:t>
      </w:r>
      <w:proofErr w:type="spellStart"/>
      <w:r>
        <w:rPr>
          <w:rFonts w:ascii="Cambria" w:hAnsi="Cambria" w:cs="Cambria"/>
          <w:szCs w:val="24"/>
          <w:lang w:eastAsia="zh-CN"/>
        </w:rPr>
        <w:t>jual</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 xml:space="preserve"> </w:t>
      </w:r>
      <w:proofErr w:type="spellStart"/>
      <w:r>
        <w:rPr>
          <w:rFonts w:ascii="Cambria" w:hAnsi="Cambria" w:cs="Cambria"/>
          <w:szCs w:val="24"/>
          <w:lang w:eastAsia="zh-CN"/>
        </w:rPr>
        <w:t>dimana</w:t>
      </w:r>
      <w:proofErr w:type="spellEnd"/>
      <w:r>
        <w:rPr>
          <w:rFonts w:ascii="Cambria" w:hAnsi="Cambria" w:cs="Cambria"/>
          <w:szCs w:val="24"/>
          <w:lang w:eastAsia="zh-CN"/>
        </w:rPr>
        <w:t xml:space="preserve"> </w:t>
      </w:r>
      <w:proofErr w:type="spellStart"/>
      <w:r>
        <w:rPr>
          <w:rFonts w:ascii="Cambria" w:hAnsi="Cambria" w:cs="Cambria"/>
          <w:szCs w:val="24"/>
          <w:lang w:eastAsia="zh-CN"/>
        </w:rPr>
        <w:t>harga</w:t>
      </w:r>
      <w:proofErr w:type="spellEnd"/>
      <w:r>
        <w:rPr>
          <w:rFonts w:ascii="Cambria" w:hAnsi="Cambria" w:cs="Cambria"/>
          <w:szCs w:val="24"/>
          <w:lang w:eastAsia="zh-CN"/>
        </w:rPr>
        <w:t xml:space="preserve"> </w:t>
      </w:r>
      <w:proofErr w:type="spellStart"/>
      <w:r>
        <w:rPr>
          <w:rFonts w:ascii="Cambria" w:hAnsi="Cambria" w:cs="Cambria"/>
          <w:szCs w:val="24"/>
          <w:lang w:eastAsia="zh-CN"/>
        </w:rPr>
        <w:t>jual</w:t>
      </w:r>
      <w:proofErr w:type="spellEnd"/>
      <w:r>
        <w:rPr>
          <w:rFonts w:ascii="Cambria" w:hAnsi="Cambria" w:cs="Cambria"/>
          <w:szCs w:val="24"/>
          <w:lang w:eastAsia="zh-CN"/>
        </w:rPr>
        <w:t xml:space="preserve"> </w:t>
      </w:r>
      <w:proofErr w:type="spellStart"/>
      <w:r>
        <w:rPr>
          <w:rFonts w:ascii="Cambria" w:hAnsi="Cambria" w:cs="Cambria"/>
          <w:szCs w:val="24"/>
          <w:lang w:eastAsia="zh-CN"/>
        </w:rPr>
        <w:t>lebih</w:t>
      </w:r>
      <w:proofErr w:type="spellEnd"/>
      <w:r>
        <w:rPr>
          <w:rFonts w:ascii="Cambria" w:hAnsi="Cambria" w:cs="Cambria"/>
          <w:szCs w:val="24"/>
          <w:lang w:eastAsia="zh-CN"/>
        </w:rPr>
        <w:t xml:space="preserve"> </w:t>
      </w:r>
      <w:proofErr w:type="spellStart"/>
      <w:r>
        <w:rPr>
          <w:rFonts w:ascii="Cambria" w:hAnsi="Cambria" w:cs="Cambria"/>
          <w:szCs w:val="24"/>
          <w:lang w:eastAsia="zh-CN"/>
        </w:rPr>
        <w:t>tinggi</w:t>
      </w:r>
      <w:proofErr w:type="spellEnd"/>
      <w:r>
        <w:rPr>
          <w:rFonts w:ascii="Cambria" w:hAnsi="Cambria" w:cs="Cambria"/>
          <w:szCs w:val="24"/>
          <w:lang w:eastAsia="zh-CN"/>
        </w:rPr>
        <w:t xml:space="preserve"> </w:t>
      </w:r>
      <w:proofErr w:type="spellStart"/>
      <w:r>
        <w:rPr>
          <w:rFonts w:ascii="Cambria" w:hAnsi="Cambria" w:cs="Cambria"/>
          <w:szCs w:val="24"/>
          <w:lang w:eastAsia="zh-CN"/>
        </w:rPr>
        <w:t>dari</w:t>
      </w:r>
      <w:proofErr w:type="spellEnd"/>
      <w:r>
        <w:rPr>
          <w:rFonts w:ascii="Cambria" w:hAnsi="Cambria" w:cs="Cambria"/>
          <w:szCs w:val="24"/>
          <w:lang w:eastAsia="zh-CN"/>
        </w:rPr>
        <w:t xml:space="preserve"> </w:t>
      </w:r>
      <w:proofErr w:type="spellStart"/>
      <w:r>
        <w:rPr>
          <w:rFonts w:ascii="Cambria" w:hAnsi="Cambria" w:cs="Cambria"/>
          <w:szCs w:val="24"/>
          <w:lang w:eastAsia="zh-CN"/>
        </w:rPr>
        <w:t>harga</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 xml:space="preserve"> </w:t>
      </w:r>
      <w:proofErr w:type="spellStart"/>
      <w:r>
        <w:rPr>
          <w:rFonts w:ascii="Cambria" w:hAnsi="Cambria" w:cs="Cambria"/>
          <w:szCs w:val="24"/>
          <w:lang w:eastAsia="zh-CN"/>
        </w:rPr>
        <w:t>awal</w:t>
      </w:r>
      <w:proofErr w:type="spellEnd"/>
      <w:r>
        <w:rPr>
          <w:rFonts w:ascii="Cambria" w:hAnsi="Cambria" w:cs="Cambria"/>
          <w:szCs w:val="24"/>
          <w:lang w:eastAsia="zh-CN"/>
        </w:rPr>
        <w:t xml:space="preserve">, dan </w:t>
      </w:r>
      <w:proofErr w:type="spellStart"/>
      <w:r>
        <w:rPr>
          <w:rFonts w:ascii="Cambria" w:hAnsi="Cambria" w:cs="Cambria"/>
          <w:szCs w:val="24"/>
          <w:lang w:eastAsia="zh-CN"/>
        </w:rPr>
        <w:t>kondisi</w:t>
      </w:r>
      <w:proofErr w:type="spellEnd"/>
      <w:r>
        <w:rPr>
          <w:rFonts w:ascii="Cambria" w:hAnsi="Cambria" w:cs="Cambria"/>
          <w:szCs w:val="24"/>
          <w:lang w:eastAsia="zh-CN"/>
        </w:rPr>
        <w:t xml:space="preserve"> </w:t>
      </w:r>
      <w:proofErr w:type="spellStart"/>
      <w:r>
        <w:rPr>
          <w:rFonts w:ascii="Cambria" w:hAnsi="Cambria" w:cs="Cambria"/>
          <w:szCs w:val="24"/>
          <w:lang w:eastAsia="zh-CN"/>
        </w:rPr>
        <w:t>tersebut</w:t>
      </w:r>
      <w:proofErr w:type="spellEnd"/>
      <w:r>
        <w:rPr>
          <w:rFonts w:ascii="Cambria" w:hAnsi="Cambria" w:cs="Cambria"/>
          <w:szCs w:val="24"/>
          <w:lang w:eastAsia="zh-CN"/>
        </w:rPr>
        <w:t xml:space="preserve"> </w:t>
      </w:r>
      <w:proofErr w:type="spellStart"/>
      <w:r>
        <w:rPr>
          <w:rFonts w:ascii="Cambria" w:hAnsi="Cambria" w:cs="Cambria"/>
          <w:szCs w:val="24"/>
          <w:lang w:eastAsia="zh-CN"/>
        </w:rPr>
        <w:t>diketahui</w:t>
      </w:r>
      <w:proofErr w:type="spellEnd"/>
      <w:r>
        <w:rPr>
          <w:rFonts w:ascii="Cambria" w:hAnsi="Cambria" w:cs="Cambria"/>
          <w:szCs w:val="24"/>
          <w:lang w:eastAsia="zh-CN"/>
        </w:rPr>
        <w:t xml:space="preserve"> oleh </w:t>
      </w:r>
      <w:proofErr w:type="spellStart"/>
      <w:r>
        <w:rPr>
          <w:rFonts w:ascii="Cambria" w:hAnsi="Cambria" w:cs="Cambria"/>
          <w:szCs w:val="24"/>
          <w:lang w:eastAsia="zh-CN"/>
        </w:rPr>
        <w:t>pihak</w:t>
      </w:r>
      <w:proofErr w:type="spellEnd"/>
      <w:r>
        <w:rPr>
          <w:rFonts w:ascii="Cambria" w:hAnsi="Cambria" w:cs="Cambria"/>
          <w:szCs w:val="24"/>
          <w:lang w:eastAsia="zh-CN"/>
        </w:rPr>
        <w:t xml:space="preserve"> </w:t>
      </w:r>
      <w:proofErr w:type="spellStart"/>
      <w:r>
        <w:rPr>
          <w:rFonts w:ascii="Cambria" w:hAnsi="Cambria" w:cs="Cambria"/>
          <w:szCs w:val="24"/>
          <w:lang w:eastAsia="zh-CN"/>
        </w:rPr>
        <w:t>penjual</w:t>
      </w:r>
      <w:proofErr w:type="spellEnd"/>
      <w:r>
        <w:rPr>
          <w:rFonts w:ascii="Cambria" w:hAnsi="Cambria" w:cs="Cambria"/>
          <w:szCs w:val="24"/>
          <w:lang w:eastAsia="zh-CN"/>
        </w:rPr>
        <w:t xml:space="preserve"> dan </w:t>
      </w:r>
      <w:proofErr w:type="spellStart"/>
      <w:r>
        <w:rPr>
          <w:rFonts w:ascii="Cambria" w:hAnsi="Cambria" w:cs="Cambria"/>
          <w:szCs w:val="24"/>
          <w:lang w:eastAsia="zh-CN"/>
        </w:rPr>
        <w:t>pembeli</w:t>
      </w:r>
      <w:proofErr w:type="spellEnd"/>
      <w:r>
        <w:rPr>
          <w:rFonts w:ascii="Cambria" w:hAnsi="Cambria" w:cs="Cambria"/>
          <w:szCs w:val="24"/>
          <w:lang w:eastAsia="zh-CN"/>
        </w:rPr>
        <w:t xml:space="preserve">. Harga </w:t>
      </w:r>
      <w:proofErr w:type="spellStart"/>
      <w:r>
        <w:rPr>
          <w:rFonts w:ascii="Cambria" w:hAnsi="Cambria" w:cs="Cambria"/>
          <w:szCs w:val="24"/>
          <w:lang w:eastAsia="zh-CN"/>
        </w:rPr>
        <w:t>jual</w:t>
      </w:r>
      <w:proofErr w:type="spellEnd"/>
      <w:r>
        <w:rPr>
          <w:rFonts w:ascii="Cambria" w:hAnsi="Cambria" w:cs="Cambria"/>
          <w:szCs w:val="24"/>
          <w:lang w:eastAsia="zh-CN"/>
        </w:rPr>
        <w:t xml:space="preserve"> yang </w:t>
      </w:r>
      <w:proofErr w:type="spellStart"/>
      <w:r>
        <w:rPr>
          <w:rFonts w:ascii="Cambria" w:hAnsi="Cambria" w:cs="Cambria"/>
          <w:szCs w:val="24"/>
          <w:lang w:eastAsia="zh-CN"/>
        </w:rPr>
        <w:t>lebih</w:t>
      </w:r>
      <w:proofErr w:type="spellEnd"/>
      <w:r>
        <w:rPr>
          <w:rFonts w:ascii="Cambria" w:hAnsi="Cambria" w:cs="Cambria"/>
          <w:szCs w:val="24"/>
          <w:lang w:eastAsia="zh-CN"/>
        </w:rPr>
        <w:t xml:space="preserve"> </w:t>
      </w:r>
      <w:proofErr w:type="spellStart"/>
      <w:r>
        <w:rPr>
          <w:rFonts w:ascii="Cambria" w:hAnsi="Cambria" w:cs="Cambria"/>
          <w:szCs w:val="24"/>
          <w:lang w:eastAsia="zh-CN"/>
        </w:rPr>
        <w:t>tinggi</w:t>
      </w:r>
      <w:proofErr w:type="spellEnd"/>
      <w:r>
        <w:rPr>
          <w:rFonts w:ascii="Cambria" w:hAnsi="Cambria" w:cs="Cambria"/>
          <w:szCs w:val="24"/>
          <w:lang w:eastAsia="zh-CN"/>
        </w:rPr>
        <w:t xml:space="preserve"> itu </w:t>
      </w:r>
      <w:proofErr w:type="spellStart"/>
      <w:r>
        <w:rPr>
          <w:rFonts w:ascii="Cambria" w:hAnsi="Cambria" w:cs="Cambria"/>
          <w:szCs w:val="24"/>
          <w:lang w:eastAsia="zh-CN"/>
        </w:rPr>
        <w:t>diperoleh</w:t>
      </w:r>
      <w:proofErr w:type="spellEnd"/>
      <w:r>
        <w:rPr>
          <w:rFonts w:ascii="Cambria" w:hAnsi="Cambria" w:cs="Cambria"/>
          <w:szCs w:val="24"/>
          <w:lang w:eastAsia="zh-CN"/>
        </w:rPr>
        <w:t xml:space="preserve"> </w:t>
      </w:r>
      <w:proofErr w:type="spellStart"/>
      <w:r>
        <w:rPr>
          <w:rFonts w:ascii="Cambria" w:hAnsi="Cambria" w:cs="Cambria"/>
          <w:szCs w:val="24"/>
          <w:lang w:eastAsia="zh-CN"/>
        </w:rPr>
        <w:t>dari</w:t>
      </w:r>
      <w:proofErr w:type="spellEnd"/>
      <w:r>
        <w:rPr>
          <w:rFonts w:ascii="Cambria" w:hAnsi="Cambria" w:cs="Cambria"/>
          <w:szCs w:val="24"/>
          <w:lang w:eastAsia="zh-CN"/>
        </w:rPr>
        <w:t xml:space="preserve"> </w:t>
      </w:r>
      <w:proofErr w:type="spellStart"/>
      <w:r>
        <w:rPr>
          <w:rFonts w:ascii="Cambria" w:hAnsi="Cambria" w:cs="Cambria"/>
          <w:szCs w:val="24"/>
          <w:lang w:eastAsia="zh-CN"/>
        </w:rPr>
        <w:t>harga</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 xml:space="preserve"> </w:t>
      </w:r>
      <w:proofErr w:type="spellStart"/>
      <w:r>
        <w:rPr>
          <w:rFonts w:ascii="Cambria" w:hAnsi="Cambria" w:cs="Cambria"/>
          <w:szCs w:val="24"/>
          <w:lang w:eastAsia="zh-CN"/>
        </w:rPr>
        <w:t>awal</w:t>
      </w:r>
      <w:proofErr w:type="spellEnd"/>
      <w:r>
        <w:rPr>
          <w:rFonts w:ascii="Cambria" w:hAnsi="Cambria" w:cs="Cambria"/>
          <w:szCs w:val="24"/>
          <w:lang w:eastAsia="zh-CN"/>
        </w:rPr>
        <w:t xml:space="preserve"> </w:t>
      </w:r>
      <w:proofErr w:type="spellStart"/>
      <w:r>
        <w:rPr>
          <w:rFonts w:ascii="Cambria" w:hAnsi="Cambria" w:cs="Cambria"/>
          <w:szCs w:val="24"/>
          <w:lang w:eastAsia="zh-CN"/>
        </w:rPr>
        <w:t>ditambah</w:t>
      </w:r>
      <w:proofErr w:type="spellEnd"/>
      <w:r>
        <w:rPr>
          <w:rFonts w:ascii="Cambria" w:hAnsi="Cambria" w:cs="Cambria"/>
          <w:szCs w:val="24"/>
          <w:lang w:eastAsia="zh-CN"/>
        </w:rPr>
        <w:t xml:space="preserve"> </w:t>
      </w:r>
      <w:proofErr w:type="spellStart"/>
      <w:r>
        <w:rPr>
          <w:rFonts w:ascii="Cambria" w:hAnsi="Cambria" w:cs="Cambria"/>
          <w:szCs w:val="24"/>
          <w:lang w:eastAsia="zh-CN"/>
        </w:rPr>
        <w:t>keuntungan</w:t>
      </w:r>
      <w:proofErr w:type="spellEnd"/>
      <w:r>
        <w:rPr>
          <w:rFonts w:ascii="Cambria" w:hAnsi="Cambria" w:cs="Cambria"/>
          <w:szCs w:val="24"/>
          <w:lang w:eastAsia="zh-CN"/>
        </w:rPr>
        <w:t>.</w:t>
      </w:r>
      <w:r>
        <w:rPr>
          <w:rStyle w:val="FootnoteReference"/>
          <w:rFonts w:ascii="Cambria" w:hAnsi="Cambria" w:cs="Cambria"/>
          <w:szCs w:val="24"/>
          <w:lang w:eastAsia="zh-CN"/>
        </w:rPr>
        <w:footnoteReference w:id="22"/>
      </w:r>
      <w:proofErr w:type="spellStart"/>
      <w:r>
        <w:rPr>
          <w:rFonts w:ascii="Cambria" w:hAnsi="Cambria" w:cs="Cambria"/>
          <w:szCs w:val="24"/>
          <w:lang w:eastAsia="zh-CN"/>
        </w:rPr>
        <w:t>Penggunaan</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w:t>
      </w:r>
      <w:proofErr w:type="spellStart"/>
      <w:r>
        <w:rPr>
          <w:rFonts w:ascii="Cambria" w:hAnsi="Cambria" w:cs="Cambria"/>
          <w:szCs w:val="24"/>
          <w:lang w:eastAsia="zh-CN"/>
        </w:rPr>
        <w:t>sebagai</w:t>
      </w:r>
      <w:proofErr w:type="spellEnd"/>
      <w:r>
        <w:rPr>
          <w:rFonts w:ascii="Cambria" w:hAnsi="Cambria" w:cs="Cambria"/>
          <w:szCs w:val="24"/>
          <w:lang w:eastAsia="zh-CN"/>
        </w:rPr>
        <w:t xml:space="preserve"> </w:t>
      </w:r>
      <w:proofErr w:type="spellStart"/>
      <w:r>
        <w:rPr>
          <w:rFonts w:ascii="Cambria" w:hAnsi="Cambria" w:cs="Cambria"/>
          <w:szCs w:val="24"/>
          <w:lang w:eastAsia="zh-CN"/>
        </w:rPr>
        <w:t>instrumen</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pertama</w:t>
      </w:r>
      <w:proofErr w:type="spellEnd"/>
      <w:r>
        <w:rPr>
          <w:rFonts w:ascii="Cambria" w:hAnsi="Cambria" w:cs="Cambria"/>
          <w:szCs w:val="24"/>
          <w:lang w:eastAsia="zh-CN"/>
        </w:rPr>
        <w:t xml:space="preserve"> kali </w:t>
      </w:r>
      <w:proofErr w:type="spellStart"/>
      <w:r>
        <w:rPr>
          <w:rFonts w:ascii="Cambria" w:hAnsi="Cambria" w:cs="Cambria"/>
          <w:szCs w:val="24"/>
          <w:lang w:eastAsia="zh-CN"/>
        </w:rPr>
        <w:t>diperkenalkan</w:t>
      </w:r>
      <w:proofErr w:type="spellEnd"/>
      <w:r>
        <w:rPr>
          <w:rFonts w:ascii="Cambria" w:hAnsi="Cambria" w:cs="Cambria"/>
          <w:szCs w:val="24"/>
          <w:lang w:eastAsia="zh-CN"/>
        </w:rPr>
        <w:t xml:space="preserve"> oleh Islamic Development Bank (IDB) pada </w:t>
      </w:r>
      <w:proofErr w:type="spellStart"/>
      <w:r>
        <w:rPr>
          <w:rFonts w:ascii="Cambria" w:hAnsi="Cambria" w:cs="Cambria"/>
          <w:szCs w:val="24"/>
          <w:lang w:eastAsia="zh-CN"/>
        </w:rPr>
        <w:t>tahun</w:t>
      </w:r>
      <w:proofErr w:type="spellEnd"/>
      <w:r>
        <w:rPr>
          <w:rFonts w:ascii="Cambria" w:hAnsi="Cambria" w:cs="Cambria"/>
          <w:szCs w:val="24"/>
          <w:lang w:eastAsia="zh-CN"/>
        </w:rPr>
        <w:t xml:space="preserve"> 1975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operasionalnya</w:t>
      </w:r>
      <w:proofErr w:type="spellEnd"/>
      <w:r>
        <w:rPr>
          <w:rFonts w:ascii="Cambria" w:hAnsi="Cambria" w:cs="Cambria"/>
          <w:szCs w:val="24"/>
          <w:lang w:eastAsia="zh-CN"/>
        </w:rPr>
        <w:t>.</w:t>
      </w:r>
      <w:r>
        <w:rPr>
          <w:rStyle w:val="FootnoteReference"/>
          <w:rFonts w:ascii="Cambria" w:hAnsi="Cambria" w:cs="Cambria"/>
          <w:szCs w:val="24"/>
          <w:lang w:eastAsia="zh-CN"/>
        </w:rPr>
        <w:footnoteReference w:id="23"/>
      </w:r>
      <w:r>
        <w:rPr>
          <w:rFonts w:ascii="Cambria" w:hAnsi="Cambria" w:cs="Cambria"/>
          <w:szCs w:val="24"/>
          <w:lang w:eastAsia="zh-CN"/>
        </w:rPr>
        <w:t xml:space="preserve"> </w:t>
      </w:r>
      <w:r>
        <w:rPr>
          <w:rFonts w:ascii="Cambria" w:hAnsi="Cambria" w:cs="Cambria"/>
          <w:szCs w:val="24"/>
          <w:lang w:eastAsia="zh-CN"/>
        </w:rPr>
        <w:lastRenderedPageBreak/>
        <w:t xml:space="preserve">Karena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pada </w:t>
      </w:r>
      <w:proofErr w:type="spellStart"/>
      <w:r>
        <w:rPr>
          <w:rFonts w:ascii="Cambria" w:hAnsi="Cambria" w:cs="Cambria"/>
          <w:szCs w:val="24"/>
          <w:lang w:eastAsia="zh-CN"/>
        </w:rPr>
        <w:t>lembaga</w:t>
      </w:r>
      <w:proofErr w:type="spellEnd"/>
      <w:r>
        <w:rPr>
          <w:rFonts w:ascii="Cambria" w:hAnsi="Cambria" w:cs="Cambria"/>
          <w:szCs w:val="24"/>
          <w:lang w:eastAsia="zh-CN"/>
        </w:rPr>
        <w:t xml:space="preserve"> </w:t>
      </w:r>
      <w:proofErr w:type="spellStart"/>
      <w:r>
        <w:rPr>
          <w:rFonts w:ascii="Cambria" w:hAnsi="Cambria" w:cs="Cambria"/>
          <w:szCs w:val="24"/>
          <w:lang w:eastAsia="zh-CN"/>
        </w:rPr>
        <w:t>keuangan</w:t>
      </w:r>
      <w:proofErr w:type="spellEnd"/>
      <w:r>
        <w:rPr>
          <w:rFonts w:ascii="Cambria" w:hAnsi="Cambria" w:cs="Cambria"/>
          <w:szCs w:val="24"/>
          <w:lang w:eastAsia="zh-CN"/>
        </w:rPr>
        <w:t xml:space="preserve"> </w:t>
      </w:r>
      <w:proofErr w:type="spellStart"/>
      <w:r>
        <w:rPr>
          <w:rFonts w:ascii="Cambria" w:hAnsi="Cambria" w:cs="Cambria"/>
          <w:szCs w:val="24"/>
          <w:lang w:eastAsia="zh-CN"/>
        </w:rPr>
        <w:t>syariah</w:t>
      </w:r>
      <w:proofErr w:type="spellEnd"/>
      <w:r>
        <w:rPr>
          <w:rFonts w:ascii="Cambria" w:hAnsi="Cambria" w:cs="Cambria"/>
          <w:szCs w:val="24"/>
          <w:lang w:eastAsia="zh-CN"/>
        </w:rPr>
        <w:t xml:space="preserve"> </w:t>
      </w:r>
      <w:proofErr w:type="spellStart"/>
      <w:r>
        <w:rPr>
          <w:rFonts w:ascii="Cambria" w:hAnsi="Cambria" w:cs="Cambria"/>
          <w:szCs w:val="24"/>
          <w:lang w:eastAsia="zh-CN"/>
        </w:rPr>
        <w:t>prinsipnya</w:t>
      </w:r>
      <w:proofErr w:type="spellEnd"/>
      <w:r>
        <w:rPr>
          <w:rFonts w:ascii="Cambria" w:hAnsi="Cambria" w:cs="Cambria"/>
          <w:szCs w:val="24"/>
          <w:lang w:eastAsia="zh-CN"/>
        </w:rPr>
        <w:t xml:space="preserve"> </w:t>
      </w:r>
      <w:proofErr w:type="spellStart"/>
      <w:r>
        <w:rPr>
          <w:rFonts w:ascii="Cambria" w:hAnsi="Cambria" w:cs="Cambria"/>
          <w:szCs w:val="24"/>
          <w:lang w:eastAsia="zh-CN"/>
        </w:rPr>
        <w:t>adalah</w:t>
      </w:r>
      <w:proofErr w:type="spellEnd"/>
      <w:r>
        <w:rPr>
          <w:rFonts w:ascii="Cambria" w:hAnsi="Cambria" w:cs="Cambria"/>
          <w:szCs w:val="24"/>
          <w:lang w:eastAsia="zh-CN"/>
        </w:rPr>
        <w:t xml:space="preserve"> </w:t>
      </w:r>
      <w:proofErr w:type="spellStart"/>
      <w:r>
        <w:rPr>
          <w:rFonts w:ascii="Cambria" w:hAnsi="Cambria" w:cs="Cambria"/>
          <w:szCs w:val="24"/>
          <w:lang w:eastAsia="zh-CN"/>
        </w:rPr>
        <w:t>jual</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 xml:space="preserve">, </w:t>
      </w:r>
      <w:proofErr w:type="spellStart"/>
      <w:r>
        <w:rPr>
          <w:rFonts w:ascii="Cambria" w:hAnsi="Cambria" w:cs="Cambria"/>
          <w:szCs w:val="24"/>
          <w:lang w:eastAsia="zh-CN"/>
        </w:rPr>
        <w:t>maka</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ini juga </w:t>
      </w:r>
      <w:proofErr w:type="spellStart"/>
      <w:r>
        <w:rPr>
          <w:rFonts w:ascii="Cambria" w:hAnsi="Cambria" w:cs="Cambria"/>
          <w:szCs w:val="24"/>
          <w:lang w:eastAsia="zh-CN"/>
        </w:rPr>
        <w:t>mengandung</w:t>
      </w:r>
      <w:proofErr w:type="spellEnd"/>
      <w:r>
        <w:rPr>
          <w:rFonts w:ascii="Cambria" w:hAnsi="Cambria" w:cs="Cambria"/>
          <w:szCs w:val="24"/>
          <w:lang w:eastAsia="zh-CN"/>
        </w:rPr>
        <w:t xml:space="preserve"> </w:t>
      </w:r>
      <w:proofErr w:type="spellStart"/>
      <w:r>
        <w:rPr>
          <w:rFonts w:ascii="Cambria" w:hAnsi="Cambria" w:cs="Cambria"/>
          <w:szCs w:val="24"/>
          <w:lang w:eastAsia="zh-CN"/>
        </w:rPr>
        <w:t>unsur</w:t>
      </w:r>
      <w:proofErr w:type="spellEnd"/>
      <w:r>
        <w:rPr>
          <w:rFonts w:ascii="Cambria" w:hAnsi="Cambria" w:cs="Cambria"/>
          <w:szCs w:val="24"/>
          <w:lang w:eastAsia="zh-CN"/>
        </w:rPr>
        <w:t xml:space="preserve"> </w:t>
      </w:r>
      <w:proofErr w:type="spellStart"/>
      <w:r>
        <w:rPr>
          <w:rFonts w:ascii="Cambria" w:hAnsi="Cambria" w:cs="Cambria"/>
          <w:szCs w:val="24"/>
          <w:lang w:eastAsia="zh-CN"/>
        </w:rPr>
        <w:t>risiko</w:t>
      </w:r>
      <w:proofErr w:type="spellEnd"/>
      <w:r>
        <w:rPr>
          <w:rFonts w:ascii="Cambria" w:hAnsi="Cambria" w:cs="Cambria"/>
          <w:szCs w:val="24"/>
          <w:lang w:eastAsia="zh-CN"/>
        </w:rPr>
        <w:t xml:space="preserve"> </w:t>
      </w:r>
      <w:proofErr w:type="spellStart"/>
      <w:r>
        <w:rPr>
          <w:rFonts w:ascii="Cambria" w:hAnsi="Cambria" w:cs="Cambria"/>
          <w:szCs w:val="24"/>
          <w:lang w:eastAsia="zh-CN"/>
        </w:rPr>
        <w:t>seperti</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transaksi</w:t>
      </w:r>
      <w:proofErr w:type="spellEnd"/>
      <w:r>
        <w:rPr>
          <w:rFonts w:ascii="Cambria" w:hAnsi="Cambria" w:cs="Cambria"/>
          <w:szCs w:val="24"/>
          <w:lang w:eastAsia="zh-CN"/>
        </w:rPr>
        <w:t xml:space="preserve"> </w:t>
      </w:r>
      <w:proofErr w:type="spellStart"/>
      <w:r>
        <w:rPr>
          <w:rFonts w:ascii="Cambria" w:hAnsi="Cambria" w:cs="Cambria"/>
          <w:szCs w:val="24"/>
          <w:lang w:eastAsia="zh-CN"/>
        </w:rPr>
        <w:t>jual</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w:t>
      </w:r>
      <w:r>
        <w:rPr>
          <w:rStyle w:val="FootnoteReference"/>
          <w:rFonts w:ascii="Cambria" w:hAnsi="Cambria" w:cs="Cambria"/>
          <w:szCs w:val="24"/>
          <w:lang w:eastAsia="zh-CN"/>
        </w:rPr>
        <w:footnoteReference w:id="24"/>
      </w:r>
      <w:r>
        <w:rPr>
          <w:rFonts w:ascii="Cambria" w:hAnsi="Cambria" w:cs="Cambria"/>
          <w:szCs w:val="24"/>
          <w:lang w:eastAsia="zh-CN"/>
        </w:rPr>
        <w:t xml:space="preserve"> </w:t>
      </w:r>
    </w:p>
    <w:p w14:paraId="59622D83" w14:textId="77777777" w:rsidR="00DD274B" w:rsidRDefault="00B14FF2">
      <w:pPr>
        <w:pStyle w:val="NormalWeb"/>
        <w:spacing w:after="0" w:afterAutospacing="0" w:line="360" w:lineRule="auto"/>
        <w:ind w:firstLineChars="300" w:firstLine="660"/>
        <w:contextualSpacing/>
        <w:jc w:val="both"/>
        <w:rPr>
          <w:rFonts w:ascii="Cambria" w:hAnsi="Cambria" w:cs="Cambria"/>
          <w:szCs w:val="24"/>
          <w:lang w:eastAsia="zh-CN"/>
        </w:rPr>
      </w:pPr>
      <w:r>
        <w:rPr>
          <w:rFonts w:ascii="Cambria" w:hAnsi="Cambria" w:cs="Cambria"/>
          <w:szCs w:val="24"/>
          <w:lang w:eastAsia="zh-CN"/>
        </w:rPr>
        <w:t xml:space="preserve">Skema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dengan </w:t>
      </w:r>
      <w:proofErr w:type="spellStart"/>
      <w:r>
        <w:rPr>
          <w:rFonts w:ascii="Cambria" w:hAnsi="Cambria" w:cs="Cambria"/>
          <w:szCs w:val="24"/>
          <w:lang w:eastAsia="zh-CN"/>
        </w:rPr>
        <w:t>akad</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di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secara</w:t>
      </w:r>
      <w:proofErr w:type="spellEnd"/>
      <w:r>
        <w:rPr>
          <w:rFonts w:ascii="Cambria" w:hAnsi="Cambria" w:cs="Cambria"/>
          <w:szCs w:val="24"/>
          <w:lang w:eastAsia="zh-CN"/>
        </w:rPr>
        <w:t xml:space="preserve"> </w:t>
      </w:r>
      <w:proofErr w:type="spellStart"/>
      <w:r>
        <w:rPr>
          <w:rFonts w:ascii="Cambria" w:hAnsi="Cambria" w:cs="Cambria"/>
          <w:szCs w:val="24"/>
          <w:lang w:eastAsia="zh-CN"/>
        </w:rPr>
        <w:t>sederhana</w:t>
      </w:r>
      <w:proofErr w:type="spellEnd"/>
      <w:r>
        <w:rPr>
          <w:rFonts w:ascii="Cambria" w:hAnsi="Cambria" w:cs="Cambria"/>
          <w:szCs w:val="24"/>
          <w:lang w:eastAsia="zh-CN"/>
        </w:rPr>
        <w:t xml:space="preserve"> </w:t>
      </w:r>
      <w:proofErr w:type="spellStart"/>
      <w:r>
        <w:rPr>
          <w:rFonts w:ascii="Cambria" w:hAnsi="Cambria" w:cs="Cambria"/>
          <w:szCs w:val="24"/>
          <w:lang w:eastAsia="zh-CN"/>
        </w:rPr>
        <w:t>dapat</w:t>
      </w:r>
      <w:proofErr w:type="spellEnd"/>
      <w:r>
        <w:rPr>
          <w:rFonts w:ascii="Cambria" w:hAnsi="Cambria" w:cs="Cambria"/>
          <w:szCs w:val="24"/>
          <w:lang w:eastAsia="zh-CN"/>
        </w:rPr>
        <w:t xml:space="preserve"> </w:t>
      </w:r>
      <w:proofErr w:type="spellStart"/>
      <w:r>
        <w:rPr>
          <w:rFonts w:ascii="Cambria" w:hAnsi="Cambria" w:cs="Cambria"/>
          <w:szCs w:val="24"/>
          <w:lang w:eastAsia="zh-CN"/>
        </w:rPr>
        <w:t>dijelaskan</w:t>
      </w:r>
      <w:proofErr w:type="spellEnd"/>
      <w:r>
        <w:rPr>
          <w:rFonts w:ascii="Cambria" w:hAnsi="Cambria" w:cs="Cambria"/>
          <w:szCs w:val="24"/>
          <w:lang w:eastAsia="zh-CN"/>
        </w:rPr>
        <w:t xml:space="preserve"> </w:t>
      </w:r>
      <w:proofErr w:type="spellStart"/>
      <w:r>
        <w:rPr>
          <w:rFonts w:ascii="Cambria" w:hAnsi="Cambria" w:cs="Cambria"/>
          <w:szCs w:val="24"/>
          <w:lang w:eastAsia="zh-CN"/>
        </w:rPr>
        <w:t>sebagai</w:t>
      </w:r>
      <w:proofErr w:type="spellEnd"/>
      <w:r>
        <w:rPr>
          <w:rFonts w:ascii="Cambria" w:hAnsi="Cambria" w:cs="Cambria"/>
          <w:szCs w:val="24"/>
          <w:lang w:eastAsia="zh-CN"/>
        </w:rPr>
        <w:t xml:space="preserve"> </w:t>
      </w:r>
      <w:proofErr w:type="spellStart"/>
      <w:r>
        <w:rPr>
          <w:rFonts w:ascii="Cambria" w:hAnsi="Cambria" w:cs="Cambria"/>
          <w:szCs w:val="24"/>
          <w:lang w:eastAsia="zh-CN"/>
        </w:rPr>
        <w:t>berikut</w:t>
      </w:r>
      <w:proofErr w:type="spellEnd"/>
      <w:r>
        <w:rPr>
          <w:rFonts w:ascii="Cambria" w:hAnsi="Cambria" w:cs="Cambria"/>
          <w:szCs w:val="24"/>
          <w:lang w:eastAsia="zh-CN"/>
        </w:rPr>
        <w:t xml:space="preserve">. </w:t>
      </w:r>
      <w:proofErr w:type="spellStart"/>
      <w:r>
        <w:rPr>
          <w:rFonts w:ascii="Cambria" w:hAnsi="Cambria" w:cs="Cambria"/>
          <w:szCs w:val="24"/>
          <w:lang w:eastAsia="zh-CN"/>
        </w:rPr>
        <w:t>Pertama</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melakukan</w:t>
      </w:r>
      <w:proofErr w:type="spellEnd"/>
      <w:r>
        <w:rPr>
          <w:rFonts w:ascii="Cambria" w:hAnsi="Cambria" w:cs="Cambria"/>
          <w:szCs w:val="24"/>
          <w:lang w:eastAsia="zh-CN"/>
        </w:rPr>
        <w:t xml:space="preserve"> </w:t>
      </w:r>
      <w:proofErr w:type="spellStart"/>
      <w:r>
        <w:rPr>
          <w:rFonts w:ascii="Cambria" w:hAnsi="Cambria" w:cs="Cambria"/>
          <w:szCs w:val="24"/>
          <w:lang w:eastAsia="zh-CN"/>
        </w:rPr>
        <w:t>pembelian</w:t>
      </w:r>
      <w:proofErr w:type="spellEnd"/>
      <w:r>
        <w:rPr>
          <w:rFonts w:ascii="Cambria" w:hAnsi="Cambria" w:cs="Cambria"/>
          <w:szCs w:val="24"/>
          <w:lang w:eastAsia="zh-CN"/>
        </w:rPr>
        <w:t xml:space="preserve"> </w:t>
      </w:r>
      <w:proofErr w:type="spellStart"/>
      <w:r>
        <w:rPr>
          <w:rFonts w:ascii="Cambria" w:hAnsi="Cambria" w:cs="Cambria"/>
          <w:szCs w:val="24"/>
          <w:lang w:eastAsia="zh-CN"/>
        </w:rPr>
        <w:t>aset</w:t>
      </w:r>
      <w:proofErr w:type="spellEnd"/>
      <w:r>
        <w:rPr>
          <w:rFonts w:ascii="Cambria" w:hAnsi="Cambria" w:cs="Cambria"/>
          <w:szCs w:val="24"/>
          <w:lang w:eastAsia="zh-CN"/>
        </w:rPr>
        <w:t xml:space="preserve"> yang </w:t>
      </w:r>
      <w:proofErr w:type="spellStart"/>
      <w:r>
        <w:rPr>
          <w:rFonts w:ascii="Cambria" w:hAnsi="Cambria" w:cs="Cambria"/>
          <w:szCs w:val="24"/>
          <w:lang w:eastAsia="zh-CN"/>
        </w:rPr>
        <w:t>diinginkan</w:t>
      </w:r>
      <w:proofErr w:type="spellEnd"/>
      <w:r>
        <w:rPr>
          <w:rFonts w:ascii="Cambria" w:hAnsi="Cambria" w:cs="Cambria"/>
          <w:szCs w:val="24"/>
          <w:lang w:eastAsia="zh-CN"/>
        </w:rPr>
        <w:t xml:space="preserve"> oleh </w:t>
      </w:r>
      <w:proofErr w:type="spellStart"/>
      <w:r>
        <w:rPr>
          <w:rFonts w:ascii="Cambria" w:hAnsi="Cambria" w:cs="Cambria"/>
          <w:szCs w:val="24"/>
          <w:lang w:eastAsia="zh-CN"/>
        </w:rPr>
        <w:t>nasabah</w:t>
      </w:r>
      <w:proofErr w:type="spellEnd"/>
      <w:r>
        <w:rPr>
          <w:rFonts w:ascii="Cambria" w:hAnsi="Cambria" w:cs="Cambria"/>
          <w:szCs w:val="24"/>
          <w:lang w:eastAsia="zh-CN"/>
        </w:rPr>
        <w:t xml:space="preserve">. </w:t>
      </w:r>
      <w:proofErr w:type="spellStart"/>
      <w:r>
        <w:rPr>
          <w:rFonts w:ascii="Cambria" w:hAnsi="Cambria" w:cs="Cambria"/>
          <w:szCs w:val="24"/>
          <w:lang w:eastAsia="zh-CN"/>
        </w:rPr>
        <w:t>Pembelian</w:t>
      </w:r>
      <w:proofErr w:type="spellEnd"/>
      <w:r>
        <w:rPr>
          <w:rFonts w:ascii="Cambria" w:hAnsi="Cambria" w:cs="Cambria"/>
          <w:szCs w:val="24"/>
          <w:lang w:eastAsia="zh-CN"/>
        </w:rPr>
        <w:t xml:space="preserve"> ini </w:t>
      </w:r>
      <w:proofErr w:type="spellStart"/>
      <w:r>
        <w:rPr>
          <w:rFonts w:ascii="Cambria" w:hAnsi="Cambria" w:cs="Cambria"/>
          <w:szCs w:val="24"/>
          <w:lang w:eastAsia="zh-CN"/>
        </w:rPr>
        <w:t>seringkali</w:t>
      </w:r>
      <w:proofErr w:type="spellEnd"/>
      <w:r>
        <w:rPr>
          <w:rFonts w:ascii="Cambria" w:hAnsi="Cambria" w:cs="Cambria"/>
          <w:szCs w:val="24"/>
          <w:lang w:eastAsia="zh-CN"/>
        </w:rPr>
        <w:t xml:space="preserve"> </w:t>
      </w:r>
      <w:proofErr w:type="spellStart"/>
      <w:r>
        <w:rPr>
          <w:rFonts w:ascii="Cambria" w:hAnsi="Cambria" w:cs="Cambria"/>
          <w:szCs w:val="24"/>
          <w:lang w:eastAsia="zh-CN"/>
        </w:rPr>
        <w:t>dilakukan</w:t>
      </w:r>
      <w:proofErr w:type="spellEnd"/>
      <w:r>
        <w:rPr>
          <w:rFonts w:ascii="Cambria" w:hAnsi="Cambria" w:cs="Cambria"/>
          <w:szCs w:val="24"/>
          <w:lang w:eastAsia="zh-CN"/>
        </w:rPr>
        <w:t xml:space="preserve"> oleh </w:t>
      </w:r>
      <w:proofErr w:type="spellStart"/>
      <w:r>
        <w:rPr>
          <w:rFonts w:ascii="Cambria" w:hAnsi="Cambria" w:cs="Cambria"/>
          <w:szCs w:val="24"/>
          <w:lang w:eastAsia="zh-CN"/>
        </w:rPr>
        <w:t>nasabah</w:t>
      </w:r>
      <w:proofErr w:type="spellEnd"/>
      <w:r>
        <w:rPr>
          <w:rFonts w:ascii="Cambria" w:hAnsi="Cambria" w:cs="Cambria"/>
          <w:szCs w:val="24"/>
          <w:lang w:eastAsia="zh-CN"/>
        </w:rPr>
        <w:t xml:space="preserve"> </w:t>
      </w:r>
      <w:proofErr w:type="spellStart"/>
      <w:r>
        <w:rPr>
          <w:rFonts w:ascii="Cambria" w:hAnsi="Cambria" w:cs="Cambria"/>
          <w:szCs w:val="24"/>
          <w:lang w:eastAsia="zh-CN"/>
        </w:rPr>
        <w:t>langsung</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posisinya</w:t>
      </w:r>
      <w:proofErr w:type="spellEnd"/>
      <w:r>
        <w:rPr>
          <w:rFonts w:ascii="Cambria" w:hAnsi="Cambria" w:cs="Cambria"/>
          <w:szCs w:val="24"/>
          <w:lang w:eastAsia="zh-CN"/>
        </w:rPr>
        <w:t xml:space="preserve"> </w:t>
      </w:r>
      <w:proofErr w:type="spellStart"/>
      <w:r>
        <w:rPr>
          <w:rFonts w:ascii="Cambria" w:hAnsi="Cambria" w:cs="Cambria"/>
          <w:szCs w:val="24"/>
          <w:lang w:eastAsia="zh-CN"/>
        </w:rPr>
        <w:t>mewakili</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menggunakan</w:t>
      </w:r>
      <w:proofErr w:type="spellEnd"/>
      <w:r>
        <w:rPr>
          <w:rFonts w:ascii="Cambria" w:hAnsi="Cambria" w:cs="Cambria"/>
          <w:szCs w:val="24"/>
          <w:lang w:eastAsia="zh-CN"/>
        </w:rPr>
        <w:t xml:space="preserve"> </w:t>
      </w:r>
      <w:proofErr w:type="spellStart"/>
      <w:r>
        <w:rPr>
          <w:rFonts w:ascii="Cambria" w:hAnsi="Cambria" w:cs="Cambria"/>
          <w:szCs w:val="24"/>
          <w:lang w:eastAsia="zh-CN"/>
        </w:rPr>
        <w:t>akad</w:t>
      </w:r>
      <w:proofErr w:type="spellEnd"/>
      <w:r>
        <w:rPr>
          <w:rFonts w:ascii="Cambria" w:hAnsi="Cambria" w:cs="Cambria"/>
          <w:szCs w:val="24"/>
          <w:lang w:eastAsia="zh-CN"/>
        </w:rPr>
        <w:t xml:space="preserve"> </w:t>
      </w:r>
      <w:proofErr w:type="spellStart"/>
      <w:r>
        <w:rPr>
          <w:rFonts w:ascii="Cambria" w:hAnsi="Cambria" w:cs="Cambria"/>
          <w:szCs w:val="24"/>
          <w:lang w:eastAsia="zh-CN"/>
        </w:rPr>
        <w:t>wakalah</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kemudian</w:t>
      </w:r>
      <w:proofErr w:type="spellEnd"/>
      <w:r>
        <w:rPr>
          <w:rFonts w:ascii="Cambria" w:hAnsi="Cambria" w:cs="Cambria"/>
          <w:szCs w:val="24"/>
          <w:lang w:eastAsia="zh-CN"/>
        </w:rPr>
        <w:t xml:space="preserve"> </w:t>
      </w:r>
      <w:proofErr w:type="spellStart"/>
      <w:r>
        <w:rPr>
          <w:rFonts w:ascii="Cambria" w:hAnsi="Cambria" w:cs="Cambria"/>
          <w:szCs w:val="24"/>
          <w:lang w:eastAsia="zh-CN"/>
        </w:rPr>
        <w:t>menjual</w:t>
      </w:r>
      <w:proofErr w:type="spellEnd"/>
      <w:r>
        <w:rPr>
          <w:rFonts w:ascii="Cambria" w:hAnsi="Cambria" w:cs="Cambria"/>
          <w:szCs w:val="24"/>
          <w:lang w:eastAsia="zh-CN"/>
        </w:rPr>
        <w:t xml:space="preserve"> </w:t>
      </w:r>
      <w:proofErr w:type="spellStart"/>
      <w:r>
        <w:rPr>
          <w:rFonts w:ascii="Cambria" w:hAnsi="Cambria" w:cs="Cambria"/>
          <w:szCs w:val="24"/>
          <w:lang w:eastAsia="zh-CN"/>
        </w:rPr>
        <w:t>aset</w:t>
      </w:r>
      <w:proofErr w:type="spellEnd"/>
      <w:r>
        <w:rPr>
          <w:rFonts w:ascii="Cambria" w:hAnsi="Cambria" w:cs="Cambria"/>
          <w:szCs w:val="24"/>
          <w:lang w:eastAsia="zh-CN"/>
        </w:rPr>
        <w:t xml:space="preserve"> </w:t>
      </w:r>
      <w:proofErr w:type="spellStart"/>
      <w:r>
        <w:rPr>
          <w:rFonts w:ascii="Cambria" w:hAnsi="Cambria" w:cs="Cambria"/>
          <w:szCs w:val="24"/>
          <w:lang w:eastAsia="zh-CN"/>
        </w:rPr>
        <w:t>tersebut</w:t>
      </w:r>
      <w:proofErr w:type="spellEnd"/>
      <w:r>
        <w:rPr>
          <w:rFonts w:ascii="Cambria" w:hAnsi="Cambria" w:cs="Cambria"/>
          <w:szCs w:val="24"/>
          <w:lang w:eastAsia="zh-CN"/>
        </w:rPr>
        <w:t xml:space="preserve"> </w:t>
      </w:r>
      <w:proofErr w:type="spellStart"/>
      <w:r>
        <w:rPr>
          <w:rFonts w:ascii="Cambria" w:hAnsi="Cambria" w:cs="Cambria"/>
          <w:szCs w:val="24"/>
          <w:lang w:eastAsia="zh-CN"/>
        </w:rPr>
        <w:t>kepada</w:t>
      </w:r>
      <w:proofErr w:type="spellEnd"/>
      <w:r>
        <w:rPr>
          <w:rFonts w:ascii="Cambria" w:hAnsi="Cambria" w:cs="Cambria"/>
          <w:szCs w:val="24"/>
          <w:lang w:eastAsia="zh-CN"/>
        </w:rPr>
        <w:t xml:space="preserve"> </w:t>
      </w:r>
      <w:proofErr w:type="spellStart"/>
      <w:r>
        <w:rPr>
          <w:rFonts w:ascii="Cambria" w:hAnsi="Cambria" w:cs="Cambria"/>
          <w:szCs w:val="24"/>
          <w:lang w:eastAsia="zh-CN"/>
        </w:rPr>
        <w:t>nasabah</w:t>
      </w:r>
      <w:proofErr w:type="spellEnd"/>
      <w:r>
        <w:rPr>
          <w:rFonts w:ascii="Cambria" w:hAnsi="Cambria" w:cs="Cambria"/>
          <w:szCs w:val="24"/>
          <w:lang w:eastAsia="zh-CN"/>
        </w:rPr>
        <w:t xml:space="preserve"> di mana </w:t>
      </w:r>
      <w:proofErr w:type="spellStart"/>
      <w:r>
        <w:rPr>
          <w:rFonts w:ascii="Cambria" w:hAnsi="Cambria" w:cs="Cambria"/>
          <w:szCs w:val="24"/>
          <w:lang w:eastAsia="zh-CN"/>
        </w:rPr>
        <w:t>nasabah</w:t>
      </w:r>
      <w:proofErr w:type="spellEnd"/>
      <w:r>
        <w:rPr>
          <w:rFonts w:ascii="Cambria" w:hAnsi="Cambria" w:cs="Cambria"/>
          <w:szCs w:val="24"/>
          <w:lang w:eastAsia="zh-CN"/>
        </w:rPr>
        <w:t xml:space="preserve"> pada </w:t>
      </w:r>
      <w:proofErr w:type="spellStart"/>
      <w:r>
        <w:rPr>
          <w:rFonts w:ascii="Cambria" w:hAnsi="Cambria" w:cs="Cambria"/>
          <w:szCs w:val="24"/>
          <w:lang w:eastAsia="zh-CN"/>
        </w:rPr>
        <w:t>hakikatnya</w:t>
      </w:r>
      <w:proofErr w:type="spellEnd"/>
      <w:r>
        <w:rPr>
          <w:rFonts w:ascii="Cambria" w:hAnsi="Cambria" w:cs="Cambria"/>
          <w:szCs w:val="24"/>
          <w:lang w:eastAsia="zh-CN"/>
        </w:rPr>
        <w:t xml:space="preserve"> </w:t>
      </w:r>
      <w:proofErr w:type="spellStart"/>
      <w:r>
        <w:rPr>
          <w:rFonts w:ascii="Cambria" w:hAnsi="Cambria" w:cs="Cambria"/>
          <w:szCs w:val="24"/>
          <w:lang w:eastAsia="zh-CN"/>
        </w:rPr>
        <w:t>telah</w:t>
      </w:r>
      <w:proofErr w:type="spellEnd"/>
      <w:r>
        <w:rPr>
          <w:rFonts w:ascii="Cambria" w:hAnsi="Cambria" w:cs="Cambria"/>
          <w:szCs w:val="24"/>
          <w:lang w:eastAsia="zh-CN"/>
        </w:rPr>
        <w:t xml:space="preserve"> </w:t>
      </w:r>
      <w:proofErr w:type="spellStart"/>
      <w:r>
        <w:rPr>
          <w:rFonts w:ascii="Cambria" w:hAnsi="Cambria" w:cs="Cambria"/>
          <w:szCs w:val="24"/>
          <w:lang w:eastAsia="zh-CN"/>
        </w:rPr>
        <w:t>mengetahui</w:t>
      </w:r>
      <w:proofErr w:type="spellEnd"/>
      <w:r>
        <w:rPr>
          <w:rFonts w:ascii="Cambria" w:hAnsi="Cambria" w:cs="Cambria"/>
          <w:szCs w:val="24"/>
          <w:lang w:eastAsia="zh-CN"/>
        </w:rPr>
        <w:t xml:space="preserve"> </w:t>
      </w:r>
      <w:proofErr w:type="spellStart"/>
      <w:r>
        <w:rPr>
          <w:rFonts w:ascii="Cambria" w:hAnsi="Cambria" w:cs="Cambria"/>
          <w:szCs w:val="24"/>
          <w:lang w:eastAsia="zh-CN"/>
        </w:rPr>
        <w:t>harga</w:t>
      </w:r>
      <w:proofErr w:type="spellEnd"/>
      <w:r>
        <w:rPr>
          <w:rFonts w:ascii="Cambria" w:hAnsi="Cambria" w:cs="Cambria"/>
          <w:szCs w:val="24"/>
          <w:lang w:eastAsia="zh-CN"/>
        </w:rPr>
        <w:t xml:space="preserve"> </w:t>
      </w:r>
      <w:proofErr w:type="spellStart"/>
      <w:r>
        <w:rPr>
          <w:rFonts w:ascii="Cambria" w:hAnsi="Cambria" w:cs="Cambria"/>
          <w:szCs w:val="24"/>
          <w:lang w:eastAsia="zh-CN"/>
        </w:rPr>
        <w:t>asli</w:t>
      </w:r>
      <w:proofErr w:type="spellEnd"/>
      <w:r>
        <w:rPr>
          <w:rFonts w:ascii="Cambria" w:hAnsi="Cambria" w:cs="Cambria"/>
          <w:szCs w:val="24"/>
          <w:lang w:eastAsia="zh-CN"/>
        </w:rPr>
        <w:t xml:space="preserve"> </w:t>
      </w:r>
      <w:proofErr w:type="spellStart"/>
      <w:r>
        <w:rPr>
          <w:rFonts w:ascii="Cambria" w:hAnsi="Cambria" w:cs="Cambria"/>
          <w:szCs w:val="24"/>
          <w:lang w:eastAsia="zh-CN"/>
        </w:rPr>
        <w:t>perolehan</w:t>
      </w:r>
      <w:proofErr w:type="spellEnd"/>
      <w:r>
        <w:rPr>
          <w:rFonts w:ascii="Cambria" w:hAnsi="Cambria" w:cs="Cambria"/>
          <w:szCs w:val="24"/>
          <w:lang w:eastAsia="zh-CN"/>
        </w:rPr>
        <w:t xml:space="preserve"> </w:t>
      </w:r>
      <w:proofErr w:type="spellStart"/>
      <w:r>
        <w:rPr>
          <w:rFonts w:ascii="Cambria" w:hAnsi="Cambria" w:cs="Cambria"/>
          <w:szCs w:val="24"/>
          <w:lang w:eastAsia="zh-CN"/>
        </w:rPr>
        <w:t>aset</w:t>
      </w:r>
      <w:proofErr w:type="spellEnd"/>
      <w:r>
        <w:rPr>
          <w:rFonts w:ascii="Cambria" w:hAnsi="Cambria" w:cs="Cambria"/>
          <w:szCs w:val="24"/>
          <w:lang w:eastAsia="zh-CN"/>
        </w:rPr>
        <w:t xml:space="preserve"> </w:t>
      </w:r>
      <w:proofErr w:type="spellStart"/>
      <w:r>
        <w:rPr>
          <w:rFonts w:ascii="Cambria" w:hAnsi="Cambria" w:cs="Cambria"/>
          <w:szCs w:val="24"/>
          <w:lang w:eastAsia="zh-CN"/>
        </w:rPr>
        <w:t>tersebut</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kemudian</w:t>
      </w:r>
      <w:proofErr w:type="spellEnd"/>
      <w:r>
        <w:rPr>
          <w:rFonts w:ascii="Cambria" w:hAnsi="Cambria" w:cs="Cambria"/>
          <w:szCs w:val="24"/>
          <w:lang w:eastAsia="zh-CN"/>
        </w:rPr>
        <w:t xml:space="preserve"> </w:t>
      </w:r>
      <w:proofErr w:type="spellStart"/>
      <w:r>
        <w:rPr>
          <w:rFonts w:ascii="Cambria" w:hAnsi="Cambria" w:cs="Cambria"/>
          <w:szCs w:val="24"/>
          <w:lang w:eastAsia="zh-CN"/>
        </w:rPr>
        <w:t>memasang</w:t>
      </w:r>
      <w:proofErr w:type="spellEnd"/>
      <w:r>
        <w:rPr>
          <w:rFonts w:ascii="Cambria" w:hAnsi="Cambria" w:cs="Cambria"/>
          <w:szCs w:val="24"/>
          <w:lang w:eastAsia="zh-CN"/>
        </w:rPr>
        <w:t xml:space="preserve"> margin </w:t>
      </w:r>
      <w:proofErr w:type="spellStart"/>
      <w:r>
        <w:rPr>
          <w:rFonts w:ascii="Cambria" w:hAnsi="Cambria" w:cs="Cambria"/>
          <w:szCs w:val="24"/>
          <w:lang w:eastAsia="zh-CN"/>
        </w:rPr>
        <w:t>tertentu</w:t>
      </w:r>
      <w:proofErr w:type="spellEnd"/>
      <w:r>
        <w:rPr>
          <w:rFonts w:ascii="Cambria" w:hAnsi="Cambria" w:cs="Cambria"/>
          <w:szCs w:val="24"/>
          <w:lang w:eastAsia="zh-CN"/>
        </w:rPr>
        <w:t xml:space="preserve"> </w:t>
      </w:r>
      <w:proofErr w:type="spellStart"/>
      <w:r>
        <w:rPr>
          <w:rFonts w:ascii="Cambria" w:hAnsi="Cambria" w:cs="Cambria"/>
          <w:szCs w:val="24"/>
          <w:lang w:eastAsia="zh-CN"/>
        </w:rPr>
        <w:t>sebagai</w:t>
      </w:r>
      <w:proofErr w:type="spellEnd"/>
      <w:r>
        <w:rPr>
          <w:rFonts w:ascii="Cambria" w:hAnsi="Cambria" w:cs="Cambria"/>
          <w:szCs w:val="24"/>
          <w:lang w:eastAsia="zh-CN"/>
        </w:rPr>
        <w:t xml:space="preserve"> profit yang </w:t>
      </w:r>
      <w:proofErr w:type="spellStart"/>
      <w:r>
        <w:rPr>
          <w:rFonts w:ascii="Cambria" w:hAnsi="Cambria" w:cs="Cambria"/>
          <w:szCs w:val="24"/>
          <w:lang w:eastAsia="zh-CN"/>
        </w:rPr>
        <w:t>didapatkan</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Nasabah</w:t>
      </w:r>
      <w:proofErr w:type="spellEnd"/>
      <w:r>
        <w:rPr>
          <w:rFonts w:ascii="Cambria" w:hAnsi="Cambria" w:cs="Cambria"/>
          <w:szCs w:val="24"/>
          <w:lang w:eastAsia="zh-CN"/>
        </w:rPr>
        <w:t xml:space="preserve"> </w:t>
      </w:r>
      <w:proofErr w:type="spellStart"/>
      <w:r>
        <w:rPr>
          <w:rFonts w:ascii="Cambria" w:hAnsi="Cambria" w:cs="Cambria"/>
          <w:szCs w:val="24"/>
          <w:lang w:eastAsia="zh-CN"/>
        </w:rPr>
        <w:t>kemudian</w:t>
      </w:r>
      <w:proofErr w:type="spellEnd"/>
      <w:r>
        <w:rPr>
          <w:rFonts w:ascii="Cambria" w:hAnsi="Cambria" w:cs="Cambria"/>
          <w:szCs w:val="24"/>
          <w:lang w:eastAsia="zh-CN"/>
        </w:rPr>
        <w:t xml:space="preserve"> </w:t>
      </w:r>
      <w:proofErr w:type="spellStart"/>
      <w:r>
        <w:rPr>
          <w:rFonts w:ascii="Cambria" w:hAnsi="Cambria" w:cs="Cambria"/>
          <w:szCs w:val="24"/>
          <w:lang w:eastAsia="zh-CN"/>
        </w:rPr>
        <w:t>membayar</w:t>
      </w:r>
      <w:proofErr w:type="spellEnd"/>
      <w:r>
        <w:rPr>
          <w:rFonts w:ascii="Cambria" w:hAnsi="Cambria" w:cs="Cambria"/>
          <w:szCs w:val="24"/>
          <w:lang w:eastAsia="zh-CN"/>
        </w:rPr>
        <w:t xml:space="preserve"> </w:t>
      </w:r>
      <w:proofErr w:type="spellStart"/>
      <w:r>
        <w:rPr>
          <w:rFonts w:ascii="Cambria" w:hAnsi="Cambria" w:cs="Cambria"/>
          <w:szCs w:val="24"/>
          <w:lang w:eastAsia="zh-CN"/>
        </w:rPr>
        <w:t>secara</w:t>
      </w:r>
      <w:proofErr w:type="spellEnd"/>
      <w:r>
        <w:rPr>
          <w:rFonts w:ascii="Cambria" w:hAnsi="Cambria" w:cs="Cambria"/>
          <w:szCs w:val="24"/>
          <w:lang w:eastAsia="zh-CN"/>
        </w:rPr>
        <w:t xml:space="preserve"> </w:t>
      </w:r>
      <w:proofErr w:type="spellStart"/>
      <w:r>
        <w:rPr>
          <w:rFonts w:ascii="Cambria" w:hAnsi="Cambria" w:cs="Cambria"/>
          <w:szCs w:val="24"/>
          <w:lang w:eastAsia="zh-CN"/>
        </w:rPr>
        <w:t>mengangsur</w:t>
      </w:r>
      <w:proofErr w:type="spellEnd"/>
      <w:r>
        <w:rPr>
          <w:rFonts w:ascii="Cambria" w:hAnsi="Cambria" w:cs="Cambria"/>
          <w:szCs w:val="24"/>
          <w:lang w:eastAsia="zh-CN"/>
        </w:rPr>
        <w:t xml:space="preserve"> </w:t>
      </w:r>
      <w:proofErr w:type="spellStart"/>
      <w:r>
        <w:rPr>
          <w:rFonts w:ascii="Cambria" w:hAnsi="Cambria" w:cs="Cambria"/>
          <w:szCs w:val="24"/>
          <w:lang w:eastAsia="zh-CN"/>
        </w:rPr>
        <w:t>aset</w:t>
      </w:r>
      <w:proofErr w:type="spellEnd"/>
      <w:r>
        <w:rPr>
          <w:rFonts w:ascii="Cambria" w:hAnsi="Cambria" w:cs="Cambria"/>
          <w:szCs w:val="24"/>
          <w:lang w:eastAsia="zh-CN"/>
        </w:rPr>
        <w:t xml:space="preserve"> </w:t>
      </w:r>
      <w:proofErr w:type="spellStart"/>
      <w:r>
        <w:rPr>
          <w:rFonts w:ascii="Cambria" w:hAnsi="Cambria" w:cs="Cambria"/>
          <w:szCs w:val="24"/>
          <w:lang w:eastAsia="zh-CN"/>
        </w:rPr>
        <w:t>tersebut</w:t>
      </w:r>
      <w:proofErr w:type="spellEnd"/>
      <w:r>
        <w:rPr>
          <w:rFonts w:ascii="Cambria" w:hAnsi="Cambria" w:cs="Cambria"/>
          <w:szCs w:val="24"/>
          <w:lang w:eastAsia="zh-CN"/>
        </w:rPr>
        <w:t xml:space="preserve"> </w:t>
      </w:r>
      <w:proofErr w:type="spellStart"/>
      <w:r>
        <w:rPr>
          <w:rFonts w:ascii="Cambria" w:hAnsi="Cambria" w:cs="Cambria"/>
          <w:szCs w:val="24"/>
          <w:lang w:eastAsia="zh-CN"/>
        </w:rPr>
        <w:t>kepada</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
    <w:p w14:paraId="2678DB40" w14:textId="77777777" w:rsidR="00DD274B" w:rsidRDefault="00B14FF2">
      <w:pPr>
        <w:pStyle w:val="NormalWeb"/>
        <w:spacing w:before="0" w:beforeAutospacing="0" w:after="0" w:afterAutospacing="0" w:line="360" w:lineRule="auto"/>
        <w:ind w:firstLineChars="300" w:firstLine="660"/>
        <w:contextualSpacing/>
        <w:jc w:val="both"/>
        <w:rPr>
          <w:rFonts w:ascii="Arial" w:hAnsi="Arial" w:cs="Arial"/>
          <w:szCs w:val="24"/>
          <w:lang w:eastAsia="zh-CN"/>
        </w:rPr>
      </w:pPr>
      <w:proofErr w:type="spellStart"/>
      <w:r>
        <w:rPr>
          <w:rFonts w:ascii="Cambria" w:hAnsi="Cambria" w:cs="Cambria"/>
          <w:szCs w:val="24"/>
          <w:lang w:eastAsia="zh-CN"/>
        </w:rPr>
        <w:t>Akad</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paling </w:t>
      </w:r>
      <w:proofErr w:type="spellStart"/>
      <w:r>
        <w:rPr>
          <w:rFonts w:ascii="Cambria" w:hAnsi="Cambria" w:cs="Cambria"/>
          <w:szCs w:val="24"/>
          <w:lang w:eastAsia="zh-CN"/>
        </w:rPr>
        <w:t>sering</w:t>
      </w:r>
      <w:proofErr w:type="spellEnd"/>
      <w:r>
        <w:rPr>
          <w:rFonts w:ascii="Cambria" w:hAnsi="Cambria" w:cs="Cambria"/>
          <w:szCs w:val="24"/>
          <w:lang w:eastAsia="zh-CN"/>
        </w:rPr>
        <w:t xml:space="preserve"> </w:t>
      </w:r>
      <w:proofErr w:type="spellStart"/>
      <w:r>
        <w:rPr>
          <w:rFonts w:ascii="Cambria" w:hAnsi="Cambria" w:cs="Cambria"/>
          <w:szCs w:val="24"/>
          <w:lang w:eastAsia="zh-CN"/>
        </w:rPr>
        <w:t>digunakan</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konsumtif</w:t>
      </w:r>
      <w:proofErr w:type="spellEnd"/>
      <w:r>
        <w:rPr>
          <w:rFonts w:ascii="Cambria" w:hAnsi="Cambria" w:cs="Cambria"/>
          <w:szCs w:val="24"/>
          <w:lang w:eastAsia="zh-CN"/>
        </w:rPr>
        <w:t xml:space="preserve"> di </w:t>
      </w:r>
      <w:proofErr w:type="spellStart"/>
      <w:r>
        <w:rPr>
          <w:rFonts w:ascii="Cambria" w:hAnsi="Cambria" w:cs="Cambria"/>
          <w:szCs w:val="24"/>
          <w:lang w:eastAsia="zh-CN"/>
        </w:rPr>
        <w:t>lembaga</w:t>
      </w:r>
      <w:proofErr w:type="spellEnd"/>
      <w:r>
        <w:rPr>
          <w:rFonts w:ascii="Cambria" w:hAnsi="Cambria" w:cs="Cambria"/>
          <w:szCs w:val="24"/>
          <w:lang w:eastAsia="zh-CN"/>
        </w:rPr>
        <w:t xml:space="preserve"> </w:t>
      </w:r>
      <w:proofErr w:type="spellStart"/>
      <w:r>
        <w:rPr>
          <w:rFonts w:ascii="Cambria" w:hAnsi="Cambria" w:cs="Cambria"/>
          <w:szCs w:val="24"/>
          <w:lang w:eastAsia="zh-CN"/>
        </w:rPr>
        <w:t>keuangan</w:t>
      </w:r>
      <w:proofErr w:type="spellEnd"/>
      <w:r>
        <w:rPr>
          <w:rFonts w:ascii="Cambria" w:hAnsi="Cambria" w:cs="Cambria"/>
          <w:szCs w:val="24"/>
          <w:lang w:eastAsia="zh-CN"/>
        </w:rPr>
        <w:t xml:space="preserve"> </w:t>
      </w:r>
      <w:proofErr w:type="spellStart"/>
      <w:r>
        <w:rPr>
          <w:rFonts w:ascii="Cambria" w:hAnsi="Cambria" w:cs="Cambria"/>
          <w:szCs w:val="24"/>
          <w:lang w:eastAsia="zh-CN"/>
        </w:rPr>
        <w:t>syariah</w:t>
      </w:r>
      <w:proofErr w:type="spellEnd"/>
      <w:r>
        <w:rPr>
          <w:rFonts w:ascii="Cambria" w:hAnsi="Cambria" w:cs="Cambria"/>
          <w:szCs w:val="24"/>
          <w:lang w:eastAsia="zh-CN"/>
        </w:rPr>
        <w:t xml:space="preserve">, </w:t>
      </w:r>
      <w:proofErr w:type="spellStart"/>
      <w:r>
        <w:rPr>
          <w:rFonts w:ascii="Cambria" w:hAnsi="Cambria" w:cs="Cambria"/>
          <w:szCs w:val="24"/>
          <w:lang w:eastAsia="zh-CN"/>
        </w:rPr>
        <w:t>termasuk</w:t>
      </w:r>
      <w:proofErr w:type="spellEnd"/>
      <w:r>
        <w:rPr>
          <w:rFonts w:ascii="Cambria" w:hAnsi="Cambria" w:cs="Cambria"/>
          <w:szCs w:val="24"/>
          <w:lang w:eastAsia="zh-CN"/>
        </w:rPr>
        <w:t xml:space="preserve"> Baitul Maal Wat </w:t>
      </w:r>
      <w:proofErr w:type="spellStart"/>
      <w:r>
        <w:rPr>
          <w:rFonts w:ascii="Cambria" w:hAnsi="Cambria" w:cs="Cambria"/>
          <w:szCs w:val="24"/>
          <w:lang w:eastAsia="zh-CN"/>
        </w:rPr>
        <w:t>Tamwil</w:t>
      </w:r>
      <w:proofErr w:type="spellEnd"/>
      <w:r>
        <w:rPr>
          <w:rFonts w:ascii="Cambria" w:hAnsi="Cambria" w:cs="Cambria"/>
          <w:szCs w:val="24"/>
          <w:lang w:eastAsia="zh-CN"/>
        </w:rPr>
        <w:t xml:space="preserve">, </w:t>
      </w:r>
      <w:proofErr w:type="spellStart"/>
      <w:r>
        <w:rPr>
          <w:rFonts w:ascii="Cambria" w:hAnsi="Cambria" w:cs="Cambria"/>
          <w:szCs w:val="24"/>
          <w:lang w:eastAsia="zh-CN"/>
        </w:rPr>
        <w:t>karena</w:t>
      </w:r>
      <w:proofErr w:type="spellEnd"/>
      <w:r>
        <w:rPr>
          <w:rFonts w:ascii="Cambria" w:hAnsi="Cambria" w:cs="Cambria"/>
          <w:szCs w:val="24"/>
          <w:lang w:eastAsia="zh-CN"/>
        </w:rPr>
        <w:t xml:space="preserve"> </w:t>
      </w:r>
      <w:proofErr w:type="spellStart"/>
      <w:r>
        <w:rPr>
          <w:rFonts w:ascii="Cambria" w:hAnsi="Cambria" w:cs="Cambria"/>
          <w:szCs w:val="24"/>
          <w:lang w:eastAsia="zh-CN"/>
        </w:rPr>
        <w:t>akad</w:t>
      </w:r>
      <w:proofErr w:type="spellEnd"/>
      <w:r>
        <w:rPr>
          <w:rFonts w:ascii="Cambria" w:hAnsi="Cambria" w:cs="Cambria"/>
          <w:szCs w:val="24"/>
          <w:lang w:eastAsia="zh-CN"/>
        </w:rPr>
        <w:t xml:space="preserve"> ini </w:t>
      </w:r>
      <w:proofErr w:type="spellStart"/>
      <w:r>
        <w:rPr>
          <w:rFonts w:ascii="Cambria" w:hAnsi="Cambria" w:cs="Cambria"/>
          <w:szCs w:val="24"/>
          <w:lang w:eastAsia="zh-CN"/>
        </w:rPr>
        <w:t>relatif</w:t>
      </w:r>
      <w:proofErr w:type="spellEnd"/>
      <w:r>
        <w:rPr>
          <w:rFonts w:ascii="Cambria" w:hAnsi="Cambria" w:cs="Cambria"/>
          <w:szCs w:val="24"/>
          <w:lang w:eastAsia="zh-CN"/>
        </w:rPr>
        <w:t xml:space="preserve"> </w:t>
      </w:r>
      <w:proofErr w:type="spellStart"/>
      <w:r>
        <w:rPr>
          <w:rFonts w:ascii="Cambria" w:hAnsi="Cambria" w:cs="Cambria"/>
          <w:szCs w:val="24"/>
          <w:lang w:eastAsia="zh-CN"/>
        </w:rPr>
        <w:t>mudah</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pelaksanaannya</w:t>
      </w:r>
      <w:proofErr w:type="spellEnd"/>
      <w:r>
        <w:rPr>
          <w:rFonts w:ascii="Cambria" w:hAnsi="Cambria" w:cs="Cambria"/>
          <w:szCs w:val="24"/>
          <w:lang w:eastAsia="zh-CN"/>
        </w:rPr>
        <w:t xml:space="preserve">, </w:t>
      </w:r>
      <w:proofErr w:type="spellStart"/>
      <w:r>
        <w:rPr>
          <w:rFonts w:ascii="Cambria" w:hAnsi="Cambria" w:cs="Cambria"/>
          <w:szCs w:val="24"/>
          <w:lang w:eastAsia="zh-CN"/>
        </w:rPr>
        <w:t>mengikuti</w:t>
      </w:r>
      <w:proofErr w:type="spellEnd"/>
      <w:r>
        <w:rPr>
          <w:rFonts w:ascii="Cambria" w:hAnsi="Cambria" w:cs="Cambria"/>
          <w:szCs w:val="24"/>
          <w:lang w:eastAsia="zh-CN"/>
        </w:rPr>
        <w:t xml:space="preserve"> </w:t>
      </w:r>
      <w:proofErr w:type="spellStart"/>
      <w:r>
        <w:rPr>
          <w:rFonts w:ascii="Cambria" w:hAnsi="Cambria" w:cs="Cambria"/>
          <w:szCs w:val="24"/>
          <w:lang w:eastAsia="zh-CN"/>
        </w:rPr>
        <w:t>prinsip</w:t>
      </w:r>
      <w:proofErr w:type="spellEnd"/>
      <w:r>
        <w:rPr>
          <w:rFonts w:ascii="Cambria" w:hAnsi="Cambria" w:cs="Cambria"/>
          <w:szCs w:val="24"/>
          <w:lang w:eastAsia="zh-CN"/>
        </w:rPr>
        <w:t xml:space="preserve"> </w:t>
      </w:r>
      <w:proofErr w:type="spellStart"/>
      <w:r>
        <w:rPr>
          <w:rFonts w:ascii="Cambria" w:hAnsi="Cambria" w:cs="Cambria"/>
          <w:szCs w:val="24"/>
          <w:lang w:eastAsia="zh-CN"/>
        </w:rPr>
        <w:t>jual</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 xml:space="preserve">, dan minim </w:t>
      </w:r>
      <w:proofErr w:type="spellStart"/>
      <w:r>
        <w:rPr>
          <w:rFonts w:ascii="Cambria" w:hAnsi="Cambria" w:cs="Cambria"/>
          <w:szCs w:val="24"/>
          <w:lang w:eastAsia="zh-CN"/>
        </w:rPr>
        <w:t>risiko</w:t>
      </w:r>
      <w:proofErr w:type="spellEnd"/>
      <w:r>
        <w:rPr>
          <w:rFonts w:ascii="Cambria" w:hAnsi="Cambria" w:cs="Cambria"/>
          <w:szCs w:val="24"/>
          <w:lang w:eastAsia="zh-CN"/>
        </w:rPr>
        <w:t xml:space="preserve">. </w:t>
      </w:r>
      <w:proofErr w:type="spellStart"/>
      <w:r>
        <w:rPr>
          <w:rFonts w:ascii="Cambria" w:hAnsi="Cambria" w:cs="Cambria"/>
          <w:szCs w:val="24"/>
          <w:lang w:eastAsia="zh-CN"/>
        </w:rPr>
        <w:t>Namun</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pelaksanaannya</w:t>
      </w:r>
      <w:proofErr w:type="spellEnd"/>
      <w:r>
        <w:rPr>
          <w:rFonts w:ascii="Cambria" w:hAnsi="Cambria" w:cs="Cambria"/>
          <w:szCs w:val="24"/>
          <w:lang w:eastAsia="zh-CN"/>
        </w:rPr>
        <w:t xml:space="preserve">, </w:t>
      </w:r>
      <w:proofErr w:type="spellStart"/>
      <w:r>
        <w:rPr>
          <w:rFonts w:ascii="Cambria" w:hAnsi="Cambria" w:cs="Cambria"/>
          <w:szCs w:val="24"/>
          <w:lang w:eastAsia="zh-CN"/>
        </w:rPr>
        <w:t>akad</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juga </w:t>
      </w:r>
      <w:proofErr w:type="spellStart"/>
      <w:r>
        <w:rPr>
          <w:rFonts w:ascii="Cambria" w:hAnsi="Cambria" w:cs="Cambria"/>
          <w:szCs w:val="24"/>
          <w:lang w:eastAsia="zh-CN"/>
        </w:rPr>
        <w:t>harus</w:t>
      </w:r>
      <w:proofErr w:type="spellEnd"/>
      <w:r>
        <w:rPr>
          <w:rFonts w:ascii="Cambria" w:hAnsi="Cambria" w:cs="Cambria"/>
          <w:szCs w:val="24"/>
          <w:lang w:eastAsia="zh-CN"/>
        </w:rPr>
        <w:t xml:space="preserve"> memenuhi </w:t>
      </w:r>
      <w:proofErr w:type="spellStart"/>
      <w:r>
        <w:rPr>
          <w:rFonts w:ascii="Cambria" w:hAnsi="Cambria" w:cs="Cambria"/>
          <w:szCs w:val="24"/>
          <w:lang w:eastAsia="zh-CN"/>
        </w:rPr>
        <w:t>rukun</w:t>
      </w:r>
      <w:proofErr w:type="spellEnd"/>
      <w:r>
        <w:rPr>
          <w:rFonts w:ascii="Cambria" w:hAnsi="Cambria" w:cs="Cambria"/>
          <w:szCs w:val="24"/>
          <w:lang w:eastAsia="zh-CN"/>
        </w:rPr>
        <w:t xml:space="preserve"> </w:t>
      </w:r>
      <w:proofErr w:type="spellStart"/>
      <w:r>
        <w:rPr>
          <w:rFonts w:ascii="Cambria" w:hAnsi="Cambria" w:cs="Cambria"/>
          <w:szCs w:val="24"/>
          <w:lang w:eastAsia="zh-CN"/>
        </w:rPr>
        <w:t>jual</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 xml:space="preserve">, </w:t>
      </w:r>
      <w:proofErr w:type="spellStart"/>
      <w:r>
        <w:rPr>
          <w:rFonts w:ascii="Cambria" w:hAnsi="Cambria" w:cs="Cambria"/>
          <w:szCs w:val="24"/>
          <w:lang w:eastAsia="zh-CN"/>
        </w:rPr>
        <w:t>yaitu</w:t>
      </w:r>
      <w:proofErr w:type="spellEnd"/>
      <w:r>
        <w:rPr>
          <w:rFonts w:ascii="Cambria" w:hAnsi="Cambria" w:cs="Cambria"/>
          <w:szCs w:val="24"/>
          <w:lang w:eastAsia="zh-CN"/>
        </w:rPr>
        <w:t xml:space="preserve"> </w:t>
      </w:r>
      <w:proofErr w:type="spellStart"/>
      <w:r>
        <w:rPr>
          <w:rFonts w:ascii="Cambria" w:hAnsi="Cambria" w:cs="Cambria"/>
          <w:szCs w:val="24"/>
          <w:lang w:eastAsia="zh-CN"/>
        </w:rPr>
        <w:t>harus</w:t>
      </w:r>
      <w:proofErr w:type="spellEnd"/>
      <w:r>
        <w:rPr>
          <w:rFonts w:ascii="Cambria" w:hAnsi="Cambria" w:cs="Cambria"/>
          <w:szCs w:val="24"/>
          <w:lang w:eastAsia="zh-CN"/>
        </w:rPr>
        <w:t xml:space="preserve"> </w:t>
      </w:r>
      <w:proofErr w:type="spellStart"/>
      <w:r>
        <w:rPr>
          <w:rFonts w:ascii="Cambria" w:hAnsi="Cambria" w:cs="Cambria"/>
          <w:szCs w:val="24"/>
          <w:lang w:eastAsia="zh-CN"/>
        </w:rPr>
        <w:t>ada</w:t>
      </w:r>
      <w:proofErr w:type="spellEnd"/>
      <w:r>
        <w:rPr>
          <w:rFonts w:ascii="Cambria" w:hAnsi="Cambria" w:cs="Cambria"/>
          <w:szCs w:val="24"/>
          <w:lang w:eastAsia="zh-CN"/>
        </w:rPr>
        <w:t xml:space="preserve"> </w:t>
      </w:r>
      <w:proofErr w:type="spellStart"/>
      <w:r>
        <w:rPr>
          <w:rFonts w:ascii="Cambria" w:hAnsi="Cambria" w:cs="Cambria"/>
          <w:szCs w:val="24"/>
          <w:lang w:eastAsia="zh-CN"/>
        </w:rPr>
        <w:t>penjual</w:t>
      </w:r>
      <w:proofErr w:type="spellEnd"/>
      <w:r>
        <w:rPr>
          <w:rFonts w:ascii="Cambria" w:hAnsi="Cambria" w:cs="Cambria"/>
          <w:szCs w:val="24"/>
          <w:lang w:eastAsia="zh-CN"/>
        </w:rPr>
        <w:t xml:space="preserve">, </w:t>
      </w:r>
      <w:proofErr w:type="spellStart"/>
      <w:r>
        <w:rPr>
          <w:rFonts w:ascii="Cambria" w:hAnsi="Cambria" w:cs="Cambria"/>
          <w:szCs w:val="24"/>
          <w:lang w:eastAsia="zh-CN"/>
        </w:rPr>
        <w:t>pembeli</w:t>
      </w:r>
      <w:proofErr w:type="spellEnd"/>
      <w:r>
        <w:rPr>
          <w:rFonts w:ascii="Cambria" w:hAnsi="Cambria" w:cs="Cambria"/>
          <w:szCs w:val="24"/>
          <w:lang w:eastAsia="zh-CN"/>
        </w:rPr>
        <w:t xml:space="preserve">, </w:t>
      </w:r>
      <w:proofErr w:type="spellStart"/>
      <w:r>
        <w:rPr>
          <w:rFonts w:ascii="Cambria" w:hAnsi="Cambria" w:cs="Cambria"/>
          <w:szCs w:val="24"/>
          <w:lang w:eastAsia="zh-CN"/>
        </w:rPr>
        <w:t>barang</w:t>
      </w:r>
      <w:proofErr w:type="spellEnd"/>
      <w:r>
        <w:rPr>
          <w:rFonts w:ascii="Cambria" w:hAnsi="Cambria" w:cs="Cambria"/>
          <w:szCs w:val="24"/>
          <w:lang w:eastAsia="zh-CN"/>
        </w:rPr>
        <w:t xml:space="preserve"> yang </w:t>
      </w:r>
      <w:proofErr w:type="spellStart"/>
      <w:r>
        <w:rPr>
          <w:rFonts w:ascii="Cambria" w:hAnsi="Cambria" w:cs="Cambria"/>
          <w:szCs w:val="24"/>
          <w:lang w:eastAsia="zh-CN"/>
        </w:rPr>
        <w:t>diperjualbelikan</w:t>
      </w:r>
      <w:proofErr w:type="spellEnd"/>
      <w:r>
        <w:rPr>
          <w:rFonts w:ascii="Cambria" w:hAnsi="Cambria" w:cs="Cambria"/>
          <w:szCs w:val="24"/>
          <w:lang w:eastAsia="zh-CN"/>
        </w:rPr>
        <w:t xml:space="preserve">, </w:t>
      </w:r>
      <w:proofErr w:type="spellStart"/>
      <w:r>
        <w:rPr>
          <w:rFonts w:ascii="Cambria" w:hAnsi="Cambria" w:cs="Cambria"/>
          <w:szCs w:val="24"/>
          <w:lang w:eastAsia="zh-CN"/>
        </w:rPr>
        <w:t>serta</w:t>
      </w:r>
      <w:proofErr w:type="spellEnd"/>
      <w:r>
        <w:rPr>
          <w:rFonts w:ascii="Cambria" w:hAnsi="Cambria" w:cs="Cambria"/>
          <w:szCs w:val="24"/>
          <w:lang w:eastAsia="zh-CN"/>
        </w:rPr>
        <w:t xml:space="preserve"> </w:t>
      </w:r>
      <w:proofErr w:type="spellStart"/>
      <w:r>
        <w:rPr>
          <w:rFonts w:ascii="Cambria" w:hAnsi="Cambria" w:cs="Cambria"/>
          <w:szCs w:val="24"/>
          <w:lang w:eastAsia="zh-CN"/>
        </w:rPr>
        <w:t>ijab</w:t>
      </w:r>
      <w:proofErr w:type="spellEnd"/>
      <w:r>
        <w:rPr>
          <w:rFonts w:ascii="Cambria" w:hAnsi="Cambria" w:cs="Cambria"/>
          <w:szCs w:val="24"/>
          <w:lang w:eastAsia="zh-CN"/>
        </w:rPr>
        <w:t xml:space="preserve"> </w:t>
      </w:r>
      <w:proofErr w:type="spellStart"/>
      <w:r>
        <w:rPr>
          <w:rFonts w:ascii="Cambria" w:hAnsi="Cambria" w:cs="Cambria"/>
          <w:szCs w:val="24"/>
          <w:lang w:eastAsia="zh-CN"/>
        </w:rPr>
        <w:t>kabul</w:t>
      </w:r>
      <w:proofErr w:type="spellEnd"/>
      <w:r>
        <w:rPr>
          <w:rFonts w:ascii="Cambria" w:hAnsi="Cambria" w:cs="Cambria"/>
          <w:szCs w:val="24"/>
          <w:lang w:eastAsia="zh-CN"/>
        </w:rPr>
        <w:t xml:space="preserve">. </w:t>
      </w:r>
      <w:proofErr w:type="spellStart"/>
      <w:r>
        <w:rPr>
          <w:rFonts w:ascii="Cambria" w:hAnsi="Cambria" w:cs="Cambria"/>
          <w:szCs w:val="24"/>
          <w:lang w:eastAsia="zh-CN"/>
        </w:rPr>
        <w:t>Selain</w:t>
      </w:r>
      <w:proofErr w:type="spellEnd"/>
      <w:r>
        <w:rPr>
          <w:rFonts w:ascii="Cambria" w:hAnsi="Cambria" w:cs="Cambria"/>
          <w:szCs w:val="24"/>
          <w:lang w:eastAsia="zh-CN"/>
        </w:rPr>
        <w:t xml:space="preserve"> itu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pembiayaan</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 xml:space="preserve"> </w:t>
      </w:r>
      <w:proofErr w:type="spellStart"/>
      <w:r>
        <w:rPr>
          <w:rFonts w:ascii="Cambria" w:hAnsi="Cambria" w:cs="Cambria"/>
          <w:szCs w:val="24"/>
          <w:lang w:eastAsia="zh-CN"/>
        </w:rPr>
        <w:t>harus</w:t>
      </w:r>
      <w:proofErr w:type="spellEnd"/>
      <w:r>
        <w:rPr>
          <w:rFonts w:ascii="Cambria" w:hAnsi="Cambria" w:cs="Cambria"/>
          <w:szCs w:val="24"/>
          <w:lang w:eastAsia="zh-CN"/>
        </w:rPr>
        <w:t xml:space="preserve"> pula memenuhi </w:t>
      </w:r>
      <w:proofErr w:type="spellStart"/>
      <w:r>
        <w:rPr>
          <w:rFonts w:ascii="Cambria" w:hAnsi="Cambria" w:cs="Cambria"/>
          <w:szCs w:val="24"/>
          <w:lang w:eastAsia="zh-CN"/>
        </w:rPr>
        <w:t>syarat-syarat</w:t>
      </w:r>
      <w:proofErr w:type="spellEnd"/>
      <w:r>
        <w:rPr>
          <w:rFonts w:ascii="Cambria" w:hAnsi="Cambria" w:cs="Cambria"/>
          <w:szCs w:val="24"/>
          <w:lang w:eastAsia="zh-CN"/>
        </w:rPr>
        <w:t xml:space="preserve"> </w:t>
      </w:r>
      <w:proofErr w:type="spellStart"/>
      <w:r>
        <w:rPr>
          <w:rFonts w:ascii="Cambria" w:hAnsi="Cambria" w:cs="Cambria"/>
          <w:szCs w:val="24"/>
          <w:lang w:eastAsia="zh-CN"/>
        </w:rPr>
        <w:t>sebagaimana</w:t>
      </w:r>
      <w:proofErr w:type="spellEnd"/>
      <w:r>
        <w:rPr>
          <w:rFonts w:ascii="Cambria" w:hAnsi="Cambria" w:cs="Cambria"/>
          <w:szCs w:val="24"/>
          <w:lang w:eastAsia="zh-CN"/>
        </w:rPr>
        <w:t xml:space="preserve"> </w:t>
      </w:r>
      <w:proofErr w:type="spellStart"/>
      <w:r>
        <w:rPr>
          <w:rFonts w:ascii="Cambria" w:hAnsi="Cambria" w:cs="Cambria"/>
          <w:szCs w:val="24"/>
          <w:lang w:eastAsia="zh-CN"/>
        </w:rPr>
        <w:t>syarat</w:t>
      </w:r>
      <w:proofErr w:type="spellEnd"/>
      <w:r>
        <w:rPr>
          <w:rFonts w:ascii="Cambria" w:hAnsi="Cambria" w:cs="Cambria"/>
          <w:szCs w:val="24"/>
          <w:lang w:eastAsia="zh-CN"/>
        </w:rPr>
        <w:t xml:space="preserve"> </w:t>
      </w:r>
      <w:proofErr w:type="spellStart"/>
      <w:r>
        <w:rPr>
          <w:rFonts w:ascii="Cambria" w:hAnsi="Cambria" w:cs="Cambria"/>
          <w:szCs w:val="24"/>
          <w:lang w:eastAsia="zh-CN"/>
        </w:rPr>
        <w:t>sah</w:t>
      </w:r>
      <w:proofErr w:type="spellEnd"/>
      <w:r>
        <w:rPr>
          <w:rFonts w:ascii="Cambria" w:hAnsi="Cambria" w:cs="Cambria"/>
          <w:szCs w:val="24"/>
          <w:lang w:eastAsia="zh-CN"/>
        </w:rPr>
        <w:t xml:space="preserve"> </w:t>
      </w:r>
      <w:proofErr w:type="spellStart"/>
      <w:r>
        <w:rPr>
          <w:rFonts w:ascii="Cambria" w:hAnsi="Cambria" w:cs="Cambria"/>
          <w:szCs w:val="24"/>
          <w:lang w:eastAsia="zh-CN"/>
        </w:rPr>
        <w:t>jual</w:t>
      </w:r>
      <w:proofErr w:type="spellEnd"/>
      <w:r>
        <w:rPr>
          <w:rFonts w:ascii="Cambria" w:hAnsi="Cambria" w:cs="Cambria"/>
          <w:szCs w:val="24"/>
          <w:lang w:eastAsia="zh-CN"/>
        </w:rPr>
        <w:t xml:space="preserve"> </w:t>
      </w:r>
      <w:proofErr w:type="spellStart"/>
      <w:r>
        <w:rPr>
          <w:rFonts w:ascii="Cambria" w:hAnsi="Cambria" w:cs="Cambria"/>
          <w:szCs w:val="24"/>
          <w:lang w:eastAsia="zh-CN"/>
        </w:rPr>
        <w:t>beli</w:t>
      </w:r>
      <w:proofErr w:type="spellEnd"/>
      <w:r>
        <w:rPr>
          <w:rFonts w:ascii="Cambria" w:hAnsi="Cambria" w:cs="Cambria"/>
          <w:szCs w:val="24"/>
          <w:lang w:eastAsia="zh-CN"/>
        </w:rPr>
        <w:t xml:space="preserve">, </w:t>
      </w:r>
      <w:proofErr w:type="spellStart"/>
      <w:r>
        <w:rPr>
          <w:rFonts w:ascii="Cambria" w:hAnsi="Cambria" w:cs="Cambria"/>
          <w:szCs w:val="24"/>
          <w:lang w:eastAsia="zh-CN"/>
        </w:rPr>
        <w:t>yaitu</w:t>
      </w:r>
      <w:proofErr w:type="spellEnd"/>
      <w:r>
        <w:rPr>
          <w:rFonts w:ascii="Cambria" w:hAnsi="Cambria" w:cs="Cambria"/>
          <w:szCs w:val="24"/>
          <w:lang w:eastAsia="zh-CN"/>
        </w:rPr>
        <w:t xml:space="preserve"> </w:t>
      </w:r>
      <w:proofErr w:type="spellStart"/>
      <w:r>
        <w:rPr>
          <w:rFonts w:ascii="Cambria" w:hAnsi="Cambria" w:cs="Cambria"/>
          <w:szCs w:val="24"/>
          <w:lang w:eastAsia="zh-CN"/>
        </w:rPr>
        <w:t>barang</w:t>
      </w:r>
      <w:proofErr w:type="spellEnd"/>
      <w:r>
        <w:rPr>
          <w:rFonts w:ascii="Cambria" w:hAnsi="Cambria" w:cs="Cambria"/>
          <w:szCs w:val="24"/>
          <w:lang w:eastAsia="zh-CN"/>
        </w:rPr>
        <w:t xml:space="preserve"> yang </w:t>
      </w:r>
      <w:proofErr w:type="spellStart"/>
      <w:r>
        <w:rPr>
          <w:rFonts w:ascii="Cambria" w:hAnsi="Cambria" w:cs="Cambria"/>
          <w:szCs w:val="24"/>
          <w:lang w:eastAsia="zh-CN"/>
        </w:rPr>
        <w:t>ditransaksikan</w:t>
      </w:r>
      <w:proofErr w:type="spellEnd"/>
      <w:r>
        <w:rPr>
          <w:rFonts w:ascii="Cambria" w:hAnsi="Cambria" w:cs="Cambria"/>
          <w:szCs w:val="24"/>
          <w:lang w:eastAsia="zh-CN"/>
        </w:rPr>
        <w:t xml:space="preserve"> sudah </w:t>
      </w:r>
      <w:proofErr w:type="spellStart"/>
      <w:r>
        <w:rPr>
          <w:rFonts w:ascii="Cambria" w:hAnsi="Cambria" w:cs="Cambria"/>
          <w:szCs w:val="24"/>
          <w:lang w:eastAsia="zh-CN"/>
        </w:rPr>
        <w:t>ada</w:t>
      </w:r>
      <w:proofErr w:type="spellEnd"/>
      <w:r>
        <w:rPr>
          <w:rFonts w:ascii="Cambria" w:hAnsi="Cambria" w:cs="Cambria"/>
          <w:szCs w:val="24"/>
          <w:lang w:eastAsia="zh-CN"/>
        </w:rPr>
        <w:t xml:space="preserve"> </w:t>
      </w:r>
      <w:proofErr w:type="spellStart"/>
      <w:r>
        <w:rPr>
          <w:rFonts w:ascii="Cambria" w:hAnsi="Cambria" w:cs="Cambria"/>
          <w:szCs w:val="24"/>
          <w:lang w:eastAsia="zh-CN"/>
        </w:rPr>
        <w:t>saat</w:t>
      </w:r>
      <w:proofErr w:type="spellEnd"/>
      <w:r>
        <w:rPr>
          <w:rFonts w:ascii="Cambria" w:hAnsi="Cambria" w:cs="Cambria"/>
          <w:szCs w:val="24"/>
          <w:lang w:eastAsia="zh-CN"/>
        </w:rPr>
        <w:t xml:space="preserve"> </w:t>
      </w:r>
      <w:proofErr w:type="spellStart"/>
      <w:r>
        <w:rPr>
          <w:rFonts w:ascii="Cambria" w:hAnsi="Cambria" w:cs="Cambria"/>
          <w:szCs w:val="24"/>
          <w:lang w:eastAsia="zh-CN"/>
        </w:rPr>
        <w:t>kesepakatan</w:t>
      </w:r>
      <w:proofErr w:type="spellEnd"/>
      <w:r>
        <w:rPr>
          <w:rFonts w:ascii="Cambria" w:hAnsi="Cambria" w:cs="Cambria"/>
          <w:szCs w:val="24"/>
          <w:lang w:eastAsia="zh-CN"/>
        </w:rPr>
        <w:t xml:space="preserve"> </w:t>
      </w:r>
      <w:proofErr w:type="spellStart"/>
      <w:r>
        <w:rPr>
          <w:rFonts w:ascii="Cambria" w:hAnsi="Cambria" w:cs="Cambria"/>
          <w:szCs w:val="24"/>
          <w:lang w:eastAsia="zh-CN"/>
        </w:rPr>
        <w:t>akad</w:t>
      </w:r>
      <w:proofErr w:type="spellEnd"/>
      <w:r>
        <w:rPr>
          <w:rFonts w:ascii="Cambria" w:hAnsi="Cambria" w:cs="Cambria"/>
          <w:szCs w:val="24"/>
          <w:lang w:eastAsia="zh-CN"/>
        </w:rPr>
        <w:t xml:space="preserve">, </w:t>
      </w:r>
      <w:proofErr w:type="spellStart"/>
      <w:r>
        <w:rPr>
          <w:rFonts w:ascii="Cambria" w:hAnsi="Cambria" w:cs="Cambria"/>
          <w:szCs w:val="24"/>
          <w:lang w:eastAsia="zh-CN"/>
        </w:rPr>
        <w:t>barang</w:t>
      </w:r>
      <w:proofErr w:type="spellEnd"/>
      <w:r>
        <w:rPr>
          <w:rFonts w:ascii="Cambria" w:hAnsi="Cambria" w:cs="Cambria"/>
          <w:szCs w:val="24"/>
          <w:lang w:eastAsia="zh-CN"/>
        </w:rPr>
        <w:t xml:space="preserve"> yang </w:t>
      </w:r>
      <w:proofErr w:type="spellStart"/>
      <w:r>
        <w:rPr>
          <w:rFonts w:ascii="Cambria" w:hAnsi="Cambria" w:cs="Cambria"/>
          <w:szCs w:val="24"/>
          <w:lang w:eastAsia="zh-CN"/>
        </w:rPr>
        <w:t>dimaksud</w:t>
      </w:r>
      <w:proofErr w:type="spellEnd"/>
      <w:r>
        <w:rPr>
          <w:rFonts w:ascii="Cambria" w:hAnsi="Cambria" w:cs="Cambria"/>
          <w:szCs w:val="24"/>
          <w:lang w:eastAsia="zh-CN"/>
        </w:rPr>
        <w:t xml:space="preserve"> </w:t>
      </w:r>
      <w:proofErr w:type="spellStart"/>
      <w:r>
        <w:rPr>
          <w:rFonts w:ascii="Cambria" w:hAnsi="Cambria" w:cs="Cambria"/>
          <w:szCs w:val="24"/>
          <w:lang w:eastAsia="zh-CN"/>
        </w:rPr>
        <w:t>merupakan</w:t>
      </w:r>
      <w:proofErr w:type="spellEnd"/>
      <w:r>
        <w:rPr>
          <w:rFonts w:ascii="Cambria" w:hAnsi="Cambria" w:cs="Cambria"/>
          <w:szCs w:val="24"/>
          <w:lang w:eastAsia="zh-CN"/>
        </w:rPr>
        <w:t xml:space="preserve"> </w:t>
      </w:r>
      <w:proofErr w:type="spellStart"/>
      <w:r>
        <w:rPr>
          <w:rFonts w:ascii="Cambria" w:hAnsi="Cambria" w:cs="Cambria"/>
          <w:szCs w:val="24"/>
          <w:lang w:eastAsia="zh-CN"/>
        </w:rPr>
        <w:t>milik</w:t>
      </w:r>
      <w:proofErr w:type="spellEnd"/>
      <w:r>
        <w:rPr>
          <w:rFonts w:ascii="Cambria" w:hAnsi="Cambria" w:cs="Cambria"/>
          <w:szCs w:val="24"/>
          <w:lang w:eastAsia="zh-CN"/>
        </w:rPr>
        <w:t xml:space="preserve"> </w:t>
      </w:r>
      <w:proofErr w:type="spellStart"/>
      <w:r>
        <w:rPr>
          <w:rFonts w:ascii="Cambria" w:hAnsi="Cambria" w:cs="Cambria"/>
          <w:szCs w:val="24"/>
          <w:lang w:eastAsia="zh-CN"/>
        </w:rPr>
        <w:t>penuh</w:t>
      </w:r>
      <w:proofErr w:type="spellEnd"/>
      <w:r>
        <w:rPr>
          <w:rFonts w:ascii="Cambria" w:hAnsi="Cambria" w:cs="Cambria"/>
          <w:szCs w:val="24"/>
          <w:lang w:eastAsia="zh-CN"/>
        </w:rPr>
        <w:t xml:space="preserve"> </w:t>
      </w:r>
      <w:proofErr w:type="spellStart"/>
      <w:r>
        <w:rPr>
          <w:rFonts w:ascii="Cambria" w:hAnsi="Cambria" w:cs="Cambria"/>
          <w:szCs w:val="24"/>
          <w:lang w:eastAsia="zh-CN"/>
        </w:rPr>
        <w:t>dari</w:t>
      </w:r>
      <w:proofErr w:type="spellEnd"/>
      <w:r>
        <w:rPr>
          <w:rFonts w:ascii="Cambria" w:hAnsi="Cambria" w:cs="Cambria"/>
          <w:szCs w:val="24"/>
          <w:lang w:eastAsia="zh-CN"/>
        </w:rPr>
        <w:t xml:space="preserve"> </w:t>
      </w:r>
      <w:proofErr w:type="spellStart"/>
      <w:r>
        <w:rPr>
          <w:rFonts w:ascii="Cambria" w:hAnsi="Cambria" w:cs="Cambria"/>
          <w:szCs w:val="24"/>
          <w:lang w:eastAsia="zh-CN"/>
        </w:rPr>
        <w:t>penjual</w:t>
      </w:r>
      <w:proofErr w:type="spellEnd"/>
      <w:r>
        <w:rPr>
          <w:rFonts w:ascii="Cambria" w:hAnsi="Cambria" w:cs="Cambria"/>
          <w:szCs w:val="24"/>
          <w:lang w:eastAsia="zh-CN"/>
        </w:rPr>
        <w:t xml:space="preserve"> (</w:t>
      </w:r>
      <w:proofErr w:type="spellStart"/>
      <w:r>
        <w:rPr>
          <w:rFonts w:ascii="Cambria" w:hAnsi="Cambria" w:cs="Cambria"/>
          <w:szCs w:val="24"/>
          <w:lang w:eastAsia="zh-CN"/>
        </w:rPr>
        <w:t>dalam</w:t>
      </w:r>
      <w:proofErr w:type="spellEnd"/>
      <w:r>
        <w:rPr>
          <w:rFonts w:ascii="Cambria" w:hAnsi="Cambria" w:cs="Cambria"/>
          <w:szCs w:val="24"/>
          <w:lang w:eastAsia="zh-CN"/>
        </w:rPr>
        <w:t xml:space="preserve"> </w:t>
      </w:r>
      <w:proofErr w:type="spellStart"/>
      <w:r>
        <w:rPr>
          <w:rFonts w:ascii="Cambria" w:hAnsi="Cambria" w:cs="Cambria"/>
          <w:szCs w:val="24"/>
          <w:lang w:eastAsia="zh-CN"/>
        </w:rPr>
        <w:t>hal</w:t>
      </w:r>
      <w:proofErr w:type="spellEnd"/>
      <w:r>
        <w:rPr>
          <w:rFonts w:ascii="Cambria" w:hAnsi="Cambria" w:cs="Cambria"/>
          <w:szCs w:val="24"/>
          <w:lang w:eastAsia="zh-CN"/>
        </w:rPr>
        <w:t xml:space="preserve"> ini BMT), </w:t>
      </w:r>
      <w:proofErr w:type="spellStart"/>
      <w:r>
        <w:rPr>
          <w:rFonts w:ascii="Cambria" w:hAnsi="Cambria" w:cs="Cambria"/>
          <w:szCs w:val="24"/>
          <w:lang w:eastAsia="zh-CN"/>
        </w:rPr>
        <w:t>transaksi</w:t>
      </w:r>
      <w:proofErr w:type="spellEnd"/>
      <w:r>
        <w:rPr>
          <w:rFonts w:ascii="Cambria" w:hAnsi="Cambria" w:cs="Cambria"/>
          <w:szCs w:val="24"/>
          <w:lang w:eastAsia="zh-CN"/>
        </w:rPr>
        <w:t xml:space="preserve"> </w:t>
      </w:r>
      <w:proofErr w:type="spellStart"/>
      <w:r>
        <w:rPr>
          <w:rFonts w:ascii="Cambria" w:hAnsi="Cambria" w:cs="Cambria"/>
          <w:szCs w:val="24"/>
          <w:lang w:eastAsia="zh-CN"/>
        </w:rPr>
        <w:t>dilangsugkan</w:t>
      </w:r>
      <w:proofErr w:type="spellEnd"/>
      <w:r>
        <w:rPr>
          <w:rFonts w:ascii="Cambria" w:hAnsi="Cambria" w:cs="Cambria"/>
          <w:szCs w:val="24"/>
          <w:lang w:eastAsia="zh-CN"/>
        </w:rPr>
        <w:t xml:space="preserve"> </w:t>
      </w:r>
      <w:proofErr w:type="spellStart"/>
      <w:r>
        <w:rPr>
          <w:rFonts w:ascii="Cambria" w:hAnsi="Cambria" w:cs="Cambria"/>
          <w:szCs w:val="24"/>
          <w:lang w:eastAsia="zh-CN"/>
        </w:rPr>
        <w:t>tanpa</w:t>
      </w:r>
      <w:proofErr w:type="spellEnd"/>
      <w:r>
        <w:rPr>
          <w:rFonts w:ascii="Cambria" w:hAnsi="Cambria" w:cs="Cambria"/>
          <w:szCs w:val="24"/>
          <w:lang w:eastAsia="zh-CN"/>
        </w:rPr>
        <w:t xml:space="preserve"> </w:t>
      </w:r>
      <w:proofErr w:type="spellStart"/>
      <w:r>
        <w:rPr>
          <w:rFonts w:ascii="Cambria" w:hAnsi="Cambria" w:cs="Cambria"/>
          <w:szCs w:val="24"/>
          <w:lang w:eastAsia="zh-CN"/>
        </w:rPr>
        <w:t>syarat</w:t>
      </w:r>
      <w:proofErr w:type="spellEnd"/>
      <w:r>
        <w:rPr>
          <w:rFonts w:ascii="Cambria" w:hAnsi="Cambria" w:cs="Cambria"/>
          <w:szCs w:val="24"/>
          <w:lang w:eastAsia="zh-CN"/>
        </w:rPr>
        <w:t xml:space="preserve">, </w:t>
      </w:r>
      <w:proofErr w:type="spellStart"/>
      <w:r>
        <w:rPr>
          <w:rFonts w:ascii="Cambria" w:hAnsi="Cambria" w:cs="Cambria"/>
          <w:szCs w:val="24"/>
          <w:lang w:eastAsia="zh-CN"/>
        </w:rPr>
        <w:t>penyerahan</w:t>
      </w:r>
      <w:proofErr w:type="spellEnd"/>
      <w:r>
        <w:rPr>
          <w:rFonts w:ascii="Cambria" w:hAnsi="Cambria" w:cs="Cambria"/>
          <w:szCs w:val="24"/>
          <w:lang w:eastAsia="zh-CN"/>
        </w:rPr>
        <w:t xml:space="preserve"> </w:t>
      </w:r>
      <w:proofErr w:type="spellStart"/>
      <w:r>
        <w:rPr>
          <w:rFonts w:ascii="Cambria" w:hAnsi="Cambria" w:cs="Cambria"/>
          <w:szCs w:val="24"/>
          <w:lang w:eastAsia="zh-CN"/>
        </w:rPr>
        <w:t>barang</w:t>
      </w:r>
      <w:proofErr w:type="spellEnd"/>
      <w:r>
        <w:rPr>
          <w:rFonts w:ascii="Cambria" w:hAnsi="Cambria" w:cs="Cambria"/>
          <w:szCs w:val="24"/>
          <w:lang w:eastAsia="zh-CN"/>
        </w:rPr>
        <w:t xml:space="preserve"> </w:t>
      </w:r>
      <w:proofErr w:type="spellStart"/>
      <w:r>
        <w:rPr>
          <w:rFonts w:ascii="Cambria" w:hAnsi="Cambria" w:cs="Cambria"/>
          <w:szCs w:val="24"/>
          <w:lang w:eastAsia="zh-CN"/>
        </w:rPr>
        <w:t>dilakukan</w:t>
      </w:r>
      <w:proofErr w:type="spellEnd"/>
      <w:r>
        <w:rPr>
          <w:rFonts w:ascii="Cambria" w:hAnsi="Cambria" w:cs="Cambria"/>
          <w:szCs w:val="24"/>
          <w:lang w:eastAsia="zh-CN"/>
        </w:rPr>
        <w:t xml:space="preserve"> pada </w:t>
      </w:r>
      <w:proofErr w:type="spellStart"/>
      <w:r>
        <w:rPr>
          <w:rFonts w:ascii="Cambria" w:hAnsi="Cambria" w:cs="Cambria"/>
          <w:szCs w:val="24"/>
          <w:lang w:eastAsia="zh-CN"/>
        </w:rPr>
        <w:t>saat</w:t>
      </w:r>
      <w:proofErr w:type="spellEnd"/>
      <w:r>
        <w:rPr>
          <w:rFonts w:ascii="Cambria" w:hAnsi="Cambria" w:cs="Cambria"/>
          <w:szCs w:val="24"/>
          <w:lang w:eastAsia="zh-CN"/>
        </w:rPr>
        <w:t xml:space="preserve"> </w:t>
      </w:r>
      <w:proofErr w:type="spellStart"/>
      <w:r>
        <w:rPr>
          <w:rFonts w:ascii="Cambria" w:hAnsi="Cambria" w:cs="Cambria"/>
          <w:szCs w:val="24"/>
          <w:lang w:eastAsia="zh-CN"/>
        </w:rPr>
        <w:t>penandatanganan</w:t>
      </w:r>
      <w:proofErr w:type="spellEnd"/>
      <w:r>
        <w:rPr>
          <w:rFonts w:ascii="Cambria" w:hAnsi="Cambria" w:cs="Cambria"/>
          <w:szCs w:val="24"/>
          <w:lang w:eastAsia="zh-CN"/>
        </w:rPr>
        <w:t xml:space="preserve"> </w:t>
      </w:r>
      <w:proofErr w:type="spellStart"/>
      <w:r>
        <w:rPr>
          <w:rFonts w:ascii="Cambria" w:hAnsi="Cambria" w:cs="Cambria"/>
          <w:szCs w:val="24"/>
          <w:lang w:eastAsia="zh-CN"/>
        </w:rPr>
        <w:t>akad</w:t>
      </w:r>
      <w:proofErr w:type="spellEnd"/>
      <w:r>
        <w:rPr>
          <w:rFonts w:ascii="Cambria" w:hAnsi="Cambria" w:cs="Cambria"/>
          <w:szCs w:val="24"/>
          <w:lang w:eastAsia="zh-CN"/>
        </w:rPr>
        <w:t xml:space="preserve"> </w:t>
      </w:r>
      <w:proofErr w:type="spellStart"/>
      <w:r>
        <w:rPr>
          <w:rFonts w:ascii="Cambria" w:hAnsi="Cambria" w:cs="Cambria"/>
          <w:szCs w:val="24"/>
          <w:lang w:eastAsia="zh-CN"/>
        </w:rPr>
        <w:t>murabahah</w:t>
      </w:r>
      <w:proofErr w:type="spellEnd"/>
      <w:r>
        <w:rPr>
          <w:rFonts w:ascii="Cambria" w:hAnsi="Cambria" w:cs="Cambria"/>
          <w:szCs w:val="24"/>
          <w:lang w:eastAsia="zh-CN"/>
        </w:rPr>
        <w:t>.</w:t>
      </w:r>
      <w:r>
        <w:rPr>
          <w:rStyle w:val="FootnoteReference"/>
          <w:rFonts w:ascii="Cambria" w:hAnsi="Cambria" w:cs="Cambria"/>
          <w:szCs w:val="24"/>
          <w:lang w:eastAsia="zh-CN"/>
        </w:rPr>
        <w:footnoteReference w:id="25"/>
      </w:r>
      <w:r>
        <w:rPr>
          <w:rFonts w:ascii="Cambria" w:hAnsi="Cambria" w:cs="Cambria"/>
          <w:szCs w:val="24"/>
          <w:lang w:eastAsia="zh-CN"/>
        </w:rPr>
        <w:t xml:space="preserve"> </w:t>
      </w:r>
    </w:p>
    <w:p w14:paraId="057FE5DE" w14:textId="77777777" w:rsidR="00DD274B" w:rsidRDefault="00DD274B">
      <w:pPr>
        <w:pStyle w:val="NormalWeb"/>
        <w:spacing w:before="0" w:beforeAutospacing="0" w:after="0" w:afterAutospacing="0" w:line="360" w:lineRule="auto"/>
        <w:contextualSpacing/>
        <w:jc w:val="both"/>
        <w:rPr>
          <w:rFonts w:ascii="Arial" w:hAnsi="Arial" w:cs="Arial"/>
          <w:szCs w:val="24"/>
          <w:lang w:eastAsia="zh-CN"/>
        </w:rPr>
      </w:pPr>
    </w:p>
    <w:p w14:paraId="16A2314B" w14:textId="77777777" w:rsidR="00DD274B" w:rsidRDefault="00B14FF2">
      <w:pPr>
        <w:pStyle w:val="NormalWeb"/>
        <w:numPr>
          <w:ilvl w:val="0"/>
          <w:numId w:val="1"/>
        </w:numPr>
        <w:spacing w:before="0" w:beforeAutospacing="0" w:after="0" w:afterAutospacing="0" w:line="360" w:lineRule="auto"/>
        <w:ind w:left="221" w:hangingChars="100" w:hanging="221"/>
        <w:contextualSpacing/>
        <w:jc w:val="both"/>
        <w:rPr>
          <w:rFonts w:ascii="Cambria" w:hAnsi="Cambria" w:cs="Cambria"/>
          <w:b/>
          <w:bCs/>
          <w:szCs w:val="24"/>
          <w:lang w:eastAsia="zh-CN"/>
        </w:rPr>
      </w:pPr>
      <w:r>
        <w:rPr>
          <w:rFonts w:ascii="Cambria" w:hAnsi="Cambria" w:cs="Cambria"/>
          <w:b/>
          <w:bCs/>
          <w:szCs w:val="24"/>
          <w:lang w:eastAsia="zh-CN"/>
        </w:rPr>
        <w:t>PENGEMBANGAN PRODUK PEMBIAYAAN KONSUMTIF BAITUL MAAL WAT TAMWIL DI SOLO RAYA</w:t>
      </w:r>
    </w:p>
    <w:p w14:paraId="5FBF750B" w14:textId="5B4A11A2" w:rsidR="00DD274B" w:rsidRDefault="00B14FF2" w:rsidP="00217630">
      <w:pPr>
        <w:pStyle w:val="NormalWeb"/>
        <w:spacing w:before="0" w:beforeAutospacing="0" w:after="0" w:afterAutospacing="0" w:line="360" w:lineRule="auto"/>
        <w:ind w:firstLine="720"/>
        <w:jc w:val="both"/>
        <w:rPr>
          <w:rFonts w:ascii="Cambria" w:hAnsi="Cambria" w:cs="Cambria"/>
          <w:lang w:eastAsia="zh-CN"/>
        </w:rPr>
      </w:pPr>
      <w:r>
        <w:rPr>
          <w:rFonts w:ascii="Cambria" w:hAnsi="Cambria" w:cs="Cambria"/>
          <w:lang w:eastAsia="zh-CN"/>
        </w:rPr>
        <w:t xml:space="preserve">Untuk </w:t>
      </w:r>
      <w:proofErr w:type="spellStart"/>
      <w:r>
        <w:rPr>
          <w:rFonts w:ascii="Cambria" w:hAnsi="Cambria" w:cs="Cambria"/>
          <w:lang w:eastAsia="zh-CN"/>
        </w:rPr>
        <w:t>dapat</w:t>
      </w:r>
      <w:proofErr w:type="spellEnd"/>
      <w:r>
        <w:rPr>
          <w:rFonts w:ascii="Cambria" w:hAnsi="Cambria" w:cs="Cambria"/>
          <w:lang w:eastAsia="zh-CN"/>
        </w:rPr>
        <w:t xml:space="preserve"> </w:t>
      </w:r>
      <w:proofErr w:type="spellStart"/>
      <w:r>
        <w:rPr>
          <w:rFonts w:ascii="Cambria" w:hAnsi="Cambria" w:cs="Cambria"/>
          <w:lang w:eastAsia="zh-CN"/>
        </w:rPr>
        <w:t>mengetahui</w:t>
      </w:r>
      <w:proofErr w:type="spellEnd"/>
      <w:r>
        <w:rPr>
          <w:rFonts w:ascii="Cambria" w:hAnsi="Cambria" w:cs="Cambria"/>
          <w:lang w:eastAsia="zh-CN"/>
        </w:rPr>
        <w:t xml:space="preserve"> strategi </w:t>
      </w:r>
      <w:proofErr w:type="spellStart"/>
      <w:r>
        <w:rPr>
          <w:rFonts w:ascii="Cambria" w:hAnsi="Cambria" w:cs="Cambria"/>
          <w:lang w:eastAsia="zh-CN"/>
        </w:rPr>
        <w:t>apa</w:t>
      </w:r>
      <w:proofErr w:type="spellEnd"/>
      <w:r>
        <w:rPr>
          <w:rFonts w:ascii="Cambria" w:hAnsi="Cambria" w:cs="Cambria"/>
          <w:lang w:eastAsia="zh-CN"/>
        </w:rPr>
        <w:t xml:space="preserve"> yang </w:t>
      </w:r>
      <w:proofErr w:type="spellStart"/>
      <w:r>
        <w:rPr>
          <w:rFonts w:ascii="Cambria" w:hAnsi="Cambria" w:cs="Cambria"/>
          <w:lang w:eastAsia="zh-CN"/>
        </w:rPr>
        <w:t>dikembangkan</w:t>
      </w:r>
      <w:proofErr w:type="spellEnd"/>
      <w:r>
        <w:rPr>
          <w:rFonts w:ascii="Cambria" w:hAnsi="Cambria" w:cs="Cambria"/>
          <w:lang w:eastAsia="zh-CN"/>
        </w:rPr>
        <w:t xml:space="preserve"> oleh Baitul Maal Wat </w:t>
      </w:r>
      <w:proofErr w:type="spellStart"/>
      <w:r>
        <w:rPr>
          <w:rFonts w:ascii="Cambria" w:hAnsi="Cambria" w:cs="Cambria"/>
          <w:lang w:eastAsia="zh-CN"/>
        </w:rPr>
        <w:t>Tamwil</w:t>
      </w:r>
      <w:proofErr w:type="spellEnd"/>
      <w:r>
        <w:rPr>
          <w:rFonts w:ascii="Cambria" w:hAnsi="Cambria" w:cs="Cambria"/>
          <w:lang w:eastAsia="zh-CN"/>
        </w:rPr>
        <w:t xml:space="preserve"> di Solo Raya </w:t>
      </w:r>
      <w:proofErr w:type="spellStart"/>
      <w:r>
        <w:rPr>
          <w:rFonts w:ascii="Cambria" w:hAnsi="Cambria" w:cs="Cambria"/>
          <w:lang w:eastAsia="zh-CN"/>
        </w:rPr>
        <w:t>dalam</w:t>
      </w:r>
      <w:proofErr w:type="spellEnd"/>
      <w:r>
        <w:rPr>
          <w:rFonts w:ascii="Cambria" w:hAnsi="Cambria" w:cs="Cambria"/>
          <w:lang w:eastAsia="zh-CN"/>
        </w:rPr>
        <w:t xml:space="preserve"> </w:t>
      </w:r>
      <w:proofErr w:type="spellStart"/>
      <w:r>
        <w:rPr>
          <w:rFonts w:ascii="Cambria" w:hAnsi="Cambria" w:cs="Cambria"/>
          <w:lang w:eastAsia="zh-CN"/>
        </w:rPr>
        <w:t>mengembangkan</w:t>
      </w:r>
      <w:proofErr w:type="spellEnd"/>
      <w:r>
        <w:rPr>
          <w:rFonts w:ascii="Cambria" w:hAnsi="Cambria" w:cs="Cambria"/>
          <w:lang w:eastAsia="zh-CN"/>
        </w:rPr>
        <w:t xml:space="preserve"> </w:t>
      </w:r>
      <w:proofErr w:type="spellStart"/>
      <w:r>
        <w:rPr>
          <w:rFonts w:ascii="Cambria" w:hAnsi="Cambria" w:cs="Cambria"/>
          <w:lang w:eastAsia="zh-CN"/>
        </w:rPr>
        <w:t>produk</w:t>
      </w:r>
      <w:proofErr w:type="spellEnd"/>
      <w:r>
        <w:rPr>
          <w:rFonts w:ascii="Cambria" w:hAnsi="Cambria" w:cs="Cambria"/>
          <w:lang w:eastAsia="zh-CN"/>
        </w:rPr>
        <w:t xml:space="preserve"> </w:t>
      </w:r>
      <w:proofErr w:type="spellStart"/>
      <w:r>
        <w:rPr>
          <w:rFonts w:ascii="Cambria" w:hAnsi="Cambria" w:cs="Cambria"/>
          <w:lang w:eastAsia="zh-CN"/>
        </w:rPr>
        <w:t>pembiayaan</w:t>
      </w:r>
      <w:proofErr w:type="spellEnd"/>
      <w:r>
        <w:rPr>
          <w:rFonts w:ascii="Cambria" w:hAnsi="Cambria" w:cs="Cambria"/>
          <w:lang w:eastAsia="zh-CN"/>
        </w:rPr>
        <w:t xml:space="preserve"> </w:t>
      </w:r>
      <w:proofErr w:type="spellStart"/>
      <w:r>
        <w:rPr>
          <w:rFonts w:ascii="Cambria" w:hAnsi="Cambria" w:cs="Cambria"/>
          <w:lang w:eastAsia="zh-CN"/>
        </w:rPr>
        <w:t>konsmtifnya</w:t>
      </w:r>
      <w:proofErr w:type="spellEnd"/>
      <w:r>
        <w:rPr>
          <w:rFonts w:ascii="Cambria" w:hAnsi="Cambria" w:cs="Cambria"/>
          <w:lang w:eastAsia="zh-CN"/>
        </w:rPr>
        <w:t xml:space="preserve">, </w:t>
      </w:r>
      <w:proofErr w:type="spellStart"/>
      <w:r>
        <w:rPr>
          <w:rFonts w:ascii="Cambria" w:hAnsi="Cambria" w:cs="Cambria"/>
          <w:lang w:eastAsia="zh-CN"/>
        </w:rPr>
        <w:t>maka</w:t>
      </w:r>
      <w:proofErr w:type="spellEnd"/>
      <w:r>
        <w:rPr>
          <w:rFonts w:ascii="Cambria" w:hAnsi="Cambria" w:cs="Cambria"/>
          <w:lang w:eastAsia="zh-CN"/>
        </w:rPr>
        <w:t xml:space="preserve"> </w:t>
      </w:r>
      <w:proofErr w:type="spellStart"/>
      <w:r>
        <w:rPr>
          <w:rFonts w:ascii="Cambria" w:hAnsi="Cambria" w:cs="Cambria"/>
          <w:lang w:eastAsia="zh-CN"/>
        </w:rPr>
        <w:t>penulis</w:t>
      </w:r>
      <w:proofErr w:type="spellEnd"/>
      <w:r>
        <w:rPr>
          <w:rFonts w:ascii="Cambria" w:hAnsi="Cambria" w:cs="Cambria"/>
          <w:lang w:eastAsia="zh-CN"/>
        </w:rPr>
        <w:t xml:space="preserve"> </w:t>
      </w:r>
      <w:proofErr w:type="spellStart"/>
      <w:r>
        <w:rPr>
          <w:rFonts w:ascii="Cambria" w:hAnsi="Cambria" w:cs="Cambria"/>
          <w:lang w:eastAsia="zh-CN"/>
        </w:rPr>
        <w:t>telah</w:t>
      </w:r>
      <w:proofErr w:type="spellEnd"/>
      <w:r>
        <w:rPr>
          <w:rFonts w:ascii="Cambria" w:hAnsi="Cambria" w:cs="Cambria"/>
          <w:lang w:eastAsia="zh-CN"/>
        </w:rPr>
        <w:t xml:space="preserve"> </w:t>
      </w:r>
      <w:proofErr w:type="spellStart"/>
      <w:r>
        <w:rPr>
          <w:rFonts w:ascii="Cambria" w:hAnsi="Cambria" w:cs="Cambria"/>
          <w:lang w:eastAsia="zh-CN"/>
        </w:rPr>
        <w:t>melakukan</w:t>
      </w:r>
      <w:proofErr w:type="spellEnd"/>
      <w:r>
        <w:rPr>
          <w:rFonts w:ascii="Cambria" w:hAnsi="Cambria" w:cs="Cambria"/>
          <w:lang w:eastAsia="zh-CN"/>
        </w:rPr>
        <w:t xml:space="preserve"> </w:t>
      </w:r>
      <w:proofErr w:type="spellStart"/>
      <w:r>
        <w:rPr>
          <w:rFonts w:ascii="Cambria" w:hAnsi="Cambria" w:cs="Cambria"/>
          <w:lang w:eastAsia="zh-CN"/>
        </w:rPr>
        <w:t>upaya</w:t>
      </w:r>
      <w:proofErr w:type="spellEnd"/>
      <w:r>
        <w:rPr>
          <w:rFonts w:ascii="Cambria" w:hAnsi="Cambria" w:cs="Cambria"/>
          <w:lang w:eastAsia="zh-CN"/>
        </w:rPr>
        <w:t xml:space="preserve"> </w:t>
      </w:r>
      <w:proofErr w:type="spellStart"/>
      <w:r>
        <w:rPr>
          <w:rFonts w:ascii="Cambria" w:hAnsi="Cambria" w:cs="Cambria"/>
          <w:lang w:eastAsia="zh-CN"/>
        </w:rPr>
        <w:t>penggalian</w:t>
      </w:r>
      <w:proofErr w:type="spellEnd"/>
      <w:r>
        <w:rPr>
          <w:rFonts w:ascii="Cambria" w:hAnsi="Cambria" w:cs="Cambria"/>
          <w:lang w:eastAsia="zh-CN"/>
        </w:rPr>
        <w:t xml:space="preserve"> data </w:t>
      </w:r>
      <w:proofErr w:type="spellStart"/>
      <w:r>
        <w:rPr>
          <w:rFonts w:ascii="Cambria" w:hAnsi="Cambria" w:cs="Cambria"/>
          <w:lang w:eastAsia="zh-CN"/>
        </w:rPr>
        <w:t>melalui</w:t>
      </w:r>
      <w:proofErr w:type="spellEnd"/>
      <w:r>
        <w:rPr>
          <w:rFonts w:ascii="Cambria" w:hAnsi="Cambria" w:cs="Cambria"/>
          <w:lang w:eastAsia="zh-CN"/>
        </w:rPr>
        <w:t xml:space="preserve"> </w:t>
      </w:r>
      <w:proofErr w:type="spellStart"/>
      <w:r>
        <w:rPr>
          <w:rFonts w:ascii="Cambria" w:hAnsi="Cambria" w:cs="Cambria"/>
          <w:lang w:eastAsia="zh-CN"/>
        </w:rPr>
        <w:t>wawancara</w:t>
      </w:r>
      <w:proofErr w:type="spellEnd"/>
      <w:r>
        <w:rPr>
          <w:rFonts w:ascii="Cambria" w:hAnsi="Cambria" w:cs="Cambria"/>
          <w:lang w:eastAsia="zh-CN"/>
        </w:rPr>
        <w:t xml:space="preserve"> dan </w:t>
      </w:r>
      <w:proofErr w:type="spellStart"/>
      <w:r>
        <w:rPr>
          <w:rFonts w:ascii="Cambria" w:hAnsi="Cambria" w:cs="Cambria"/>
          <w:lang w:eastAsia="zh-CN"/>
        </w:rPr>
        <w:t>dokumentasi</w:t>
      </w:r>
      <w:proofErr w:type="spellEnd"/>
      <w:r>
        <w:rPr>
          <w:rFonts w:ascii="Cambria" w:hAnsi="Cambria" w:cs="Cambria"/>
          <w:lang w:eastAsia="zh-CN"/>
        </w:rPr>
        <w:t xml:space="preserve">. </w:t>
      </w:r>
      <w:proofErr w:type="spellStart"/>
      <w:r>
        <w:rPr>
          <w:rFonts w:ascii="Cambria" w:hAnsi="Cambria" w:cs="Cambria"/>
          <w:lang w:eastAsia="zh-CN"/>
        </w:rPr>
        <w:t>Wawancara</w:t>
      </w:r>
      <w:proofErr w:type="spellEnd"/>
      <w:r>
        <w:rPr>
          <w:rFonts w:ascii="Cambria" w:hAnsi="Cambria" w:cs="Cambria"/>
          <w:lang w:eastAsia="zh-CN"/>
        </w:rPr>
        <w:t xml:space="preserve"> </w:t>
      </w:r>
      <w:proofErr w:type="spellStart"/>
      <w:r>
        <w:rPr>
          <w:rFonts w:ascii="Cambria" w:hAnsi="Cambria" w:cs="Cambria"/>
          <w:lang w:eastAsia="zh-CN"/>
        </w:rPr>
        <w:t>penulis</w:t>
      </w:r>
      <w:proofErr w:type="spellEnd"/>
      <w:r>
        <w:rPr>
          <w:rFonts w:ascii="Cambria" w:hAnsi="Cambria" w:cs="Cambria"/>
          <w:lang w:eastAsia="zh-CN"/>
        </w:rPr>
        <w:t xml:space="preserve"> </w:t>
      </w:r>
      <w:proofErr w:type="spellStart"/>
      <w:r>
        <w:rPr>
          <w:rFonts w:ascii="Cambria" w:hAnsi="Cambria" w:cs="Cambria"/>
          <w:lang w:eastAsia="zh-CN"/>
        </w:rPr>
        <w:t>lakkukan</w:t>
      </w:r>
      <w:proofErr w:type="spellEnd"/>
      <w:r>
        <w:rPr>
          <w:rFonts w:ascii="Cambria" w:hAnsi="Cambria" w:cs="Cambria"/>
          <w:lang w:eastAsia="zh-CN"/>
        </w:rPr>
        <w:t xml:space="preserve"> </w:t>
      </w:r>
      <w:proofErr w:type="spellStart"/>
      <w:r>
        <w:rPr>
          <w:rFonts w:ascii="Cambria" w:hAnsi="Cambria" w:cs="Cambria"/>
          <w:lang w:eastAsia="zh-CN"/>
        </w:rPr>
        <w:t>kepada</w:t>
      </w:r>
      <w:proofErr w:type="spellEnd"/>
      <w:r>
        <w:rPr>
          <w:rFonts w:ascii="Cambria" w:hAnsi="Cambria" w:cs="Cambria"/>
          <w:lang w:eastAsia="zh-CN"/>
        </w:rPr>
        <w:t xml:space="preserve"> </w:t>
      </w:r>
      <w:proofErr w:type="spellStart"/>
      <w:r>
        <w:rPr>
          <w:rFonts w:ascii="Cambria" w:hAnsi="Cambria" w:cs="Cambria"/>
          <w:lang w:eastAsia="zh-CN"/>
        </w:rPr>
        <w:t>pihak</w:t>
      </w:r>
      <w:proofErr w:type="spellEnd"/>
      <w:r>
        <w:rPr>
          <w:rFonts w:ascii="Cambria" w:hAnsi="Cambria" w:cs="Cambria"/>
          <w:lang w:eastAsia="zh-CN"/>
        </w:rPr>
        <w:t xml:space="preserve"> </w:t>
      </w:r>
      <w:proofErr w:type="spellStart"/>
      <w:r>
        <w:rPr>
          <w:rFonts w:ascii="Cambria" w:hAnsi="Cambria" w:cs="Cambria"/>
          <w:lang w:eastAsia="zh-CN"/>
        </w:rPr>
        <w:t>manajemen</w:t>
      </w:r>
      <w:proofErr w:type="spellEnd"/>
      <w:r>
        <w:rPr>
          <w:rFonts w:ascii="Cambria" w:hAnsi="Cambria" w:cs="Cambria"/>
          <w:lang w:eastAsia="zh-CN"/>
        </w:rPr>
        <w:t xml:space="preserve"> Baitul Maal Wat </w:t>
      </w:r>
      <w:proofErr w:type="spellStart"/>
      <w:r>
        <w:rPr>
          <w:rFonts w:ascii="Cambria" w:hAnsi="Cambria" w:cs="Cambria"/>
          <w:lang w:eastAsia="zh-CN"/>
        </w:rPr>
        <w:t>Tamwil</w:t>
      </w:r>
      <w:proofErr w:type="spellEnd"/>
      <w:r>
        <w:rPr>
          <w:rFonts w:ascii="Cambria" w:hAnsi="Cambria" w:cs="Cambria"/>
          <w:lang w:eastAsia="zh-CN"/>
        </w:rPr>
        <w:t xml:space="preserve"> </w:t>
      </w:r>
      <w:proofErr w:type="spellStart"/>
      <w:r>
        <w:rPr>
          <w:rFonts w:ascii="Cambria" w:hAnsi="Cambria" w:cs="Cambria"/>
          <w:lang w:eastAsia="zh-CN"/>
        </w:rPr>
        <w:t>sebagai</w:t>
      </w:r>
      <w:proofErr w:type="spellEnd"/>
      <w:r>
        <w:rPr>
          <w:rFonts w:ascii="Cambria" w:hAnsi="Cambria" w:cs="Cambria"/>
          <w:lang w:eastAsia="zh-CN"/>
        </w:rPr>
        <w:t xml:space="preserve"> </w:t>
      </w:r>
      <w:proofErr w:type="spellStart"/>
      <w:r>
        <w:rPr>
          <w:rFonts w:ascii="Cambria" w:hAnsi="Cambria" w:cs="Cambria"/>
          <w:lang w:eastAsia="zh-CN"/>
        </w:rPr>
        <w:t>nara</w:t>
      </w:r>
      <w:proofErr w:type="spellEnd"/>
      <w:r>
        <w:rPr>
          <w:rFonts w:ascii="Cambria" w:hAnsi="Cambria" w:cs="Cambria"/>
          <w:lang w:eastAsia="zh-CN"/>
        </w:rPr>
        <w:t xml:space="preserve"> </w:t>
      </w:r>
      <w:proofErr w:type="spellStart"/>
      <w:r>
        <w:rPr>
          <w:rFonts w:ascii="Cambria" w:hAnsi="Cambria" w:cs="Cambria"/>
          <w:lang w:eastAsia="zh-CN"/>
        </w:rPr>
        <w:t>sumber</w:t>
      </w:r>
      <w:proofErr w:type="spellEnd"/>
      <w:r>
        <w:rPr>
          <w:rFonts w:ascii="Cambria" w:hAnsi="Cambria" w:cs="Cambria"/>
          <w:lang w:eastAsia="zh-CN"/>
        </w:rPr>
        <w:t xml:space="preserve"> </w:t>
      </w:r>
      <w:proofErr w:type="spellStart"/>
      <w:r>
        <w:rPr>
          <w:rFonts w:ascii="Cambria" w:hAnsi="Cambria" w:cs="Cambria"/>
          <w:lang w:eastAsia="zh-CN"/>
        </w:rPr>
        <w:t>utama</w:t>
      </w:r>
      <w:proofErr w:type="spellEnd"/>
      <w:r>
        <w:rPr>
          <w:rFonts w:ascii="Cambria" w:hAnsi="Cambria" w:cs="Cambria"/>
          <w:lang w:eastAsia="zh-CN"/>
        </w:rPr>
        <w:t xml:space="preserve">. </w:t>
      </w:r>
      <w:proofErr w:type="spellStart"/>
      <w:r>
        <w:rPr>
          <w:rFonts w:ascii="Cambria" w:hAnsi="Cambria" w:cs="Cambria"/>
          <w:lang w:eastAsia="zh-CN"/>
        </w:rPr>
        <w:t>Berdasarkan</w:t>
      </w:r>
      <w:proofErr w:type="spellEnd"/>
      <w:r>
        <w:rPr>
          <w:rFonts w:ascii="Cambria" w:hAnsi="Cambria" w:cs="Cambria"/>
          <w:lang w:eastAsia="zh-CN"/>
        </w:rPr>
        <w:t xml:space="preserve"> </w:t>
      </w:r>
      <w:proofErr w:type="spellStart"/>
      <w:r>
        <w:rPr>
          <w:rFonts w:ascii="Cambria" w:hAnsi="Cambria" w:cs="Cambria"/>
          <w:lang w:eastAsia="zh-CN"/>
        </w:rPr>
        <w:t>wawancara</w:t>
      </w:r>
      <w:proofErr w:type="spellEnd"/>
      <w:r>
        <w:rPr>
          <w:rFonts w:ascii="Cambria" w:hAnsi="Cambria" w:cs="Cambria"/>
          <w:lang w:eastAsia="zh-CN"/>
        </w:rPr>
        <w:t xml:space="preserve"> yang </w:t>
      </w:r>
      <w:proofErr w:type="spellStart"/>
      <w:r>
        <w:rPr>
          <w:rFonts w:ascii="Cambria" w:hAnsi="Cambria" w:cs="Cambria"/>
          <w:lang w:eastAsia="zh-CN"/>
        </w:rPr>
        <w:t>telah</w:t>
      </w:r>
      <w:proofErr w:type="spellEnd"/>
      <w:r>
        <w:rPr>
          <w:rFonts w:ascii="Cambria" w:hAnsi="Cambria" w:cs="Cambria"/>
          <w:lang w:eastAsia="zh-CN"/>
        </w:rPr>
        <w:t xml:space="preserve"> </w:t>
      </w:r>
      <w:proofErr w:type="spellStart"/>
      <w:r>
        <w:rPr>
          <w:rFonts w:ascii="Cambria" w:hAnsi="Cambria" w:cs="Cambria"/>
          <w:lang w:eastAsia="zh-CN"/>
        </w:rPr>
        <w:t>penulis</w:t>
      </w:r>
      <w:proofErr w:type="spellEnd"/>
      <w:r>
        <w:rPr>
          <w:rFonts w:ascii="Cambria" w:hAnsi="Cambria" w:cs="Cambria"/>
          <w:lang w:eastAsia="zh-CN"/>
        </w:rPr>
        <w:t xml:space="preserve"> </w:t>
      </w:r>
      <w:proofErr w:type="spellStart"/>
      <w:r>
        <w:rPr>
          <w:rFonts w:ascii="Cambria" w:hAnsi="Cambria" w:cs="Cambria"/>
          <w:lang w:eastAsia="zh-CN"/>
        </w:rPr>
        <w:t>lakukan</w:t>
      </w:r>
      <w:proofErr w:type="spellEnd"/>
      <w:r>
        <w:rPr>
          <w:rFonts w:ascii="Cambria" w:hAnsi="Cambria" w:cs="Cambria"/>
          <w:lang w:eastAsia="zh-CN"/>
        </w:rPr>
        <w:t xml:space="preserve"> </w:t>
      </w:r>
      <w:proofErr w:type="spellStart"/>
      <w:r>
        <w:rPr>
          <w:rFonts w:ascii="Cambria" w:hAnsi="Cambria" w:cs="Cambria"/>
          <w:lang w:eastAsia="zh-CN"/>
        </w:rPr>
        <w:t>diperoleh</w:t>
      </w:r>
      <w:proofErr w:type="spellEnd"/>
      <w:r>
        <w:rPr>
          <w:rFonts w:ascii="Cambria" w:hAnsi="Cambria" w:cs="Cambria"/>
          <w:lang w:eastAsia="zh-CN"/>
        </w:rPr>
        <w:t xml:space="preserve"> data </w:t>
      </w:r>
      <w:proofErr w:type="spellStart"/>
      <w:r>
        <w:rPr>
          <w:rFonts w:ascii="Cambria" w:hAnsi="Cambria" w:cs="Cambria"/>
          <w:lang w:eastAsia="zh-CN"/>
        </w:rPr>
        <w:t>sebagai</w:t>
      </w:r>
      <w:proofErr w:type="spellEnd"/>
      <w:r>
        <w:rPr>
          <w:rFonts w:ascii="Cambria" w:hAnsi="Cambria" w:cs="Cambria"/>
          <w:lang w:eastAsia="zh-CN"/>
        </w:rPr>
        <w:t xml:space="preserve"> </w:t>
      </w:r>
      <w:proofErr w:type="spellStart"/>
      <w:r>
        <w:rPr>
          <w:rFonts w:ascii="Cambria" w:hAnsi="Cambria" w:cs="Cambria"/>
          <w:lang w:eastAsia="zh-CN"/>
        </w:rPr>
        <w:t>berikut</w:t>
      </w:r>
      <w:proofErr w:type="spellEnd"/>
      <w:r>
        <w:rPr>
          <w:rFonts w:ascii="Cambria" w:hAnsi="Cambria" w:cs="Cambria"/>
          <w:lang w:eastAsia="zh-CN"/>
        </w:rPr>
        <w:t>.</w:t>
      </w:r>
    </w:p>
    <w:p w14:paraId="266E9816" w14:textId="77777777" w:rsidR="00217630" w:rsidRDefault="00217630">
      <w:pPr>
        <w:pStyle w:val="NormalWeb"/>
        <w:spacing w:before="0" w:beforeAutospacing="0" w:after="0" w:afterAutospacing="0" w:line="240" w:lineRule="auto"/>
        <w:ind w:left="426"/>
        <w:jc w:val="both"/>
        <w:rPr>
          <w:rFonts w:ascii="Cambria" w:hAnsi="Cambria" w:cs="Cambria"/>
          <w:lang w:eastAsia="zh-CN"/>
        </w:rPr>
      </w:pPr>
    </w:p>
    <w:p w14:paraId="4EFA046E" w14:textId="72E831D0" w:rsidR="00DD274B" w:rsidRPr="00303587" w:rsidRDefault="00B14FF2" w:rsidP="00303587">
      <w:pPr>
        <w:pStyle w:val="NormalWeb"/>
        <w:spacing w:before="0" w:beforeAutospacing="0" w:after="0" w:afterAutospacing="0" w:line="240" w:lineRule="auto"/>
        <w:ind w:left="426"/>
        <w:jc w:val="center"/>
        <w:rPr>
          <w:rFonts w:ascii="Cambria" w:hAnsi="Cambria" w:cs="Cambria"/>
          <w:lang w:eastAsia="zh-CN"/>
        </w:rPr>
      </w:pPr>
      <w:proofErr w:type="spellStart"/>
      <w:r w:rsidRPr="00303587">
        <w:rPr>
          <w:rFonts w:ascii="Cambria" w:hAnsi="Cambria" w:cs="Cambria"/>
          <w:lang w:eastAsia="zh-CN"/>
        </w:rPr>
        <w:lastRenderedPageBreak/>
        <w:t>Tabel</w:t>
      </w:r>
      <w:proofErr w:type="spellEnd"/>
      <w:r w:rsidRPr="00303587">
        <w:rPr>
          <w:rFonts w:ascii="Cambria" w:hAnsi="Cambria" w:cs="Cambria"/>
          <w:lang w:eastAsia="zh-CN"/>
        </w:rPr>
        <w:t xml:space="preserve"> 1. Strategi </w:t>
      </w:r>
      <w:proofErr w:type="spellStart"/>
      <w:r w:rsidRPr="00303587">
        <w:rPr>
          <w:rFonts w:ascii="Cambria" w:hAnsi="Cambria" w:cs="Cambria"/>
          <w:lang w:eastAsia="zh-CN"/>
        </w:rPr>
        <w:t>Pengembangan</w:t>
      </w:r>
      <w:proofErr w:type="spellEnd"/>
      <w:r w:rsidRPr="00303587">
        <w:rPr>
          <w:rFonts w:ascii="Cambria" w:hAnsi="Cambria" w:cs="Cambria"/>
          <w:lang w:eastAsia="zh-CN"/>
        </w:rPr>
        <w:t xml:space="preserve"> </w:t>
      </w:r>
      <w:proofErr w:type="spellStart"/>
      <w:r w:rsidRPr="00303587">
        <w:rPr>
          <w:rFonts w:ascii="Cambria" w:hAnsi="Cambria" w:cs="Cambria"/>
          <w:lang w:eastAsia="zh-CN"/>
        </w:rPr>
        <w:t>Produk</w:t>
      </w:r>
      <w:proofErr w:type="spellEnd"/>
      <w:r w:rsidRPr="00303587">
        <w:rPr>
          <w:rFonts w:ascii="Cambria" w:hAnsi="Cambria" w:cs="Cambria"/>
          <w:lang w:eastAsia="zh-CN"/>
        </w:rPr>
        <w:t xml:space="preserve"> </w:t>
      </w:r>
      <w:proofErr w:type="spellStart"/>
      <w:r w:rsidRPr="00303587">
        <w:rPr>
          <w:rFonts w:ascii="Cambria" w:hAnsi="Cambria" w:cs="Cambria"/>
          <w:lang w:eastAsia="zh-CN"/>
        </w:rPr>
        <w:t>Pembiayaan</w:t>
      </w:r>
      <w:proofErr w:type="spellEnd"/>
      <w:r w:rsidRPr="00303587">
        <w:rPr>
          <w:rFonts w:ascii="Cambria" w:hAnsi="Cambria" w:cs="Cambria"/>
          <w:lang w:eastAsia="zh-CN"/>
        </w:rPr>
        <w:t xml:space="preserve"> </w:t>
      </w:r>
      <w:proofErr w:type="spellStart"/>
      <w:r w:rsidRPr="00303587">
        <w:rPr>
          <w:rFonts w:ascii="Cambria" w:hAnsi="Cambria" w:cs="Cambria"/>
          <w:lang w:eastAsia="zh-CN"/>
        </w:rPr>
        <w:t>Konsumtif</w:t>
      </w:r>
      <w:proofErr w:type="spellEnd"/>
    </w:p>
    <w:p w14:paraId="50CBE4D5" w14:textId="77777777" w:rsidR="00A63FDE" w:rsidRPr="00303587" w:rsidRDefault="00A63FDE">
      <w:pPr>
        <w:pStyle w:val="NormalWeb"/>
        <w:spacing w:before="0" w:beforeAutospacing="0" w:after="0" w:afterAutospacing="0" w:line="240" w:lineRule="auto"/>
        <w:ind w:left="426"/>
        <w:jc w:val="both"/>
        <w:rPr>
          <w:rFonts w:ascii="Cambria" w:hAnsi="Cambria" w:cs="Cambria"/>
          <w:lang w:eastAsia="zh-CN"/>
        </w:rPr>
      </w:pPr>
    </w:p>
    <w:tbl>
      <w:tblPr>
        <w:tblW w:w="90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497"/>
        <w:gridCol w:w="3030"/>
      </w:tblGrid>
      <w:tr w:rsidR="00DD274B" w14:paraId="04AD7920" w14:textId="77777777">
        <w:tc>
          <w:tcPr>
            <w:tcW w:w="562" w:type="dxa"/>
          </w:tcPr>
          <w:p w14:paraId="6888DD34" w14:textId="77777777" w:rsidR="00DD274B" w:rsidRDefault="00B14FF2">
            <w:pPr>
              <w:pStyle w:val="NormalWeb"/>
              <w:spacing w:before="0" w:beforeAutospacing="0" w:after="0" w:afterAutospacing="0" w:line="240" w:lineRule="auto"/>
              <w:jc w:val="both"/>
              <w:rPr>
                <w:rFonts w:ascii="Cambria" w:hAnsi="Cambria" w:cs="Cambria"/>
                <w:b/>
                <w:lang w:eastAsia="zh-CN"/>
              </w:rPr>
            </w:pPr>
            <w:r>
              <w:rPr>
                <w:rFonts w:ascii="Cambria" w:hAnsi="Cambria" w:cs="Cambria"/>
                <w:b/>
                <w:lang w:eastAsia="zh-CN"/>
              </w:rPr>
              <w:t>No</w:t>
            </w:r>
          </w:p>
        </w:tc>
        <w:tc>
          <w:tcPr>
            <w:tcW w:w="5497" w:type="dxa"/>
          </w:tcPr>
          <w:p w14:paraId="659B0DA6" w14:textId="77777777" w:rsidR="00DD274B" w:rsidRDefault="00B14FF2">
            <w:pPr>
              <w:pStyle w:val="NormalWeb"/>
              <w:spacing w:before="0" w:beforeAutospacing="0" w:after="0" w:afterAutospacing="0" w:line="240" w:lineRule="auto"/>
              <w:jc w:val="both"/>
              <w:rPr>
                <w:rFonts w:ascii="Cambria" w:hAnsi="Cambria" w:cs="Cambria"/>
                <w:b/>
                <w:lang w:eastAsia="zh-CN"/>
              </w:rPr>
            </w:pPr>
            <w:r>
              <w:rPr>
                <w:rFonts w:ascii="Cambria" w:hAnsi="Cambria" w:cs="Cambria"/>
                <w:b/>
                <w:lang w:eastAsia="zh-CN"/>
              </w:rPr>
              <w:t xml:space="preserve">Nama Baitul Maal Wat </w:t>
            </w:r>
            <w:proofErr w:type="spellStart"/>
            <w:r>
              <w:rPr>
                <w:rFonts w:ascii="Cambria" w:hAnsi="Cambria" w:cs="Cambria"/>
                <w:b/>
                <w:lang w:eastAsia="zh-CN"/>
              </w:rPr>
              <w:t>Tamwil</w:t>
            </w:r>
            <w:proofErr w:type="spellEnd"/>
          </w:p>
        </w:tc>
        <w:tc>
          <w:tcPr>
            <w:tcW w:w="3030" w:type="dxa"/>
          </w:tcPr>
          <w:p w14:paraId="08677984" w14:textId="77777777" w:rsidR="00DD274B" w:rsidRDefault="00B14FF2">
            <w:pPr>
              <w:pStyle w:val="NormalWeb"/>
              <w:spacing w:before="0" w:beforeAutospacing="0" w:after="0" w:afterAutospacing="0" w:line="240" w:lineRule="auto"/>
              <w:jc w:val="both"/>
              <w:rPr>
                <w:rFonts w:ascii="Cambria" w:hAnsi="Cambria" w:cs="Cambria"/>
                <w:b/>
                <w:lang w:eastAsia="zh-CN"/>
              </w:rPr>
            </w:pPr>
            <w:r>
              <w:rPr>
                <w:rFonts w:ascii="Cambria" w:hAnsi="Cambria" w:cs="Cambria"/>
                <w:b/>
                <w:lang w:eastAsia="zh-CN"/>
              </w:rPr>
              <w:t xml:space="preserve">Strategi </w:t>
            </w:r>
            <w:proofErr w:type="spellStart"/>
            <w:r>
              <w:rPr>
                <w:rFonts w:ascii="Cambria" w:hAnsi="Cambria" w:cs="Cambria"/>
                <w:b/>
                <w:lang w:eastAsia="zh-CN"/>
              </w:rPr>
              <w:t>Pengembangan</w:t>
            </w:r>
            <w:proofErr w:type="spellEnd"/>
          </w:p>
        </w:tc>
      </w:tr>
      <w:tr w:rsidR="00DD274B" w14:paraId="4FCAF14E" w14:textId="77777777">
        <w:tc>
          <w:tcPr>
            <w:tcW w:w="562" w:type="dxa"/>
          </w:tcPr>
          <w:p w14:paraId="0E0C6EA2" w14:textId="77777777" w:rsidR="00DD274B" w:rsidRDefault="00B14FF2">
            <w:pPr>
              <w:pStyle w:val="NormalWeb"/>
              <w:spacing w:before="0" w:beforeAutospacing="0" w:after="0" w:afterAutospacing="0" w:line="240" w:lineRule="auto"/>
              <w:jc w:val="both"/>
              <w:rPr>
                <w:rFonts w:ascii="Cambria" w:hAnsi="Cambria" w:cs="Cambria"/>
                <w:lang w:eastAsia="zh-CN"/>
              </w:rPr>
            </w:pPr>
            <w:r>
              <w:rPr>
                <w:rFonts w:ascii="Cambria" w:hAnsi="Cambria" w:cs="Cambria"/>
                <w:lang w:eastAsia="zh-CN"/>
              </w:rPr>
              <w:t>1.</w:t>
            </w:r>
          </w:p>
        </w:tc>
        <w:tc>
          <w:tcPr>
            <w:tcW w:w="5497" w:type="dxa"/>
          </w:tcPr>
          <w:p w14:paraId="0DFD0490" w14:textId="77777777" w:rsidR="00DD274B" w:rsidRDefault="00B14FF2">
            <w:pPr>
              <w:pStyle w:val="NormalWeb"/>
              <w:spacing w:before="0" w:beforeAutospacing="0" w:after="0" w:afterAutospacing="0" w:line="240" w:lineRule="auto"/>
              <w:jc w:val="both"/>
              <w:rPr>
                <w:rFonts w:ascii="Cambria" w:hAnsi="Cambria" w:cs="Cambria"/>
                <w:lang w:eastAsia="zh-CN"/>
              </w:rPr>
            </w:pPr>
            <w:r>
              <w:rPr>
                <w:rFonts w:ascii="Cambria" w:hAnsi="Cambria" w:cs="Cambria"/>
                <w:lang w:eastAsia="zh-CN"/>
              </w:rPr>
              <w:t xml:space="preserve">BMT Amanah Ummah </w:t>
            </w:r>
            <w:proofErr w:type="spellStart"/>
            <w:r>
              <w:rPr>
                <w:rFonts w:ascii="Cambria" w:hAnsi="Cambria" w:cs="Cambria"/>
                <w:lang w:eastAsia="zh-CN"/>
              </w:rPr>
              <w:t>Sukoharjo</w:t>
            </w:r>
            <w:proofErr w:type="spellEnd"/>
          </w:p>
        </w:tc>
        <w:tc>
          <w:tcPr>
            <w:tcW w:w="3030" w:type="dxa"/>
          </w:tcPr>
          <w:p w14:paraId="3EA4B545" w14:textId="77777777" w:rsidR="00DD274B" w:rsidRDefault="00B14FF2">
            <w:pPr>
              <w:pStyle w:val="NormalWeb"/>
              <w:spacing w:before="0" w:beforeAutospacing="0" w:after="0" w:afterAutospacing="0" w:line="240" w:lineRule="auto"/>
              <w:jc w:val="both"/>
              <w:rPr>
                <w:rFonts w:ascii="Cambria" w:hAnsi="Cambria" w:cs="Cambria"/>
                <w:lang w:eastAsia="zh-CN"/>
              </w:rPr>
            </w:pPr>
            <w:proofErr w:type="spellStart"/>
            <w:r>
              <w:rPr>
                <w:rFonts w:ascii="Cambria" w:hAnsi="Cambria" w:cs="Cambria"/>
                <w:lang w:eastAsia="zh-CN"/>
              </w:rPr>
              <w:t>Berdasarkan</w:t>
            </w:r>
            <w:proofErr w:type="spellEnd"/>
            <w:r>
              <w:rPr>
                <w:rFonts w:ascii="Cambria" w:hAnsi="Cambria" w:cs="Cambria"/>
                <w:lang w:eastAsia="zh-CN"/>
              </w:rPr>
              <w:t xml:space="preserve"> pada </w:t>
            </w:r>
            <w:proofErr w:type="spellStart"/>
            <w:r>
              <w:rPr>
                <w:rFonts w:ascii="Cambria" w:hAnsi="Cambria" w:cs="Cambria"/>
                <w:lang w:eastAsia="zh-CN"/>
              </w:rPr>
              <w:t>kebutuhan</w:t>
            </w:r>
            <w:proofErr w:type="spellEnd"/>
            <w:r>
              <w:rPr>
                <w:rFonts w:ascii="Cambria" w:hAnsi="Cambria" w:cs="Cambria"/>
                <w:lang w:eastAsia="zh-CN"/>
              </w:rPr>
              <w:t xml:space="preserve"> </w:t>
            </w:r>
            <w:proofErr w:type="spellStart"/>
            <w:r>
              <w:rPr>
                <w:rFonts w:ascii="Cambria" w:hAnsi="Cambria" w:cs="Cambria"/>
                <w:lang w:eastAsia="zh-CN"/>
              </w:rPr>
              <w:t>masyarakat</w:t>
            </w:r>
            <w:proofErr w:type="spellEnd"/>
          </w:p>
        </w:tc>
      </w:tr>
      <w:tr w:rsidR="00DD274B" w14:paraId="28516A27" w14:textId="77777777">
        <w:tc>
          <w:tcPr>
            <w:tcW w:w="562" w:type="dxa"/>
          </w:tcPr>
          <w:p w14:paraId="379823FD" w14:textId="77777777" w:rsidR="00DD274B" w:rsidRDefault="00B14FF2">
            <w:pPr>
              <w:pStyle w:val="NormalWeb"/>
              <w:spacing w:before="0" w:beforeAutospacing="0" w:after="0" w:afterAutospacing="0" w:line="240" w:lineRule="auto"/>
              <w:jc w:val="both"/>
              <w:rPr>
                <w:rFonts w:ascii="Cambria" w:hAnsi="Cambria" w:cs="Cambria"/>
                <w:lang w:eastAsia="zh-CN"/>
              </w:rPr>
            </w:pPr>
            <w:r>
              <w:rPr>
                <w:rFonts w:ascii="Cambria" w:hAnsi="Cambria" w:cs="Cambria"/>
                <w:lang w:eastAsia="zh-CN"/>
              </w:rPr>
              <w:t>2.</w:t>
            </w:r>
          </w:p>
        </w:tc>
        <w:tc>
          <w:tcPr>
            <w:tcW w:w="5497" w:type="dxa"/>
          </w:tcPr>
          <w:p w14:paraId="62A974E7" w14:textId="77777777" w:rsidR="00DD274B" w:rsidRDefault="00B14FF2">
            <w:pPr>
              <w:pStyle w:val="NormalWeb"/>
              <w:spacing w:before="0" w:beforeAutospacing="0" w:after="0" w:afterAutospacing="0" w:line="240" w:lineRule="auto"/>
              <w:jc w:val="both"/>
              <w:rPr>
                <w:rFonts w:ascii="Cambria" w:hAnsi="Cambria" w:cs="Cambria"/>
                <w:lang w:eastAsia="zh-CN"/>
              </w:rPr>
            </w:pPr>
            <w:r>
              <w:rPr>
                <w:rFonts w:ascii="Cambria" w:hAnsi="Cambria" w:cs="Cambria"/>
                <w:lang w:eastAsia="zh-CN"/>
              </w:rPr>
              <w:t xml:space="preserve">BMT Ahmad Dahlan </w:t>
            </w:r>
            <w:proofErr w:type="spellStart"/>
            <w:r>
              <w:rPr>
                <w:rFonts w:ascii="Cambria" w:hAnsi="Cambria" w:cs="Cambria"/>
                <w:lang w:eastAsia="zh-CN"/>
              </w:rPr>
              <w:t>Cawas</w:t>
            </w:r>
            <w:proofErr w:type="spellEnd"/>
          </w:p>
        </w:tc>
        <w:tc>
          <w:tcPr>
            <w:tcW w:w="3030" w:type="dxa"/>
          </w:tcPr>
          <w:p w14:paraId="19F6B383" w14:textId="77777777" w:rsidR="00DD274B" w:rsidRDefault="00B14FF2">
            <w:pPr>
              <w:pStyle w:val="NormalWeb"/>
              <w:spacing w:before="0" w:beforeAutospacing="0" w:after="0" w:afterAutospacing="0" w:line="240" w:lineRule="auto"/>
              <w:jc w:val="both"/>
              <w:rPr>
                <w:rFonts w:ascii="Cambria" w:hAnsi="Cambria" w:cs="Cambria"/>
                <w:lang w:eastAsia="zh-CN"/>
              </w:rPr>
            </w:pPr>
            <w:proofErr w:type="spellStart"/>
            <w:r>
              <w:rPr>
                <w:rFonts w:ascii="Cambria" w:hAnsi="Cambria" w:cs="Cambria"/>
                <w:lang w:eastAsia="zh-CN"/>
              </w:rPr>
              <w:t>Berdasarkan</w:t>
            </w:r>
            <w:proofErr w:type="spellEnd"/>
            <w:r>
              <w:rPr>
                <w:rFonts w:ascii="Cambria" w:hAnsi="Cambria" w:cs="Cambria"/>
                <w:lang w:eastAsia="zh-CN"/>
              </w:rPr>
              <w:t xml:space="preserve"> pada </w:t>
            </w:r>
            <w:proofErr w:type="spellStart"/>
            <w:r>
              <w:rPr>
                <w:rFonts w:ascii="Cambria" w:hAnsi="Cambria" w:cs="Cambria"/>
                <w:lang w:eastAsia="zh-CN"/>
              </w:rPr>
              <w:t>akad</w:t>
            </w:r>
            <w:proofErr w:type="spellEnd"/>
            <w:r>
              <w:rPr>
                <w:rFonts w:ascii="Cambria" w:hAnsi="Cambria" w:cs="Cambria"/>
                <w:lang w:eastAsia="zh-CN"/>
              </w:rPr>
              <w:t xml:space="preserve"> yang </w:t>
            </w:r>
            <w:proofErr w:type="spellStart"/>
            <w:r>
              <w:rPr>
                <w:rFonts w:ascii="Cambria" w:hAnsi="Cambria" w:cs="Cambria"/>
                <w:lang w:eastAsia="zh-CN"/>
              </w:rPr>
              <w:t>digunakan</w:t>
            </w:r>
            <w:proofErr w:type="spellEnd"/>
          </w:p>
        </w:tc>
      </w:tr>
      <w:tr w:rsidR="00DD274B" w14:paraId="478978F3" w14:textId="77777777">
        <w:tc>
          <w:tcPr>
            <w:tcW w:w="562" w:type="dxa"/>
          </w:tcPr>
          <w:p w14:paraId="56623189" w14:textId="77777777" w:rsidR="00DD274B" w:rsidRDefault="00B14FF2">
            <w:pPr>
              <w:pStyle w:val="NormalWeb"/>
              <w:spacing w:before="0" w:beforeAutospacing="0" w:after="0" w:afterAutospacing="0" w:line="240" w:lineRule="auto"/>
              <w:jc w:val="both"/>
              <w:rPr>
                <w:rFonts w:ascii="Cambria" w:hAnsi="Cambria" w:cs="Cambria"/>
                <w:lang w:eastAsia="zh-CN"/>
              </w:rPr>
            </w:pPr>
            <w:r>
              <w:rPr>
                <w:rFonts w:ascii="Cambria" w:hAnsi="Cambria" w:cs="Cambria"/>
                <w:lang w:eastAsia="zh-CN"/>
              </w:rPr>
              <w:t>3.</w:t>
            </w:r>
          </w:p>
        </w:tc>
        <w:tc>
          <w:tcPr>
            <w:tcW w:w="5497" w:type="dxa"/>
          </w:tcPr>
          <w:p w14:paraId="101326AB" w14:textId="77777777" w:rsidR="00DD274B" w:rsidRDefault="00B14FF2">
            <w:pPr>
              <w:pStyle w:val="NormalWeb"/>
              <w:spacing w:before="0" w:beforeAutospacing="0" w:after="0" w:afterAutospacing="0" w:line="240" w:lineRule="auto"/>
              <w:jc w:val="both"/>
              <w:rPr>
                <w:rFonts w:ascii="Cambria" w:hAnsi="Cambria" w:cs="Cambria"/>
                <w:lang w:eastAsia="zh-CN"/>
              </w:rPr>
            </w:pPr>
            <w:r>
              <w:rPr>
                <w:rFonts w:ascii="Cambria" w:hAnsi="Cambria" w:cs="Cambria"/>
                <w:lang w:eastAsia="zh-CN"/>
              </w:rPr>
              <w:t xml:space="preserve">BMT </w:t>
            </w:r>
            <w:proofErr w:type="spellStart"/>
            <w:r>
              <w:rPr>
                <w:rFonts w:ascii="Cambria" w:hAnsi="Cambria" w:cs="Cambria"/>
                <w:lang w:eastAsia="zh-CN"/>
              </w:rPr>
              <w:t>Dirgantara</w:t>
            </w:r>
            <w:proofErr w:type="spellEnd"/>
            <w:r>
              <w:rPr>
                <w:rFonts w:ascii="Cambria" w:hAnsi="Cambria" w:cs="Cambria"/>
                <w:lang w:eastAsia="zh-CN"/>
              </w:rPr>
              <w:t xml:space="preserve"> Surakarta </w:t>
            </w:r>
          </w:p>
        </w:tc>
        <w:tc>
          <w:tcPr>
            <w:tcW w:w="3030" w:type="dxa"/>
          </w:tcPr>
          <w:p w14:paraId="49BF360D" w14:textId="77777777" w:rsidR="00DD274B" w:rsidRDefault="00B14FF2">
            <w:pPr>
              <w:pStyle w:val="NormalWeb"/>
              <w:spacing w:before="0" w:beforeAutospacing="0" w:after="0" w:afterAutospacing="0" w:line="240" w:lineRule="auto"/>
              <w:jc w:val="both"/>
              <w:rPr>
                <w:rFonts w:ascii="Cambria" w:hAnsi="Cambria" w:cs="Cambria"/>
                <w:lang w:eastAsia="zh-CN"/>
              </w:rPr>
            </w:pPr>
            <w:proofErr w:type="spellStart"/>
            <w:r>
              <w:rPr>
                <w:rFonts w:ascii="Cambria" w:hAnsi="Cambria" w:cs="Cambria"/>
                <w:lang w:eastAsia="zh-CN"/>
              </w:rPr>
              <w:t>Berdasarkan</w:t>
            </w:r>
            <w:proofErr w:type="spellEnd"/>
            <w:r>
              <w:rPr>
                <w:rFonts w:ascii="Cambria" w:hAnsi="Cambria" w:cs="Cambria"/>
                <w:lang w:eastAsia="zh-CN"/>
              </w:rPr>
              <w:t xml:space="preserve"> </w:t>
            </w:r>
            <w:proofErr w:type="spellStart"/>
            <w:r>
              <w:rPr>
                <w:rFonts w:ascii="Cambria" w:hAnsi="Cambria" w:cs="Cambria"/>
                <w:lang w:eastAsia="zh-CN"/>
              </w:rPr>
              <w:t>kebutuhan</w:t>
            </w:r>
            <w:proofErr w:type="spellEnd"/>
            <w:r>
              <w:rPr>
                <w:rFonts w:ascii="Cambria" w:hAnsi="Cambria" w:cs="Cambria"/>
                <w:lang w:eastAsia="zh-CN"/>
              </w:rPr>
              <w:t xml:space="preserve"> </w:t>
            </w:r>
            <w:proofErr w:type="spellStart"/>
            <w:r>
              <w:rPr>
                <w:rFonts w:ascii="Cambria" w:hAnsi="Cambria" w:cs="Cambria"/>
                <w:lang w:eastAsia="zh-CN"/>
              </w:rPr>
              <w:t>masyarakat</w:t>
            </w:r>
            <w:proofErr w:type="spellEnd"/>
          </w:p>
        </w:tc>
      </w:tr>
      <w:tr w:rsidR="00DD274B" w14:paraId="6408A50D" w14:textId="77777777">
        <w:tc>
          <w:tcPr>
            <w:tcW w:w="562" w:type="dxa"/>
          </w:tcPr>
          <w:p w14:paraId="7FF1CF26" w14:textId="77777777" w:rsidR="00DD274B" w:rsidRDefault="00B14FF2">
            <w:pPr>
              <w:pStyle w:val="NormalWeb"/>
              <w:spacing w:before="0" w:beforeAutospacing="0" w:after="0" w:afterAutospacing="0" w:line="240" w:lineRule="auto"/>
              <w:jc w:val="both"/>
              <w:rPr>
                <w:rFonts w:ascii="Cambria" w:hAnsi="Cambria" w:cs="Cambria"/>
                <w:lang w:eastAsia="zh-CN"/>
              </w:rPr>
            </w:pPr>
            <w:r>
              <w:rPr>
                <w:rFonts w:ascii="Cambria" w:hAnsi="Cambria" w:cs="Cambria"/>
                <w:lang w:eastAsia="zh-CN"/>
              </w:rPr>
              <w:t>4.</w:t>
            </w:r>
          </w:p>
        </w:tc>
        <w:tc>
          <w:tcPr>
            <w:tcW w:w="5497" w:type="dxa"/>
          </w:tcPr>
          <w:p w14:paraId="7AA4F2F1" w14:textId="77777777" w:rsidR="00DD274B" w:rsidRDefault="00B14FF2">
            <w:pPr>
              <w:pStyle w:val="NormalWeb"/>
              <w:spacing w:before="0" w:beforeAutospacing="0" w:after="0" w:afterAutospacing="0" w:line="240" w:lineRule="auto"/>
              <w:jc w:val="both"/>
              <w:rPr>
                <w:rFonts w:ascii="Cambria" w:hAnsi="Cambria" w:cs="Cambria"/>
                <w:lang w:eastAsia="zh-CN"/>
              </w:rPr>
            </w:pPr>
            <w:r>
              <w:rPr>
                <w:rFonts w:ascii="Cambria" w:hAnsi="Cambria" w:cs="Cambria"/>
                <w:lang w:eastAsia="zh-CN"/>
              </w:rPr>
              <w:t xml:space="preserve">BMT </w:t>
            </w:r>
            <w:proofErr w:type="spellStart"/>
            <w:r>
              <w:rPr>
                <w:rFonts w:ascii="Cambria" w:hAnsi="Cambria" w:cs="Cambria"/>
                <w:lang w:eastAsia="zh-CN"/>
              </w:rPr>
              <w:t>Kube</w:t>
            </w:r>
            <w:proofErr w:type="spellEnd"/>
            <w:r>
              <w:rPr>
                <w:rFonts w:ascii="Cambria" w:hAnsi="Cambria" w:cs="Cambria"/>
                <w:lang w:eastAsia="zh-CN"/>
              </w:rPr>
              <w:t xml:space="preserve"> Sejahtera </w:t>
            </w:r>
            <w:proofErr w:type="spellStart"/>
            <w:r>
              <w:rPr>
                <w:rFonts w:ascii="Cambria" w:hAnsi="Cambria" w:cs="Cambria"/>
                <w:lang w:eastAsia="zh-CN"/>
              </w:rPr>
              <w:t>Colomadu</w:t>
            </w:r>
            <w:proofErr w:type="spellEnd"/>
          </w:p>
        </w:tc>
        <w:tc>
          <w:tcPr>
            <w:tcW w:w="3030" w:type="dxa"/>
          </w:tcPr>
          <w:p w14:paraId="2508F76C" w14:textId="77777777" w:rsidR="00DD274B" w:rsidRDefault="00B14FF2">
            <w:pPr>
              <w:pStyle w:val="NormalWeb"/>
              <w:spacing w:before="0" w:beforeAutospacing="0" w:after="0" w:afterAutospacing="0" w:line="240" w:lineRule="auto"/>
              <w:jc w:val="both"/>
              <w:rPr>
                <w:rFonts w:ascii="Cambria" w:hAnsi="Cambria" w:cs="Cambria"/>
                <w:lang w:eastAsia="zh-CN"/>
              </w:rPr>
            </w:pPr>
            <w:proofErr w:type="spellStart"/>
            <w:r>
              <w:rPr>
                <w:rFonts w:ascii="Cambria" w:hAnsi="Cambria" w:cs="Cambria"/>
                <w:lang w:eastAsia="zh-CN"/>
              </w:rPr>
              <w:t>Berdasarkan</w:t>
            </w:r>
            <w:proofErr w:type="spellEnd"/>
            <w:r>
              <w:rPr>
                <w:rFonts w:ascii="Cambria" w:hAnsi="Cambria" w:cs="Cambria"/>
                <w:lang w:eastAsia="zh-CN"/>
              </w:rPr>
              <w:t xml:space="preserve"> pada </w:t>
            </w:r>
            <w:proofErr w:type="spellStart"/>
            <w:r>
              <w:rPr>
                <w:rFonts w:ascii="Cambria" w:hAnsi="Cambria" w:cs="Cambria"/>
                <w:lang w:eastAsia="zh-CN"/>
              </w:rPr>
              <w:t>akad</w:t>
            </w:r>
            <w:proofErr w:type="spellEnd"/>
            <w:r>
              <w:rPr>
                <w:rFonts w:ascii="Cambria" w:hAnsi="Cambria" w:cs="Cambria"/>
                <w:lang w:eastAsia="zh-CN"/>
              </w:rPr>
              <w:t xml:space="preserve"> yang </w:t>
            </w:r>
            <w:proofErr w:type="spellStart"/>
            <w:r>
              <w:rPr>
                <w:rFonts w:ascii="Cambria" w:hAnsi="Cambria" w:cs="Cambria"/>
                <w:lang w:eastAsia="zh-CN"/>
              </w:rPr>
              <w:t>digunakan</w:t>
            </w:r>
            <w:proofErr w:type="spellEnd"/>
          </w:p>
        </w:tc>
      </w:tr>
    </w:tbl>
    <w:p w14:paraId="3AB0D41E" w14:textId="77777777" w:rsidR="00DD274B" w:rsidRDefault="00B14FF2">
      <w:pPr>
        <w:pStyle w:val="NormalWeb"/>
        <w:spacing w:before="0" w:beforeAutospacing="0" w:after="0" w:afterAutospacing="0" w:line="240" w:lineRule="auto"/>
        <w:ind w:firstLine="426"/>
        <w:jc w:val="both"/>
        <w:rPr>
          <w:rFonts w:ascii="Cambria" w:hAnsi="Cambria" w:cs="Cambria"/>
          <w:lang w:eastAsia="zh-CN"/>
        </w:rPr>
      </w:pPr>
      <w:proofErr w:type="spellStart"/>
      <w:r>
        <w:rPr>
          <w:rFonts w:ascii="Cambria" w:hAnsi="Cambria" w:cs="Cambria"/>
          <w:lang w:eastAsia="zh-CN"/>
        </w:rPr>
        <w:t>Sumber</w:t>
      </w:r>
      <w:proofErr w:type="spellEnd"/>
      <w:r>
        <w:rPr>
          <w:rFonts w:ascii="Cambria" w:hAnsi="Cambria" w:cs="Cambria"/>
          <w:lang w:eastAsia="zh-CN"/>
        </w:rPr>
        <w:t xml:space="preserve">: Hasil </w:t>
      </w:r>
      <w:proofErr w:type="spellStart"/>
      <w:r>
        <w:rPr>
          <w:rFonts w:ascii="Cambria" w:hAnsi="Cambria" w:cs="Cambria"/>
          <w:lang w:eastAsia="zh-CN"/>
        </w:rPr>
        <w:t>Wawancara</w:t>
      </w:r>
      <w:proofErr w:type="spellEnd"/>
      <w:r>
        <w:rPr>
          <w:rFonts w:ascii="Cambria" w:hAnsi="Cambria" w:cs="Cambria"/>
          <w:lang w:eastAsia="zh-CN"/>
        </w:rPr>
        <w:t xml:space="preserve"> </w:t>
      </w:r>
      <w:proofErr w:type="spellStart"/>
      <w:r>
        <w:rPr>
          <w:rFonts w:ascii="Cambria" w:hAnsi="Cambria" w:cs="Cambria"/>
          <w:lang w:eastAsia="zh-CN"/>
        </w:rPr>
        <w:t>kepada</w:t>
      </w:r>
      <w:proofErr w:type="spellEnd"/>
      <w:r>
        <w:rPr>
          <w:rFonts w:ascii="Cambria" w:hAnsi="Cambria" w:cs="Cambria"/>
          <w:lang w:eastAsia="zh-CN"/>
        </w:rPr>
        <w:t xml:space="preserve"> </w:t>
      </w:r>
      <w:proofErr w:type="spellStart"/>
      <w:r>
        <w:rPr>
          <w:rFonts w:ascii="Cambria" w:hAnsi="Cambria" w:cs="Cambria"/>
          <w:lang w:eastAsia="zh-CN"/>
        </w:rPr>
        <w:t>responden</w:t>
      </w:r>
      <w:proofErr w:type="spellEnd"/>
    </w:p>
    <w:p w14:paraId="2CC6480F" w14:textId="77777777" w:rsidR="00DD274B" w:rsidRDefault="00DD274B">
      <w:pPr>
        <w:pStyle w:val="NormalWeb"/>
        <w:spacing w:before="0" w:beforeAutospacing="0" w:after="0" w:afterAutospacing="0" w:line="360" w:lineRule="auto"/>
        <w:ind w:firstLine="426"/>
        <w:jc w:val="both"/>
        <w:rPr>
          <w:rFonts w:ascii="Cambria" w:hAnsi="Cambria" w:cs="Cambria"/>
          <w:lang w:eastAsia="zh-CN"/>
        </w:rPr>
      </w:pPr>
    </w:p>
    <w:p w14:paraId="4DC73407" w14:textId="77777777" w:rsidR="00DD274B" w:rsidRDefault="00B14FF2">
      <w:pPr>
        <w:pStyle w:val="NormalWeb"/>
        <w:spacing w:before="0" w:beforeAutospacing="0" w:after="0" w:afterAutospacing="0" w:line="360" w:lineRule="auto"/>
        <w:ind w:firstLine="720"/>
        <w:jc w:val="both"/>
        <w:rPr>
          <w:rFonts w:ascii="Cambria" w:hAnsi="Cambria" w:cs="Cambria"/>
        </w:rPr>
      </w:pPr>
      <w:proofErr w:type="spellStart"/>
      <w:r>
        <w:rPr>
          <w:rFonts w:ascii="Cambria" w:hAnsi="Cambria" w:cs="Cambria"/>
        </w:rPr>
        <w:t>Berdasarkan</w:t>
      </w:r>
      <w:proofErr w:type="spellEnd"/>
      <w:r>
        <w:rPr>
          <w:rFonts w:ascii="Cambria" w:hAnsi="Cambria" w:cs="Cambria"/>
        </w:rPr>
        <w:t xml:space="preserve"> </w:t>
      </w:r>
      <w:proofErr w:type="spellStart"/>
      <w:r>
        <w:rPr>
          <w:rFonts w:ascii="Cambria" w:hAnsi="Cambria" w:cs="Cambria"/>
        </w:rPr>
        <w:t>tabel</w:t>
      </w:r>
      <w:proofErr w:type="spellEnd"/>
      <w:r>
        <w:rPr>
          <w:rFonts w:ascii="Cambria" w:hAnsi="Cambria" w:cs="Cambria"/>
        </w:rPr>
        <w:t xml:space="preserve"> di </w:t>
      </w:r>
      <w:proofErr w:type="spellStart"/>
      <w:r>
        <w:rPr>
          <w:rFonts w:ascii="Cambria" w:hAnsi="Cambria" w:cs="Cambria"/>
        </w:rPr>
        <w:t>atas</w:t>
      </w:r>
      <w:proofErr w:type="spellEnd"/>
      <w:r>
        <w:rPr>
          <w:rFonts w:ascii="Cambria" w:hAnsi="Cambria" w:cs="Cambria"/>
        </w:rPr>
        <w:t xml:space="preserve">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diketahui</w:t>
      </w:r>
      <w:proofErr w:type="spellEnd"/>
      <w:r>
        <w:rPr>
          <w:rFonts w:ascii="Cambria" w:hAnsi="Cambria" w:cs="Cambria"/>
        </w:rPr>
        <w:t xml:space="preserve"> </w:t>
      </w:r>
      <w:proofErr w:type="spellStart"/>
      <w:r>
        <w:rPr>
          <w:rFonts w:ascii="Cambria" w:hAnsi="Cambria" w:cs="Cambria"/>
        </w:rPr>
        <w:t>bahwa</w:t>
      </w:r>
      <w:proofErr w:type="spellEnd"/>
      <w:r>
        <w:rPr>
          <w:rFonts w:ascii="Cambria" w:hAnsi="Cambria" w:cs="Cambria"/>
        </w:rPr>
        <w:t xml:space="preserve"> </w:t>
      </w:r>
      <w:proofErr w:type="spellStart"/>
      <w:r>
        <w:rPr>
          <w:rFonts w:ascii="Cambria" w:hAnsi="Cambria" w:cs="Cambria"/>
        </w:rPr>
        <w:t>sebanyak</w:t>
      </w:r>
      <w:proofErr w:type="spellEnd"/>
      <w:r>
        <w:rPr>
          <w:rFonts w:ascii="Cambria" w:hAnsi="Cambria" w:cs="Cambria"/>
        </w:rPr>
        <w:t xml:space="preserve"> </w:t>
      </w:r>
      <w:proofErr w:type="spellStart"/>
      <w:r>
        <w:rPr>
          <w:rFonts w:ascii="Cambria" w:hAnsi="Cambria" w:cs="Cambria"/>
        </w:rPr>
        <w:t>dua</w:t>
      </w:r>
      <w:proofErr w:type="spellEnd"/>
      <w:r>
        <w:rPr>
          <w:rFonts w:ascii="Cambria" w:hAnsi="Cambria" w:cs="Cambria"/>
        </w:rPr>
        <w:t xml:space="preserve"> Baitul Maal Wat </w:t>
      </w:r>
      <w:proofErr w:type="spellStart"/>
      <w:r>
        <w:rPr>
          <w:rFonts w:ascii="Cambria" w:hAnsi="Cambria" w:cs="Cambria"/>
        </w:rPr>
        <w:t>Tamwil</w:t>
      </w:r>
      <w:proofErr w:type="spellEnd"/>
      <w:r>
        <w:rPr>
          <w:rFonts w:ascii="Cambria" w:hAnsi="Cambria" w:cs="Cambria"/>
        </w:rPr>
        <w:t xml:space="preserve"> </w:t>
      </w:r>
      <w:proofErr w:type="spellStart"/>
      <w:r>
        <w:rPr>
          <w:rFonts w:ascii="Cambria" w:hAnsi="Cambria" w:cs="Cambria"/>
        </w:rPr>
        <w:t>mengembangkan</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pembiayaannya</w:t>
      </w:r>
      <w:proofErr w:type="spellEnd"/>
      <w:r>
        <w:rPr>
          <w:rFonts w:ascii="Cambria" w:hAnsi="Cambria" w:cs="Cambria"/>
        </w:rPr>
        <w:t xml:space="preserve"> dengan </w:t>
      </w:r>
      <w:proofErr w:type="spellStart"/>
      <w:r>
        <w:rPr>
          <w:rFonts w:ascii="Cambria" w:hAnsi="Cambria" w:cs="Cambria"/>
        </w:rPr>
        <w:t>menggunakan</w:t>
      </w:r>
      <w:proofErr w:type="spellEnd"/>
      <w:r>
        <w:rPr>
          <w:rFonts w:ascii="Cambria" w:hAnsi="Cambria" w:cs="Cambria"/>
        </w:rPr>
        <w:t xml:space="preserve"> strategi </w:t>
      </w:r>
      <w:proofErr w:type="spellStart"/>
      <w:r>
        <w:rPr>
          <w:rFonts w:ascii="Cambria" w:hAnsi="Cambria" w:cs="Cambria"/>
        </w:rPr>
        <w:t>berdasarkan</w:t>
      </w:r>
      <w:proofErr w:type="spellEnd"/>
      <w:r>
        <w:rPr>
          <w:rFonts w:ascii="Cambria" w:hAnsi="Cambria" w:cs="Cambria"/>
        </w:rPr>
        <w:t xml:space="preserve"> </w:t>
      </w:r>
      <w:proofErr w:type="spellStart"/>
      <w:r>
        <w:rPr>
          <w:rFonts w:ascii="Cambria" w:hAnsi="Cambria" w:cs="Cambria"/>
        </w:rPr>
        <w:t>kebutuhan</w:t>
      </w:r>
      <w:proofErr w:type="spellEnd"/>
      <w:r>
        <w:rPr>
          <w:rFonts w:ascii="Cambria" w:hAnsi="Cambria" w:cs="Cambria"/>
        </w:rPr>
        <w:t xml:space="preserve"> </w:t>
      </w:r>
      <w:proofErr w:type="spellStart"/>
      <w:r>
        <w:rPr>
          <w:rFonts w:ascii="Cambria" w:hAnsi="Cambria" w:cs="Cambria"/>
        </w:rPr>
        <w:t>riiil</w:t>
      </w:r>
      <w:proofErr w:type="spellEnd"/>
      <w:r>
        <w:rPr>
          <w:rFonts w:ascii="Cambria" w:hAnsi="Cambria" w:cs="Cambria"/>
        </w:rPr>
        <w:t xml:space="preserve"> </w:t>
      </w:r>
      <w:proofErr w:type="spellStart"/>
      <w:r>
        <w:rPr>
          <w:rFonts w:ascii="Cambria" w:hAnsi="Cambria" w:cs="Cambria"/>
        </w:rPr>
        <w:t>masyarakat</w:t>
      </w:r>
      <w:proofErr w:type="spellEnd"/>
      <w:r>
        <w:rPr>
          <w:rFonts w:ascii="Cambria" w:hAnsi="Cambria" w:cs="Cambria"/>
        </w:rPr>
        <w:t xml:space="preserve">. </w:t>
      </w:r>
      <w:proofErr w:type="spellStart"/>
      <w:r>
        <w:rPr>
          <w:rFonts w:ascii="Cambria" w:hAnsi="Cambria" w:cs="Cambria"/>
        </w:rPr>
        <w:t>Mereka</w:t>
      </w:r>
      <w:proofErr w:type="spellEnd"/>
      <w:r>
        <w:rPr>
          <w:rFonts w:ascii="Cambria" w:hAnsi="Cambria" w:cs="Cambria"/>
        </w:rPr>
        <w:t xml:space="preserve"> </w:t>
      </w:r>
      <w:proofErr w:type="spellStart"/>
      <w:r>
        <w:rPr>
          <w:rFonts w:ascii="Cambria" w:hAnsi="Cambria" w:cs="Cambria"/>
        </w:rPr>
        <w:t>melihat</w:t>
      </w:r>
      <w:proofErr w:type="spellEnd"/>
      <w:r>
        <w:rPr>
          <w:rFonts w:ascii="Cambria" w:hAnsi="Cambria" w:cs="Cambria"/>
        </w:rPr>
        <w:t xml:space="preserve"> </w:t>
      </w:r>
      <w:proofErr w:type="spellStart"/>
      <w:r>
        <w:rPr>
          <w:rFonts w:ascii="Cambria" w:hAnsi="Cambria" w:cs="Cambria"/>
        </w:rPr>
        <w:t>apa</w:t>
      </w:r>
      <w:proofErr w:type="spellEnd"/>
      <w:r>
        <w:rPr>
          <w:rFonts w:ascii="Cambria" w:hAnsi="Cambria" w:cs="Cambria"/>
        </w:rPr>
        <w:t xml:space="preserve"> trend yang sedan </w:t>
      </w:r>
      <w:proofErr w:type="spellStart"/>
      <w:r>
        <w:rPr>
          <w:rFonts w:ascii="Cambria" w:hAnsi="Cambria" w:cs="Cambria"/>
        </w:rPr>
        <w:t>gada</w:t>
      </w:r>
      <w:proofErr w:type="spellEnd"/>
      <w:r>
        <w:rPr>
          <w:rFonts w:ascii="Cambria" w:hAnsi="Cambria" w:cs="Cambria"/>
        </w:rPr>
        <w:t xml:space="preserve"> di Masyarakat.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hal</w:t>
      </w:r>
      <w:proofErr w:type="spellEnd"/>
      <w:r>
        <w:rPr>
          <w:rFonts w:ascii="Cambria" w:hAnsi="Cambria" w:cs="Cambria"/>
        </w:rPr>
        <w:t xml:space="preserve"> ini </w:t>
      </w:r>
      <w:proofErr w:type="spellStart"/>
      <w:r>
        <w:rPr>
          <w:rFonts w:ascii="Cambria" w:hAnsi="Cambria" w:cs="Cambria"/>
        </w:rPr>
        <w:t>kebutuhanriil</w:t>
      </w:r>
      <w:proofErr w:type="spellEnd"/>
      <w:r>
        <w:rPr>
          <w:rFonts w:ascii="Cambria" w:hAnsi="Cambria" w:cs="Cambria"/>
        </w:rPr>
        <w:t xml:space="preserve"> </w:t>
      </w:r>
      <w:proofErr w:type="spellStart"/>
      <w:r>
        <w:rPr>
          <w:rFonts w:ascii="Cambria" w:hAnsi="Cambria" w:cs="Cambria"/>
        </w:rPr>
        <w:t>apa</w:t>
      </w:r>
      <w:proofErr w:type="spellEnd"/>
      <w:r>
        <w:rPr>
          <w:rFonts w:ascii="Cambria" w:hAnsi="Cambria" w:cs="Cambria"/>
        </w:rPr>
        <w:t xml:space="preserve"> yang </w:t>
      </w:r>
      <w:proofErr w:type="spellStart"/>
      <w:r>
        <w:rPr>
          <w:rFonts w:ascii="Cambria" w:hAnsi="Cambria" w:cs="Cambria"/>
        </w:rPr>
        <w:t>ada</w:t>
      </w:r>
      <w:proofErr w:type="spellEnd"/>
      <w:r>
        <w:rPr>
          <w:rFonts w:ascii="Cambria" w:hAnsi="Cambria" w:cs="Cambria"/>
        </w:rPr>
        <w:t xml:space="preserve"> di </w:t>
      </w:r>
      <w:proofErr w:type="spellStart"/>
      <w:r>
        <w:rPr>
          <w:rFonts w:ascii="Cambria" w:hAnsi="Cambria" w:cs="Cambria"/>
        </w:rPr>
        <w:t>masyarakat</w:t>
      </w:r>
      <w:proofErr w:type="spellEnd"/>
      <w:r>
        <w:rPr>
          <w:rFonts w:ascii="Cambria" w:hAnsi="Cambria" w:cs="Cambria"/>
        </w:rPr>
        <w:t xml:space="preserve"> yang pada </w:t>
      </w:r>
      <w:proofErr w:type="spellStart"/>
      <w:r>
        <w:rPr>
          <w:rFonts w:ascii="Cambria" w:hAnsi="Cambria" w:cs="Cambria"/>
        </w:rPr>
        <w:t>umumnya</w:t>
      </w:r>
      <w:proofErr w:type="spellEnd"/>
      <w:r>
        <w:rPr>
          <w:rFonts w:ascii="Cambria" w:hAnsi="Cambria" w:cs="Cambria"/>
        </w:rPr>
        <w:t xml:space="preserve"> </w:t>
      </w:r>
      <w:proofErr w:type="spellStart"/>
      <w:r>
        <w:rPr>
          <w:rFonts w:ascii="Cambria" w:hAnsi="Cambria" w:cs="Cambria"/>
        </w:rPr>
        <w:t>membutuhkan</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tinggi</w:t>
      </w:r>
      <w:proofErr w:type="spellEnd"/>
      <w:r>
        <w:rPr>
          <w:rFonts w:ascii="Cambria" w:hAnsi="Cambria" w:cs="Cambria"/>
        </w:rPr>
        <w:t xml:space="preserve">. Setelah itu </w:t>
      </w:r>
      <w:proofErr w:type="spellStart"/>
      <w:r>
        <w:rPr>
          <w:rFonts w:ascii="Cambria" w:hAnsi="Cambria" w:cs="Cambria"/>
        </w:rPr>
        <w:t>diinventaris</w:t>
      </w:r>
      <w:proofErr w:type="spellEnd"/>
      <w:r>
        <w:rPr>
          <w:rFonts w:ascii="Cambria" w:hAnsi="Cambria" w:cs="Cambria"/>
        </w:rPr>
        <w:t xml:space="preserve"> dan </w:t>
      </w:r>
      <w:proofErr w:type="spellStart"/>
      <w:r>
        <w:rPr>
          <w:rFonts w:ascii="Cambria" w:hAnsi="Cambria" w:cs="Cambria"/>
        </w:rPr>
        <w:t>disesuaikan</w:t>
      </w:r>
      <w:proofErr w:type="spellEnd"/>
      <w:r>
        <w:rPr>
          <w:rFonts w:ascii="Cambria" w:hAnsi="Cambria" w:cs="Cambria"/>
        </w:rPr>
        <w:t xml:space="preserve"> dengan </w:t>
      </w:r>
      <w:proofErr w:type="spellStart"/>
      <w:r>
        <w:rPr>
          <w:rFonts w:ascii="Cambria" w:hAnsi="Cambria" w:cs="Cambria"/>
        </w:rPr>
        <w:t>syariah</w:t>
      </w:r>
      <w:proofErr w:type="spellEnd"/>
      <w:r>
        <w:rPr>
          <w:rFonts w:ascii="Cambria" w:hAnsi="Cambria" w:cs="Cambria"/>
        </w:rPr>
        <w:t xml:space="preserve"> dengan </w:t>
      </w:r>
      <w:proofErr w:type="spellStart"/>
      <w:r>
        <w:rPr>
          <w:rFonts w:ascii="Cambria" w:hAnsi="Cambria" w:cs="Cambria"/>
        </w:rPr>
        <w:t>menetapkan</w:t>
      </w:r>
      <w:proofErr w:type="spellEnd"/>
      <w:r>
        <w:rPr>
          <w:rFonts w:ascii="Cambria" w:hAnsi="Cambria" w:cs="Cambria"/>
        </w:rPr>
        <w:t xml:space="preserve"> </w:t>
      </w:r>
      <w:proofErr w:type="spellStart"/>
      <w:r>
        <w:rPr>
          <w:rFonts w:ascii="Cambria" w:hAnsi="Cambria" w:cs="Cambria"/>
        </w:rPr>
        <w:t>akad</w:t>
      </w:r>
      <w:proofErr w:type="spellEnd"/>
      <w:r>
        <w:rPr>
          <w:rFonts w:ascii="Cambria" w:hAnsi="Cambria" w:cs="Cambria"/>
        </w:rPr>
        <w:t xml:space="preserve"> </w:t>
      </w:r>
      <w:proofErr w:type="spellStart"/>
      <w:r>
        <w:rPr>
          <w:rFonts w:ascii="Cambria" w:hAnsi="Cambria" w:cs="Cambria"/>
        </w:rPr>
        <w:t>apa</w:t>
      </w:r>
      <w:proofErr w:type="spellEnd"/>
      <w:r>
        <w:rPr>
          <w:rFonts w:ascii="Cambria" w:hAnsi="Cambria" w:cs="Cambria"/>
        </w:rPr>
        <w:t xml:space="preserve"> yang </w:t>
      </w:r>
      <w:proofErr w:type="spellStart"/>
      <w:r>
        <w:rPr>
          <w:rFonts w:ascii="Cambria" w:hAnsi="Cambria" w:cs="Cambria"/>
        </w:rPr>
        <w:t>digunakan</w:t>
      </w:r>
      <w:proofErr w:type="spellEnd"/>
      <w:r>
        <w:rPr>
          <w:rFonts w:ascii="Cambria" w:hAnsi="Cambria" w:cs="Cambria"/>
        </w:rPr>
        <w:t xml:space="preserve">. Setelah itu </w:t>
      </w:r>
      <w:proofErr w:type="spellStart"/>
      <w:r>
        <w:rPr>
          <w:rFonts w:ascii="Cambria" w:hAnsi="Cambria" w:cs="Cambria"/>
        </w:rPr>
        <w:t>baru</w:t>
      </w:r>
      <w:proofErr w:type="spellEnd"/>
      <w:r>
        <w:rPr>
          <w:rFonts w:ascii="Cambria" w:hAnsi="Cambria" w:cs="Cambria"/>
        </w:rPr>
        <w:t xml:space="preserve"> </w:t>
      </w:r>
      <w:proofErr w:type="spellStart"/>
      <w:r>
        <w:rPr>
          <w:rFonts w:ascii="Cambria" w:hAnsi="Cambria" w:cs="Cambria"/>
        </w:rPr>
        <w:t>ditentukan</w:t>
      </w:r>
      <w:proofErr w:type="spellEnd"/>
      <w:r>
        <w:rPr>
          <w:rFonts w:ascii="Cambria" w:hAnsi="Cambria" w:cs="Cambria"/>
        </w:rPr>
        <w:t xml:space="preserve"> </w:t>
      </w:r>
      <w:proofErr w:type="spellStart"/>
      <w:r>
        <w:rPr>
          <w:rFonts w:ascii="Cambria" w:hAnsi="Cambria" w:cs="Cambria"/>
        </w:rPr>
        <w:t>jenis</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pembiayaannya</w:t>
      </w:r>
      <w:proofErr w:type="spellEnd"/>
      <w:r>
        <w:rPr>
          <w:rFonts w:ascii="Cambria" w:hAnsi="Cambria" w:cs="Cambria"/>
        </w:rPr>
        <w:t xml:space="preserve">. </w:t>
      </w:r>
    </w:p>
    <w:p w14:paraId="6E23BC71" w14:textId="77777777" w:rsidR="00DD274B" w:rsidRDefault="00B14FF2">
      <w:pPr>
        <w:pStyle w:val="NormalWeb"/>
        <w:spacing w:before="0" w:beforeAutospacing="0" w:after="0" w:afterAutospacing="0" w:line="360" w:lineRule="auto"/>
        <w:ind w:firstLine="720"/>
        <w:jc w:val="both"/>
        <w:rPr>
          <w:rFonts w:ascii="Cambria" w:hAnsi="Cambria" w:cs="Cambria"/>
        </w:rPr>
      </w:pPr>
      <w:r>
        <w:rPr>
          <w:rFonts w:ascii="Cambria" w:hAnsi="Cambria" w:cs="Cambria"/>
        </w:rPr>
        <w:t xml:space="preserve">BMT Amanah Ummah </w:t>
      </w:r>
      <w:proofErr w:type="spellStart"/>
      <w:r>
        <w:rPr>
          <w:rFonts w:ascii="Cambria" w:hAnsi="Cambria" w:cs="Cambria"/>
        </w:rPr>
        <w:t>memiliki</w:t>
      </w:r>
      <w:proofErr w:type="spellEnd"/>
      <w:r>
        <w:rPr>
          <w:rFonts w:ascii="Cambria" w:hAnsi="Cambria" w:cs="Cambria"/>
        </w:rPr>
        <w:t xml:space="preserve"> </w:t>
      </w:r>
      <w:proofErr w:type="spellStart"/>
      <w:r>
        <w:rPr>
          <w:rFonts w:ascii="Cambria" w:hAnsi="Cambria" w:cs="Cambria"/>
        </w:rPr>
        <w:t>empat</w:t>
      </w:r>
      <w:proofErr w:type="spellEnd"/>
      <w:r>
        <w:rPr>
          <w:rFonts w:ascii="Cambria" w:hAnsi="Cambria" w:cs="Cambria"/>
        </w:rPr>
        <w:t xml:space="preserve"> </w:t>
      </w:r>
      <w:proofErr w:type="spellStart"/>
      <w:r>
        <w:rPr>
          <w:rFonts w:ascii="Cambria" w:hAnsi="Cambria" w:cs="Cambria"/>
        </w:rPr>
        <w:t>macam</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konsumtif</w:t>
      </w:r>
      <w:proofErr w:type="spellEnd"/>
      <w:r>
        <w:rPr>
          <w:rFonts w:ascii="Cambria" w:hAnsi="Cambria" w:cs="Cambria"/>
        </w:rPr>
        <w:t xml:space="preserve">, </w:t>
      </w:r>
      <w:proofErr w:type="spellStart"/>
      <w:r>
        <w:rPr>
          <w:rFonts w:ascii="Cambria" w:hAnsi="Cambria" w:cs="Cambria"/>
        </w:rPr>
        <w:t>yaitu</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Kendaraan</w:t>
      </w:r>
      <w:proofErr w:type="spellEnd"/>
      <w:r>
        <w:rPr>
          <w:rFonts w:ascii="Cambria" w:hAnsi="Cambria" w:cs="Cambria"/>
        </w:rPr>
        <w:t xml:space="preserve"> </w:t>
      </w:r>
      <w:proofErr w:type="spellStart"/>
      <w:r>
        <w:rPr>
          <w:rFonts w:ascii="Cambria" w:hAnsi="Cambria" w:cs="Cambria"/>
        </w:rPr>
        <w:t>Bermotor</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Kepemilikan</w:t>
      </w:r>
      <w:proofErr w:type="spellEnd"/>
      <w:r>
        <w:rPr>
          <w:rFonts w:ascii="Cambria" w:hAnsi="Cambria" w:cs="Cambria"/>
        </w:rPr>
        <w:t xml:space="preserve"> </w:t>
      </w:r>
      <w:proofErr w:type="spellStart"/>
      <w:r>
        <w:rPr>
          <w:rFonts w:ascii="Cambria" w:hAnsi="Cambria" w:cs="Cambria"/>
        </w:rPr>
        <w:t>Rumah</w:t>
      </w:r>
      <w:proofErr w:type="spellEnd"/>
      <w:r>
        <w:rPr>
          <w:rFonts w:ascii="Cambria" w:hAnsi="Cambria" w:cs="Cambria"/>
        </w:rPr>
        <w:t xml:space="preserve"> dan Tanah,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Emas</w:t>
      </w:r>
      <w:proofErr w:type="spellEnd"/>
      <w:r>
        <w:rPr>
          <w:rFonts w:ascii="Cambria" w:hAnsi="Cambria" w:cs="Cambria"/>
        </w:rPr>
        <w:t xml:space="preserve"> dan </w:t>
      </w:r>
      <w:proofErr w:type="spellStart"/>
      <w:r>
        <w:rPr>
          <w:rFonts w:ascii="Cambria" w:hAnsi="Cambria" w:cs="Cambria"/>
        </w:rPr>
        <w:t>Perhiasan</w:t>
      </w:r>
      <w:proofErr w:type="spellEnd"/>
      <w:r>
        <w:rPr>
          <w:rFonts w:ascii="Cambria" w:hAnsi="Cambria" w:cs="Cambria"/>
        </w:rPr>
        <w:t xml:space="preserve">, </w:t>
      </w:r>
      <w:proofErr w:type="spellStart"/>
      <w:r>
        <w:rPr>
          <w:rFonts w:ascii="Cambria" w:hAnsi="Cambria" w:cs="Cambria"/>
        </w:rPr>
        <w:t>serta</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multiguna</w:t>
      </w:r>
      <w:proofErr w:type="spellEnd"/>
      <w:r>
        <w:rPr>
          <w:rFonts w:ascii="Cambria" w:hAnsi="Cambria" w:cs="Cambria"/>
        </w:rPr>
        <w:t xml:space="preserve">. </w:t>
      </w:r>
      <w:proofErr w:type="spellStart"/>
      <w:r>
        <w:rPr>
          <w:rFonts w:ascii="Cambria" w:hAnsi="Cambria" w:cs="Cambria"/>
        </w:rPr>
        <w:t>Pemiayaan</w:t>
      </w:r>
      <w:proofErr w:type="spellEnd"/>
      <w:r>
        <w:rPr>
          <w:rFonts w:ascii="Cambria" w:hAnsi="Cambria" w:cs="Cambria"/>
        </w:rPr>
        <w:t xml:space="preserve"> </w:t>
      </w:r>
      <w:proofErr w:type="spellStart"/>
      <w:r>
        <w:rPr>
          <w:rFonts w:ascii="Cambria" w:hAnsi="Cambria" w:cs="Cambria"/>
        </w:rPr>
        <w:t>multiguna</w:t>
      </w:r>
      <w:proofErr w:type="spellEnd"/>
      <w:r>
        <w:rPr>
          <w:rFonts w:ascii="Cambria" w:hAnsi="Cambria" w:cs="Cambria"/>
        </w:rPr>
        <w:t xml:space="preserve"> </w:t>
      </w:r>
      <w:proofErr w:type="spellStart"/>
      <w:r>
        <w:rPr>
          <w:rFonts w:ascii="Cambria" w:hAnsi="Cambria" w:cs="Cambria"/>
        </w:rPr>
        <w:t>adalah</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yang </w:t>
      </w:r>
      <w:proofErr w:type="spellStart"/>
      <w:r>
        <w:rPr>
          <w:rFonts w:ascii="Cambria" w:hAnsi="Cambria" w:cs="Cambria"/>
        </w:rPr>
        <w:t>diberikan</w:t>
      </w:r>
      <w:proofErr w:type="spellEnd"/>
      <w:r>
        <w:rPr>
          <w:rFonts w:ascii="Cambria" w:hAnsi="Cambria" w:cs="Cambria"/>
        </w:rPr>
        <w:t xml:space="preserve"> </w:t>
      </w:r>
      <w:proofErr w:type="spellStart"/>
      <w:r>
        <w:rPr>
          <w:rFonts w:ascii="Cambria" w:hAnsi="Cambria" w:cs="Cambria"/>
        </w:rPr>
        <w:t>kepada</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w:t>
      </w:r>
      <w:proofErr w:type="spellStart"/>
      <w:r>
        <w:rPr>
          <w:rFonts w:ascii="Cambria" w:hAnsi="Cambria" w:cs="Cambria"/>
        </w:rPr>
        <w:t>pelanggan</w:t>
      </w:r>
      <w:proofErr w:type="spellEnd"/>
      <w:r>
        <w:rPr>
          <w:rFonts w:ascii="Cambria" w:hAnsi="Cambria" w:cs="Cambria"/>
        </w:rPr>
        <w:t xml:space="preserve"> untuk </w:t>
      </w:r>
      <w:proofErr w:type="spellStart"/>
      <w:r>
        <w:rPr>
          <w:rFonts w:ascii="Cambria" w:hAnsi="Cambria" w:cs="Cambria"/>
        </w:rPr>
        <w:t>pendanaan</w:t>
      </w:r>
      <w:proofErr w:type="spellEnd"/>
      <w:r>
        <w:rPr>
          <w:rFonts w:ascii="Cambria" w:hAnsi="Cambria" w:cs="Cambria"/>
        </w:rPr>
        <w:t xml:space="preserve"> </w:t>
      </w:r>
      <w:proofErr w:type="spellStart"/>
      <w:proofErr w:type="gramStart"/>
      <w:r>
        <w:rPr>
          <w:rFonts w:ascii="Cambria" w:hAnsi="Cambria" w:cs="Cambria"/>
        </w:rPr>
        <w:t>kebutuhan</w:t>
      </w:r>
      <w:proofErr w:type="spellEnd"/>
      <w:r>
        <w:rPr>
          <w:rFonts w:ascii="Cambria" w:hAnsi="Cambria" w:cs="Cambria"/>
        </w:rPr>
        <w:t xml:space="preserve">  </w:t>
      </w:r>
      <w:proofErr w:type="spellStart"/>
      <w:r>
        <w:rPr>
          <w:rFonts w:ascii="Cambria" w:hAnsi="Cambria" w:cs="Cambria"/>
        </w:rPr>
        <w:t>konsumtif</w:t>
      </w:r>
      <w:proofErr w:type="spellEnd"/>
      <w:proofErr w:type="gramEnd"/>
      <w:r>
        <w:rPr>
          <w:rFonts w:ascii="Cambria" w:hAnsi="Cambria" w:cs="Cambria"/>
        </w:rPr>
        <w:t xml:space="preserve"> </w:t>
      </w:r>
      <w:proofErr w:type="spellStart"/>
      <w:r>
        <w:rPr>
          <w:rFonts w:ascii="Cambria" w:hAnsi="Cambria" w:cs="Cambria"/>
        </w:rPr>
        <w:t>anggota</w:t>
      </w:r>
      <w:proofErr w:type="spellEnd"/>
      <w:r>
        <w:rPr>
          <w:rFonts w:ascii="Cambria" w:hAnsi="Cambria" w:cs="Cambria"/>
        </w:rPr>
        <w:t xml:space="preserve"> </w:t>
      </w:r>
      <w:proofErr w:type="spellStart"/>
      <w:r>
        <w:rPr>
          <w:rFonts w:ascii="Cambria" w:hAnsi="Cambria" w:cs="Cambria"/>
        </w:rPr>
        <w:t>diluar</w:t>
      </w:r>
      <w:proofErr w:type="spellEnd"/>
      <w:r>
        <w:rPr>
          <w:rFonts w:ascii="Cambria" w:hAnsi="Cambria" w:cs="Cambria"/>
        </w:rPr>
        <w:t xml:space="preserve"> </w:t>
      </w:r>
      <w:proofErr w:type="spellStart"/>
      <w:r>
        <w:rPr>
          <w:rFonts w:ascii="Cambria" w:hAnsi="Cambria" w:cs="Cambria"/>
        </w:rPr>
        <w:t>kebutuhan</w:t>
      </w:r>
      <w:proofErr w:type="spellEnd"/>
      <w:r>
        <w:rPr>
          <w:rFonts w:ascii="Cambria" w:hAnsi="Cambria" w:cs="Cambria"/>
        </w:rPr>
        <w:t xml:space="preserve"> </w:t>
      </w:r>
      <w:proofErr w:type="spellStart"/>
      <w:r>
        <w:rPr>
          <w:rFonts w:ascii="Cambria" w:hAnsi="Cambria" w:cs="Cambria"/>
        </w:rPr>
        <w:t>kendaraan</w:t>
      </w:r>
      <w:proofErr w:type="spellEnd"/>
      <w:r>
        <w:rPr>
          <w:rFonts w:ascii="Cambria" w:hAnsi="Cambria" w:cs="Cambria"/>
        </w:rPr>
        <w:t xml:space="preserve"> </w:t>
      </w:r>
      <w:proofErr w:type="spellStart"/>
      <w:r>
        <w:rPr>
          <w:rFonts w:ascii="Cambria" w:hAnsi="Cambria" w:cs="Cambria"/>
        </w:rPr>
        <w:t>bermotor</w:t>
      </w:r>
      <w:proofErr w:type="spellEnd"/>
      <w:r>
        <w:rPr>
          <w:rFonts w:ascii="Cambria" w:hAnsi="Cambria" w:cs="Cambria"/>
        </w:rPr>
        <w:t xml:space="preserve">, </w:t>
      </w:r>
      <w:proofErr w:type="spellStart"/>
      <w:r>
        <w:rPr>
          <w:rFonts w:ascii="Cambria" w:hAnsi="Cambria" w:cs="Cambria"/>
        </w:rPr>
        <w:t>rumah</w:t>
      </w:r>
      <w:proofErr w:type="spellEnd"/>
      <w:r>
        <w:rPr>
          <w:rFonts w:ascii="Cambria" w:hAnsi="Cambria" w:cs="Cambria"/>
        </w:rPr>
        <w:t xml:space="preserve"> dan </w:t>
      </w:r>
      <w:proofErr w:type="spellStart"/>
      <w:r>
        <w:rPr>
          <w:rFonts w:ascii="Cambria" w:hAnsi="Cambria" w:cs="Cambria"/>
        </w:rPr>
        <w:t>tanah</w:t>
      </w:r>
      <w:proofErr w:type="spellEnd"/>
      <w:r>
        <w:rPr>
          <w:rFonts w:ascii="Cambria" w:hAnsi="Cambria" w:cs="Cambria"/>
        </w:rPr>
        <w:t xml:space="preserve">, </w:t>
      </w:r>
      <w:proofErr w:type="spellStart"/>
      <w:r>
        <w:rPr>
          <w:rFonts w:ascii="Cambria" w:hAnsi="Cambria" w:cs="Cambria"/>
        </w:rPr>
        <w:t>serta</w:t>
      </w:r>
      <w:proofErr w:type="spellEnd"/>
      <w:r>
        <w:rPr>
          <w:rFonts w:ascii="Cambria" w:hAnsi="Cambria" w:cs="Cambria"/>
        </w:rPr>
        <w:t xml:space="preserve"> </w:t>
      </w:r>
      <w:proofErr w:type="spellStart"/>
      <w:r>
        <w:rPr>
          <w:rFonts w:ascii="Cambria" w:hAnsi="Cambria" w:cs="Cambria"/>
        </w:rPr>
        <w:t>emas</w:t>
      </w:r>
      <w:proofErr w:type="spellEnd"/>
      <w:r>
        <w:rPr>
          <w:rFonts w:ascii="Cambria" w:hAnsi="Cambria" w:cs="Cambria"/>
        </w:rPr>
        <w:t xml:space="preserve"> dan </w:t>
      </w:r>
      <w:proofErr w:type="spellStart"/>
      <w:r>
        <w:rPr>
          <w:rFonts w:ascii="Cambria" w:hAnsi="Cambria" w:cs="Cambria"/>
        </w:rPr>
        <w:t>perhiasan</w:t>
      </w:r>
      <w:proofErr w:type="spellEnd"/>
      <w:r>
        <w:rPr>
          <w:rFonts w:ascii="Cambria" w:hAnsi="Cambria" w:cs="Cambria"/>
        </w:rPr>
        <w:t xml:space="preserve">. Dengan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multiguna</w:t>
      </w:r>
      <w:proofErr w:type="spellEnd"/>
      <w:r>
        <w:rPr>
          <w:rFonts w:ascii="Cambria" w:hAnsi="Cambria" w:cs="Cambria"/>
        </w:rPr>
        <w:t xml:space="preserve"> ini </w:t>
      </w:r>
      <w:proofErr w:type="spellStart"/>
      <w:r>
        <w:rPr>
          <w:rFonts w:ascii="Cambria" w:hAnsi="Cambria" w:cs="Cambria"/>
        </w:rPr>
        <w:t>diharapkan</w:t>
      </w:r>
      <w:proofErr w:type="spellEnd"/>
      <w:r>
        <w:rPr>
          <w:rFonts w:ascii="Cambria" w:hAnsi="Cambria" w:cs="Cambria"/>
        </w:rPr>
        <w:t xml:space="preserve"> semua </w:t>
      </w:r>
      <w:proofErr w:type="spellStart"/>
      <w:r>
        <w:rPr>
          <w:rFonts w:ascii="Cambria" w:hAnsi="Cambria" w:cs="Cambria"/>
        </w:rPr>
        <w:t>kebutuhan</w:t>
      </w:r>
      <w:proofErr w:type="spellEnd"/>
      <w:r>
        <w:rPr>
          <w:rFonts w:ascii="Cambria" w:hAnsi="Cambria" w:cs="Cambria"/>
        </w:rPr>
        <w:t xml:space="preserve"> </w:t>
      </w:r>
      <w:proofErr w:type="spellStart"/>
      <w:r>
        <w:rPr>
          <w:rFonts w:ascii="Cambria" w:hAnsi="Cambria" w:cs="Cambria"/>
        </w:rPr>
        <w:t>konsumtif</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w:t>
      </w:r>
      <w:proofErr w:type="spellStart"/>
      <w:r>
        <w:rPr>
          <w:rFonts w:ascii="Cambria" w:hAnsi="Cambria" w:cs="Cambria"/>
        </w:rPr>
        <w:t>pelanggan</w:t>
      </w:r>
      <w:proofErr w:type="spellEnd"/>
      <w:r>
        <w:rPr>
          <w:rFonts w:ascii="Cambria" w:hAnsi="Cambria" w:cs="Cambria"/>
        </w:rPr>
        <w:t xml:space="preserve">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dipenuhi</w:t>
      </w:r>
      <w:proofErr w:type="spellEnd"/>
      <w:r>
        <w:rPr>
          <w:rFonts w:ascii="Cambria" w:hAnsi="Cambria" w:cs="Cambria"/>
        </w:rPr>
        <w:t xml:space="preserve">. </w:t>
      </w:r>
      <w:proofErr w:type="spellStart"/>
      <w:r>
        <w:rPr>
          <w:rFonts w:ascii="Cambria" w:hAnsi="Cambria" w:cs="Cambria"/>
        </w:rPr>
        <w:t>Contoh</w:t>
      </w:r>
      <w:proofErr w:type="spellEnd"/>
      <w:r>
        <w:rPr>
          <w:rFonts w:ascii="Cambria" w:hAnsi="Cambria" w:cs="Cambria"/>
        </w:rPr>
        <w:t xml:space="preserve"> </w:t>
      </w:r>
      <w:proofErr w:type="spellStart"/>
      <w:r>
        <w:rPr>
          <w:rFonts w:ascii="Cambria" w:hAnsi="Cambria" w:cs="Cambria"/>
        </w:rPr>
        <w:t>seorang</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 xml:space="preserve"> </w:t>
      </w:r>
      <w:proofErr w:type="spellStart"/>
      <w:r>
        <w:rPr>
          <w:rFonts w:ascii="Cambria" w:hAnsi="Cambria" w:cs="Cambria"/>
        </w:rPr>
        <w:t>membutuhkan</w:t>
      </w:r>
      <w:proofErr w:type="spellEnd"/>
      <w:r>
        <w:rPr>
          <w:rFonts w:ascii="Cambria" w:hAnsi="Cambria" w:cs="Cambria"/>
        </w:rPr>
        <w:t xml:space="preserve"> </w:t>
      </w:r>
      <w:proofErr w:type="spellStart"/>
      <w:r>
        <w:rPr>
          <w:rFonts w:ascii="Cambria" w:hAnsi="Cambria" w:cs="Cambria"/>
        </w:rPr>
        <w:t>pembelian</w:t>
      </w:r>
      <w:proofErr w:type="spellEnd"/>
      <w:r>
        <w:rPr>
          <w:rFonts w:ascii="Cambria" w:hAnsi="Cambria" w:cs="Cambria"/>
        </w:rPr>
        <w:t xml:space="preserve"> </w:t>
      </w:r>
      <w:proofErr w:type="spellStart"/>
      <w:r>
        <w:rPr>
          <w:rFonts w:ascii="Cambria" w:hAnsi="Cambria" w:cs="Cambria"/>
        </w:rPr>
        <w:t>barang</w:t>
      </w:r>
      <w:proofErr w:type="spellEnd"/>
      <w:r>
        <w:rPr>
          <w:rFonts w:ascii="Cambria" w:hAnsi="Cambria" w:cs="Cambria"/>
        </w:rPr>
        <w:t xml:space="preserve"> </w:t>
      </w:r>
      <w:proofErr w:type="spellStart"/>
      <w:r>
        <w:rPr>
          <w:rFonts w:ascii="Cambria" w:hAnsi="Cambria" w:cs="Cambria"/>
        </w:rPr>
        <w:t>elektronik</w:t>
      </w:r>
      <w:proofErr w:type="spellEnd"/>
      <w:r>
        <w:rPr>
          <w:rFonts w:ascii="Cambria" w:hAnsi="Cambria" w:cs="Cambria"/>
        </w:rPr>
        <w:t xml:space="preserve"> </w:t>
      </w:r>
      <w:proofErr w:type="spellStart"/>
      <w:r>
        <w:rPr>
          <w:rFonts w:ascii="Cambria" w:hAnsi="Cambria" w:cs="Cambria"/>
        </w:rPr>
        <w:t>maka</w:t>
      </w:r>
      <w:proofErr w:type="spellEnd"/>
      <w:r>
        <w:rPr>
          <w:rFonts w:ascii="Cambria" w:hAnsi="Cambria" w:cs="Cambria"/>
        </w:rPr>
        <w:t xml:space="preserve">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melalui</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multiguna</w:t>
      </w:r>
      <w:proofErr w:type="spellEnd"/>
      <w:r>
        <w:rPr>
          <w:rFonts w:ascii="Cambria" w:hAnsi="Cambria" w:cs="Cambria"/>
        </w:rPr>
        <w:t>.</w:t>
      </w:r>
    </w:p>
    <w:p w14:paraId="6C013B53" w14:textId="77777777" w:rsidR="00DD274B" w:rsidRDefault="00B14FF2">
      <w:pPr>
        <w:pStyle w:val="NormalWeb"/>
        <w:spacing w:before="0" w:beforeAutospacing="0" w:after="0" w:afterAutospacing="0" w:line="360" w:lineRule="auto"/>
        <w:ind w:firstLine="720"/>
        <w:jc w:val="both"/>
        <w:rPr>
          <w:rFonts w:ascii="Cambria" w:hAnsi="Cambria" w:cs="Cambria"/>
        </w:rPr>
      </w:pPr>
      <w:proofErr w:type="gramStart"/>
      <w:r>
        <w:rPr>
          <w:rFonts w:ascii="Cambria" w:hAnsi="Cambria" w:cs="Cambria"/>
        </w:rPr>
        <w:t xml:space="preserve">BMT  </w:t>
      </w:r>
      <w:proofErr w:type="spellStart"/>
      <w:r>
        <w:rPr>
          <w:rFonts w:ascii="Cambria" w:hAnsi="Cambria" w:cs="Cambria"/>
        </w:rPr>
        <w:t>Dirgantara</w:t>
      </w:r>
      <w:proofErr w:type="spellEnd"/>
      <w:proofErr w:type="gramEnd"/>
      <w:r>
        <w:rPr>
          <w:rFonts w:ascii="Cambria" w:hAnsi="Cambria" w:cs="Cambria"/>
        </w:rPr>
        <w:t xml:space="preserve"> </w:t>
      </w:r>
      <w:proofErr w:type="spellStart"/>
      <w:r>
        <w:rPr>
          <w:rFonts w:ascii="Cambria" w:hAnsi="Cambria" w:cs="Cambria"/>
        </w:rPr>
        <w:t>mempunyai</w:t>
      </w:r>
      <w:proofErr w:type="spellEnd"/>
      <w:r>
        <w:rPr>
          <w:rFonts w:ascii="Cambria" w:hAnsi="Cambria" w:cs="Cambria"/>
        </w:rPr>
        <w:t xml:space="preserve"> </w:t>
      </w:r>
      <w:proofErr w:type="spellStart"/>
      <w:r>
        <w:rPr>
          <w:rFonts w:ascii="Cambria" w:hAnsi="Cambria" w:cs="Cambria"/>
        </w:rPr>
        <w:t>empat</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konsumtif</w:t>
      </w:r>
      <w:proofErr w:type="spellEnd"/>
      <w:r>
        <w:rPr>
          <w:rFonts w:ascii="Cambria" w:hAnsi="Cambria" w:cs="Cambria"/>
        </w:rPr>
        <w:t xml:space="preserve">, </w:t>
      </w:r>
      <w:proofErr w:type="spellStart"/>
      <w:r>
        <w:rPr>
          <w:rFonts w:ascii="Cambria" w:hAnsi="Cambria" w:cs="Cambria"/>
        </w:rPr>
        <w:t>yaitu</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pendidikan</w:t>
      </w:r>
      <w:proofErr w:type="spellEnd"/>
      <w:r>
        <w:rPr>
          <w:rFonts w:ascii="Cambria" w:hAnsi="Cambria" w:cs="Cambria"/>
        </w:rPr>
        <w:t xml:space="preserve">, </w:t>
      </w:r>
      <w:proofErr w:type="spellStart"/>
      <w:r>
        <w:rPr>
          <w:rFonts w:ascii="Cambria" w:hAnsi="Cambria" w:cs="Cambria"/>
        </w:rPr>
        <w:t>talangan</w:t>
      </w:r>
      <w:proofErr w:type="spellEnd"/>
      <w:r>
        <w:rPr>
          <w:rFonts w:ascii="Cambria" w:hAnsi="Cambria" w:cs="Cambria"/>
        </w:rPr>
        <w:t xml:space="preserve"> haji dan </w:t>
      </w:r>
      <w:proofErr w:type="spellStart"/>
      <w:r>
        <w:rPr>
          <w:rFonts w:ascii="Cambria" w:hAnsi="Cambria" w:cs="Cambria"/>
        </w:rPr>
        <w:t>umroh</w:t>
      </w:r>
      <w:proofErr w:type="spellEnd"/>
      <w:r>
        <w:rPr>
          <w:rFonts w:ascii="Cambria" w:hAnsi="Cambria" w:cs="Cambria"/>
        </w:rPr>
        <w:t xml:space="preserve">, </w:t>
      </w:r>
      <w:proofErr w:type="spellStart"/>
      <w:r>
        <w:rPr>
          <w:rFonts w:ascii="Cambria" w:hAnsi="Cambria" w:cs="Cambria"/>
        </w:rPr>
        <w:t>jual</w:t>
      </w:r>
      <w:proofErr w:type="spellEnd"/>
      <w:r>
        <w:rPr>
          <w:rFonts w:ascii="Cambria" w:hAnsi="Cambria" w:cs="Cambria"/>
        </w:rPr>
        <w:t xml:space="preserve"> </w:t>
      </w:r>
      <w:proofErr w:type="spellStart"/>
      <w:r>
        <w:rPr>
          <w:rFonts w:ascii="Cambria" w:hAnsi="Cambria" w:cs="Cambria"/>
        </w:rPr>
        <w:t>beli</w:t>
      </w:r>
      <w:proofErr w:type="spellEnd"/>
      <w:r>
        <w:rPr>
          <w:rFonts w:ascii="Cambria" w:hAnsi="Cambria" w:cs="Cambria"/>
        </w:rPr>
        <w:t xml:space="preserve">.  Semua </w:t>
      </w:r>
      <w:proofErr w:type="spellStart"/>
      <w:r>
        <w:rPr>
          <w:rFonts w:ascii="Cambria" w:hAnsi="Cambria" w:cs="Cambria"/>
        </w:rPr>
        <w:t>kebutuhan</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 xml:space="preserve"> untuk </w:t>
      </w:r>
      <w:proofErr w:type="spellStart"/>
      <w:r>
        <w:rPr>
          <w:rFonts w:ascii="Cambria" w:hAnsi="Cambria" w:cs="Cambria"/>
        </w:rPr>
        <w:t>pemenuhan</w:t>
      </w:r>
      <w:proofErr w:type="spellEnd"/>
      <w:r>
        <w:rPr>
          <w:rFonts w:ascii="Cambria" w:hAnsi="Cambria" w:cs="Cambria"/>
        </w:rPr>
        <w:t xml:space="preserve"> </w:t>
      </w:r>
      <w:proofErr w:type="spellStart"/>
      <w:r>
        <w:rPr>
          <w:rFonts w:ascii="Cambria" w:hAnsi="Cambria" w:cs="Cambria"/>
        </w:rPr>
        <w:t>kebutuhan</w:t>
      </w:r>
      <w:proofErr w:type="spellEnd"/>
      <w:r>
        <w:rPr>
          <w:rFonts w:ascii="Cambria" w:hAnsi="Cambria" w:cs="Cambria"/>
        </w:rPr>
        <w:t xml:space="preserve"> yang </w:t>
      </w:r>
      <w:proofErr w:type="spellStart"/>
      <w:r>
        <w:rPr>
          <w:rFonts w:ascii="Cambria" w:hAnsi="Cambria" w:cs="Cambria"/>
        </w:rPr>
        <w:t>sifatnya</w:t>
      </w:r>
      <w:proofErr w:type="spellEnd"/>
      <w:r>
        <w:rPr>
          <w:rFonts w:ascii="Cambria" w:hAnsi="Cambria" w:cs="Cambria"/>
        </w:rPr>
        <w:t xml:space="preserve"> </w:t>
      </w:r>
      <w:proofErr w:type="spellStart"/>
      <w:r>
        <w:rPr>
          <w:rFonts w:ascii="Cambria" w:hAnsi="Cambria" w:cs="Cambria"/>
        </w:rPr>
        <w:t>konsumtif</w:t>
      </w:r>
      <w:proofErr w:type="spellEnd"/>
      <w:r>
        <w:rPr>
          <w:rFonts w:ascii="Cambria" w:hAnsi="Cambria" w:cs="Cambria"/>
        </w:rPr>
        <w:t xml:space="preserve"> </w:t>
      </w:r>
      <w:proofErr w:type="spellStart"/>
      <w:r>
        <w:rPr>
          <w:rFonts w:ascii="Cambria" w:hAnsi="Cambria" w:cs="Cambria"/>
        </w:rPr>
        <w:t>selain</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pendidikan</w:t>
      </w:r>
      <w:proofErr w:type="spellEnd"/>
      <w:r>
        <w:rPr>
          <w:rFonts w:ascii="Cambria" w:hAnsi="Cambria" w:cs="Cambria"/>
        </w:rPr>
        <w:t xml:space="preserve"> dan ibadah haji/</w:t>
      </w:r>
      <w:proofErr w:type="spellStart"/>
      <w:r>
        <w:rPr>
          <w:rFonts w:ascii="Cambria" w:hAnsi="Cambria" w:cs="Cambria"/>
        </w:rPr>
        <w:t>umroh</w:t>
      </w:r>
      <w:proofErr w:type="spellEnd"/>
      <w:r>
        <w:rPr>
          <w:rFonts w:ascii="Cambria" w:hAnsi="Cambria" w:cs="Cambria"/>
        </w:rPr>
        <w:t xml:space="preserve"> </w:t>
      </w:r>
      <w:proofErr w:type="spellStart"/>
      <w:r>
        <w:rPr>
          <w:rFonts w:ascii="Cambria" w:hAnsi="Cambria" w:cs="Cambria"/>
        </w:rPr>
        <w:t>masuk</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jual</w:t>
      </w:r>
      <w:proofErr w:type="spellEnd"/>
      <w:r>
        <w:rPr>
          <w:rFonts w:ascii="Cambria" w:hAnsi="Cambria" w:cs="Cambria"/>
        </w:rPr>
        <w:t xml:space="preserve"> </w:t>
      </w:r>
      <w:proofErr w:type="spellStart"/>
      <w:r>
        <w:rPr>
          <w:rFonts w:ascii="Cambria" w:hAnsi="Cambria" w:cs="Cambria"/>
        </w:rPr>
        <w:t>beli</w:t>
      </w:r>
      <w:proofErr w:type="spellEnd"/>
      <w:r>
        <w:rPr>
          <w:rFonts w:ascii="Cambria" w:hAnsi="Cambria" w:cs="Cambria"/>
        </w:rPr>
        <w:t xml:space="preserve">.   </w:t>
      </w:r>
      <w:proofErr w:type="spellStart"/>
      <w:r>
        <w:rPr>
          <w:rFonts w:ascii="Cambria" w:hAnsi="Cambria" w:cs="Cambria"/>
        </w:rPr>
        <w:t>Sebagai</w:t>
      </w:r>
      <w:proofErr w:type="spellEnd"/>
      <w:r>
        <w:rPr>
          <w:rFonts w:ascii="Cambria" w:hAnsi="Cambria" w:cs="Cambria"/>
        </w:rPr>
        <w:t xml:space="preserve"> </w:t>
      </w:r>
      <w:proofErr w:type="spellStart"/>
      <w:r>
        <w:rPr>
          <w:rFonts w:ascii="Cambria" w:hAnsi="Cambria" w:cs="Cambria"/>
        </w:rPr>
        <w:t>contoh</w:t>
      </w:r>
      <w:proofErr w:type="spellEnd"/>
      <w:r>
        <w:rPr>
          <w:rFonts w:ascii="Cambria" w:hAnsi="Cambria" w:cs="Cambria"/>
        </w:rPr>
        <w:t xml:space="preserve"> </w:t>
      </w:r>
      <w:proofErr w:type="spellStart"/>
      <w:r>
        <w:rPr>
          <w:rFonts w:ascii="Cambria" w:hAnsi="Cambria" w:cs="Cambria"/>
        </w:rPr>
        <w:t>seorang</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 xml:space="preserve"> </w:t>
      </w:r>
      <w:proofErr w:type="spellStart"/>
      <w:r>
        <w:rPr>
          <w:rFonts w:ascii="Cambria" w:hAnsi="Cambria" w:cs="Cambria"/>
        </w:rPr>
        <w:t>akan</w:t>
      </w:r>
      <w:proofErr w:type="spellEnd"/>
      <w:r>
        <w:rPr>
          <w:rFonts w:ascii="Cambria" w:hAnsi="Cambria" w:cs="Cambria"/>
        </w:rPr>
        <w:t xml:space="preserve"> </w:t>
      </w:r>
      <w:proofErr w:type="spellStart"/>
      <w:r>
        <w:rPr>
          <w:rFonts w:ascii="Cambria" w:hAnsi="Cambria" w:cs="Cambria"/>
        </w:rPr>
        <w:t>membeli</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 </w:t>
      </w:r>
      <w:proofErr w:type="spellStart"/>
      <w:r>
        <w:rPr>
          <w:rFonts w:ascii="Cambria" w:hAnsi="Cambria" w:cs="Cambria"/>
        </w:rPr>
        <w:t>atau</w:t>
      </w:r>
      <w:proofErr w:type="spellEnd"/>
      <w:r>
        <w:rPr>
          <w:rFonts w:ascii="Cambria" w:hAnsi="Cambria" w:cs="Cambria"/>
        </w:rPr>
        <w:t xml:space="preserve"> </w:t>
      </w:r>
      <w:proofErr w:type="spellStart"/>
      <w:r>
        <w:rPr>
          <w:rFonts w:ascii="Cambria" w:hAnsi="Cambria" w:cs="Cambria"/>
        </w:rPr>
        <w:t>membeli</w:t>
      </w:r>
      <w:proofErr w:type="spellEnd"/>
      <w:r>
        <w:rPr>
          <w:rFonts w:ascii="Cambria" w:hAnsi="Cambria" w:cs="Cambria"/>
        </w:rPr>
        <w:t xml:space="preserve"> </w:t>
      </w:r>
      <w:proofErr w:type="spellStart"/>
      <w:r>
        <w:rPr>
          <w:rFonts w:ascii="Cambria" w:hAnsi="Cambria" w:cs="Cambria"/>
        </w:rPr>
        <w:t>rumah</w:t>
      </w:r>
      <w:proofErr w:type="spellEnd"/>
      <w:r>
        <w:rPr>
          <w:rFonts w:ascii="Cambria" w:hAnsi="Cambria" w:cs="Cambria"/>
        </w:rPr>
        <w:t xml:space="preserve">, </w:t>
      </w:r>
      <w:proofErr w:type="spellStart"/>
      <w:r>
        <w:rPr>
          <w:rFonts w:ascii="Cambria" w:hAnsi="Cambria" w:cs="Cambria"/>
        </w:rPr>
        <w:t>maka</w:t>
      </w:r>
      <w:proofErr w:type="spellEnd"/>
      <w:r>
        <w:rPr>
          <w:rFonts w:ascii="Cambria" w:hAnsi="Cambria" w:cs="Cambria"/>
        </w:rPr>
        <w:t xml:space="preserve"> </w:t>
      </w:r>
      <w:proofErr w:type="spellStart"/>
      <w:r>
        <w:rPr>
          <w:rFonts w:ascii="Cambria" w:hAnsi="Cambria" w:cs="Cambria"/>
        </w:rPr>
        <w:t>pembiayaannya</w:t>
      </w:r>
      <w:proofErr w:type="spellEnd"/>
      <w:r>
        <w:rPr>
          <w:rFonts w:ascii="Cambria" w:hAnsi="Cambria" w:cs="Cambria"/>
        </w:rPr>
        <w:t xml:space="preserve"> </w:t>
      </w:r>
      <w:proofErr w:type="spellStart"/>
      <w:r>
        <w:rPr>
          <w:rFonts w:ascii="Cambria" w:hAnsi="Cambria" w:cs="Cambria"/>
        </w:rPr>
        <w:t>masuk</w:t>
      </w:r>
      <w:proofErr w:type="spellEnd"/>
      <w:r>
        <w:rPr>
          <w:rFonts w:ascii="Cambria" w:hAnsi="Cambria" w:cs="Cambria"/>
        </w:rPr>
        <w:t xml:space="preserve"> pada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jual</w:t>
      </w:r>
      <w:proofErr w:type="spellEnd"/>
      <w:r>
        <w:rPr>
          <w:rFonts w:ascii="Cambria" w:hAnsi="Cambria" w:cs="Cambria"/>
        </w:rPr>
        <w:t xml:space="preserve"> </w:t>
      </w:r>
      <w:proofErr w:type="spellStart"/>
      <w:r>
        <w:rPr>
          <w:rFonts w:ascii="Cambria" w:hAnsi="Cambria" w:cs="Cambria"/>
        </w:rPr>
        <w:t>beli</w:t>
      </w:r>
      <w:proofErr w:type="spellEnd"/>
      <w:r>
        <w:rPr>
          <w:rFonts w:ascii="Cambria" w:hAnsi="Cambria" w:cs="Cambria"/>
        </w:rPr>
        <w:t>.</w:t>
      </w:r>
    </w:p>
    <w:p w14:paraId="064DDE29" w14:textId="77777777" w:rsidR="00DD274B" w:rsidRDefault="00B14FF2">
      <w:pPr>
        <w:pStyle w:val="NormalWeb"/>
        <w:spacing w:before="0" w:beforeAutospacing="0" w:after="0" w:afterAutospacing="0" w:line="360" w:lineRule="auto"/>
        <w:ind w:firstLine="720"/>
        <w:jc w:val="both"/>
        <w:rPr>
          <w:rFonts w:ascii="Cambria" w:hAnsi="Cambria" w:cs="Cambria"/>
        </w:rPr>
      </w:pPr>
      <w:r>
        <w:rPr>
          <w:rFonts w:ascii="Cambria" w:hAnsi="Cambria" w:cs="Cambria"/>
        </w:rPr>
        <w:t xml:space="preserve">BMT Ahmad Dahlan dan BMT </w:t>
      </w:r>
      <w:proofErr w:type="spellStart"/>
      <w:r>
        <w:rPr>
          <w:rFonts w:ascii="Cambria" w:hAnsi="Cambria" w:cs="Cambria"/>
        </w:rPr>
        <w:t>Kube</w:t>
      </w:r>
      <w:proofErr w:type="spellEnd"/>
      <w:r>
        <w:rPr>
          <w:rFonts w:ascii="Cambria" w:hAnsi="Cambria" w:cs="Cambria"/>
        </w:rPr>
        <w:t xml:space="preserve"> Sejahtera </w:t>
      </w:r>
      <w:proofErr w:type="spellStart"/>
      <w:r>
        <w:rPr>
          <w:rFonts w:ascii="Cambria" w:hAnsi="Cambria" w:cs="Cambria"/>
        </w:rPr>
        <w:t>Colomadu</w:t>
      </w:r>
      <w:proofErr w:type="spellEnd"/>
      <w:r>
        <w:rPr>
          <w:rFonts w:ascii="Cambria" w:hAnsi="Cambria" w:cs="Cambria"/>
        </w:rPr>
        <w:t xml:space="preserve"> </w:t>
      </w:r>
      <w:proofErr w:type="spellStart"/>
      <w:r>
        <w:rPr>
          <w:rFonts w:ascii="Cambria" w:hAnsi="Cambria" w:cs="Cambria"/>
        </w:rPr>
        <w:t>menggunakan</w:t>
      </w:r>
      <w:proofErr w:type="spellEnd"/>
      <w:r>
        <w:rPr>
          <w:rFonts w:ascii="Cambria" w:hAnsi="Cambria" w:cs="Cambria"/>
        </w:rPr>
        <w:t xml:space="preserve"> strategi </w:t>
      </w:r>
      <w:proofErr w:type="spellStart"/>
      <w:r>
        <w:rPr>
          <w:rFonts w:ascii="Cambria" w:hAnsi="Cambria" w:cs="Cambria"/>
        </w:rPr>
        <w:t>pengembangan</w:t>
      </w:r>
      <w:proofErr w:type="spellEnd"/>
      <w:r>
        <w:rPr>
          <w:rFonts w:ascii="Cambria" w:hAnsi="Cambria" w:cs="Cambria"/>
        </w:rPr>
        <w:t xml:space="preserve"> </w:t>
      </w:r>
      <w:proofErr w:type="spellStart"/>
      <w:proofErr w:type="gram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proofErr w:type="gramEnd"/>
      <w:r>
        <w:rPr>
          <w:rFonts w:ascii="Cambria" w:hAnsi="Cambria" w:cs="Cambria"/>
        </w:rPr>
        <w:t xml:space="preserve"> </w:t>
      </w:r>
      <w:proofErr w:type="spellStart"/>
      <w:r>
        <w:rPr>
          <w:rFonts w:ascii="Cambria" w:hAnsi="Cambria" w:cs="Cambria"/>
        </w:rPr>
        <w:t>berdasarkan</w:t>
      </w:r>
      <w:proofErr w:type="spellEnd"/>
      <w:r>
        <w:rPr>
          <w:rFonts w:ascii="Cambria" w:hAnsi="Cambria" w:cs="Cambria"/>
        </w:rPr>
        <w:t xml:space="preserve"> </w:t>
      </w:r>
      <w:proofErr w:type="spellStart"/>
      <w:r>
        <w:rPr>
          <w:rFonts w:ascii="Cambria" w:hAnsi="Cambria" w:cs="Cambria"/>
        </w:rPr>
        <w:t>akad</w:t>
      </w:r>
      <w:proofErr w:type="spellEnd"/>
      <w:r>
        <w:rPr>
          <w:rFonts w:ascii="Cambria" w:hAnsi="Cambria" w:cs="Cambria"/>
        </w:rPr>
        <w:t xml:space="preserve"> yang </w:t>
      </w:r>
      <w:proofErr w:type="spellStart"/>
      <w:r>
        <w:rPr>
          <w:rFonts w:ascii="Cambria" w:hAnsi="Cambria" w:cs="Cambria"/>
        </w:rPr>
        <w:t>digunakan</w:t>
      </w:r>
      <w:proofErr w:type="spellEnd"/>
      <w:r>
        <w:rPr>
          <w:rFonts w:ascii="Cambria" w:hAnsi="Cambria" w:cs="Cambria"/>
        </w:rPr>
        <w:t xml:space="preserve">.  BMT Ahmad Dahlan </w:t>
      </w:r>
      <w:proofErr w:type="spellStart"/>
      <w:r>
        <w:rPr>
          <w:rFonts w:ascii="Cambria" w:hAnsi="Cambria" w:cs="Cambria"/>
        </w:rPr>
        <w:lastRenderedPageBreak/>
        <w:t>mempunyai</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yang </w:t>
      </w:r>
      <w:proofErr w:type="spellStart"/>
      <w:r>
        <w:rPr>
          <w:rFonts w:ascii="Cambria" w:hAnsi="Cambria" w:cs="Cambria"/>
        </w:rPr>
        <w:t>didasarkan</w:t>
      </w:r>
      <w:proofErr w:type="spellEnd"/>
      <w:r>
        <w:rPr>
          <w:rFonts w:ascii="Cambria" w:hAnsi="Cambria" w:cs="Cambria"/>
        </w:rPr>
        <w:t xml:space="preserve"> pada </w:t>
      </w:r>
      <w:proofErr w:type="spellStart"/>
      <w:r>
        <w:rPr>
          <w:rFonts w:ascii="Cambria" w:hAnsi="Cambria" w:cs="Cambria"/>
        </w:rPr>
        <w:t>akad</w:t>
      </w:r>
      <w:proofErr w:type="spellEnd"/>
      <w:r>
        <w:rPr>
          <w:rFonts w:ascii="Cambria" w:hAnsi="Cambria" w:cs="Cambria"/>
        </w:rPr>
        <w:t xml:space="preserve">, </w:t>
      </w:r>
      <w:proofErr w:type="spellStart"/>
      <w:r>
        <w:rPr>
          <w:rFonts w:ascii="Cambria" w:hAnsi="Cambria" w:cs="Cambria"/>
        </w:rPr>
        <w:t>yaitu</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musyarokah</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mudorobah</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dan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ijaroh</w:t>
      </w:r>
      <w:proofErr w:type="spellEnd"/>
      <w:r>
        <w:rPr>
          <w:rFonts w:ascii="Cambria" w:hAnsi="Cambria" w:cs="Cambria"/>
        </w:rPr>
        <w:t xml:space="preserve">. Semua </w:t>
      </w:r>
      <w:proofErr w:type="spellStart"/>
      <w:r>
        <w:rPr>
          <w:rFonts w:ascii="Cambria" w:hAnsi="Cambria" w:cs="Cambria"/>
        </w:rPr>
        <w:t>kebutuhan</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w:t>
      </w:r>
      <w:proofErr w:type="spellStart"/>
      <w:r>
        <w:rPr>
          <w:rFonts w:ascii="Cambria" w:hAnsi="Cambria" w:cs="Cambria"/>
        </w:rPr>
        <w:t>pelanggan</w:t>
      </w:r>
      <w:proofErr w:type="spellEnd"/>
      <w:r>
        <w:rPr>
          <w:rFonts w:ascii="Cambria" w:hAnsi="Cambria" w:cs="Cambria"/>
        </w:rPr>
        <w:t xml:space="preserve"> </w:t>
      </w:r>
      <w:proofErr w:type="gramStart"/>
      <w:r>
        <w:rPr>
          <w:rFonts w:ascii="Cambria" w:hAnsi="Cambria" w:cs="Cambria"/>
        </w:rPr>
        <w:t xml:space="preserve">yang  </w:t>
      </w:r>
      <w:proofErr w:type="spellStart"/>
      <w:r>
        <w:rPr>
          <w:rFonts w:ascii="Cambria" w:hAnsi="Cambria" w:cs="Cambria"/>
        </w:rPr>
        <w:t>bersifat</w:t>
      </w:r>
      <w:proofErr w:type="spellEnd"/>
      <w:proofErr w:type="gramEnd"/>
      <w:r>
        <w:rPr>
          <w:rFonts w:ascii="Cambria" w:hAnsi="Cambria" w:cs="Cambria"/>
        </w:rPr>
        <w:t xml:space="preserve"> </w:t>
      </w:r>
      <w:proofErr w:type="spellStart"/>
      <w:r>
        <w:rPr>
          <w:rFonts w:ascii="Cambria" w:hAnsi="Cambria" w:cs="Cambria"/>
        </w:rPr>
        <w:t>konsumtif</w:t>
      </w:r>
      <w:proofErr w:type="spellEnd"/>
      <w:r>
        <w:rPr>
          <w:rFonts w:ascii="Cambria" w:hAnsi="Cambria" w:cs="Cambria"/>
        </w:rPr>
        <w:t xml:space="preserve"> </w:t>
      </w:r>
      <w:proofErr w:type="spellStart"/>
      <w:r>
        <w:rPr>
          <w:rFonts w:ascii="Cambria" w:hAnsi="Cambria" w:cs="Cambria"/>
        </w:rPr>
        <w:t>seperti</w:t>
      </w:r>
      <w:proofErr w:type="spellEnd"/>
      <w:r>
        <w:rPr>
          <w:rFonts w:ascii="Cambria" w:hAnsi="Cambria" w:cs="Cambria"/>
        </w:rPr>
        <w:t xml:space="preserve"> </w:t>
      </w:r>
      <w:proofErr w:type="spellStart"/>
      <w:r>
        <w:rPr>
          <w:rFonts w:ascii="Cambria" w:hAnsi="Cambria" w:cs="Cambria"/>
        </w:rPr>
        <w:t>kendaraan</w:t>
      </w:r>
      <w:proofErr w:type="spellEnd"/>
      <w:r>
        <w:rPr>
          <w:rFonts w:ascii="Cambria" w:hAnsi="Cambria" w:cs="Cambria"/>
        </w:rPr>
        <w:t xml:space="preserve"> </w:t>
      </w:r>
      <w:proofErr w:type="spellStart"/>
      <w:r>
        <w:rPr>
          <w:rFonts w:ascii="Cambria" w:hAnsi="Cambria" w:cs="Cambria"/>
        </w:rPr>
        <w:t>bermotor</w:t>
      </w:r>
      <w:proofErr w:type="spellEnd"/>
      <w:r>
        <w:rPr>
          <w:rFonts w:ascii="Cambria" w:hAnsi="Cambria" w:cs="Cambria"/>
        </w:rPr>
        <w:t xml:space="preserve">, </w:t>
      </w:r>
      <w:proofErr w:type="spellStart"/>
      <w:r>
        <w:rPr>
          <w:rFonts w:ascii="Cambria" w:hAnsi="Cambria" w:cs="Cambria"/>
        </w:rPr>
        <w:t>barang</w:t>
      </w:r>
      <w:proofErr w:type="spellEnd"/>
      <w:r>
        <w:rPr>
          <w:rFonts w:ascii="Cambria" w:hAnsi="Cambria" w:cs="Cambria"/>
        </w:rPr>
        <w:t xml:space="preserve"> </w:t>
      </w:r>
      <w:proofErr w:type="spellStart"/>
      <w:r>
        <w:rPr>
          <w:rFonts w:ascii="Cambria" w:hAnsi="Cambria" w:cs="Cambria"/>
        </w:rPr>
        <w:t>elektronik</w:t>
      </w:r>
      <w:proofErr w:type="spellEnd"/>
      <w:r>
        <w:rPr>
          <w:rFonts w:ascii="Cambria" w:hAnsi="Cambria" w:cs="Cambria"/>
        </w:rPr>
        <w:t xml:space="preserve">, dan </w:t>
      </w:r>
      <w:proofErr w:type="spellStart"/>
      <w:r>
        <w:rPr>
          <w:rFonts w:ascii="Cambria" w:hAnsi="Cambria" w:cs="Cambria"/>
        </w:rPr>
        <w:t>perlengkapan</w:t>
      </w:r>
      <w:proofErr w:type="spellEnd"/>
      <w:r>
        <w:rPr>
          <w:rFonts w:ascii="Cambria" w:hAnsi="Cambria" w:cs="Cambria"/>
        </w:rPr>
        <w:t xml:space="preserve"> </w:t>
      </w:r>
      <w:proofErr w:type="spellStart"/>
      <w:r>
        <w:rPr>
          <w:rFonts w:ascii="Cambria" w:hAnsi="Cambria" w:cs="Cambria"/>
        </w:rPr>
        <w:t>rumah</w:t>
      </w:r>
      <w:proofErr w:type="spellEnd"/>
      <w:r>
        <w:rPr>
          <w:rFonts w:ascii="Cambria" w:hAnsi="Cambria" w:cs="Cambria"/>
        </w:rPr>
        <w:t xml:space="preserve"> </w:t>
      </w:r>
      <w:proofErr w:type="spellStart"/>
      <w:r>
        <w:rPr>
          <w:rFonts w:ascii="Cambria" w:hAnsi="Cambria" w:cs="Cambria"/>
        </w:rPr>
        <w:t>tangga</w:t>
      </w:r>
      <w:proofErr w:type="spellEnd"/>
      <w:r>
        <w:rPr>
          <w:rFonts w:ascii="Cambria" w:hAnsi="Cambria" w:cs="Cambria"/>
        </w:rPr>
        <w:t xml:space="preserve"> </w:t>
      </w:r>
      <w:proofErr w:type="spellStart"/>
      <w:r>
        <w:rPr>
          <w:rFonts w:ascii="Cambria" w:hAnsi="Cambria" w:cs="Cambria"/>
        </w:rPr>
        <w:t>masuk</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w:t>
      </w:r>
    </w:p>
    <w:p w14:paraId="745079DF" w14:textId="77777777" w:rsidR="00DD274B" w:rsidRDefault="00B14FF2">
      <w:pPr>
        <w:pStyle w:val="NormalWeb"/>
        <w:spacing w:before="0" w:beforeAutospacing="0" w:after="0" w:afterAutospacing="0" w:line="360" w:lineRule="auto"/>
        <w:ind w:firstLine="720"/>
        <w:jc w:val="both"/>
        <w:rPr>
          <w:rFonts w:ascii="Cambria" w:hAnsi="Cambria" w:cs="Cambria"/>
        </w:rPr>
      </w:pPr>
      <w:proofErr w:type="gramStart"/>
      <w:r>
        <w:rPr>
          <w:rFonts w:ascii="Cambria" w:hAnsi="Cambria" w:cs="Cambria"/>
        </w:rPr>
        <w:t xml:space="preserve">BMT  </w:t>
      </w:r>
      <w:proofErr w:type="spellStart"/>
      <w:r>
        <w:rPr>
          <w:rFonts w:ascii="Cambria" w:hAnsi="Cambria" w:cs="Cambria"/>
        </w:rPr>
        <w:t>Kube</w:t>
      </w:r>
      <w:proofErr w:type="spellEnd"/>
      <w:proofErr w:type="gramEnd"/>
      <w:r>
        <w:rPr>
          <w:rFonts w:ascii="Cambria" w:hAnsi="Cambria" w:cs="Cambria"/>
        </w:rPr>
        <w:t xml:space="preserve"> Sejahtera </w:t>
      </w:r>
      <w:proofErr w:type="spellStart"/>
      <w:r>
        <w:rPr>
          <w:rFonts w:ascii="Cambria" w:hAnsi="Cambria" w:cs="Cambria"/>
        </w:rPr>
        <w:t>Colomadu</w:t>
      </w:r>
      <w:proofErr w:type="spellEnd"/>
      <w:r>
        <w:rPr>
          <w:rFonts w:ascii="Cambria" w:hAnsi="Cambria" w:cs="Cambria"/>
        </w:rPr>
        <w:t xml:space="preserve"> </w:t>
      </w:r>
      <w:proofErr w:type="spellStart"/>
      <w:r>
        <w:rPr>
          <w:rFonts w:ascii="Cambria" w:hAnsi="Cambria" w:cs="Cambria"/>
        </w:rPr>
        <w:t>mempunyai</w:t>
      </w:r>
      <w:proofErr w:type="spellEnd"/>
      <w:r>
        <w:rPr>
          <w:rFonts w:ascii="Cambria" w:hAnsi="Cambria" w:cs="Cambria"/>
        </w:rPr>
        <w:t xml:space="preserve"> </w:t>
      </w:r>
      <w:proofErr w:type="spellStart"/>
      <w:r>
        <w:rPr>
          <w:rFonts w:ascii="Cambria" w:hAnsi="Cambria" w:cs="Cambria"/>
        </w:rPr>
        <w:t>dua</w:t>
      </w:r>
      <w:proofErr w:type="spellEnd"/>
      <w:r>
        <w:rPr>
          <w:rFonts w:ascii="Cambria" w:hAnsi="Cambria" w:cs="Cambria"/>
        </w:rPr>
        <w:t xml:space="preserve"> </w:t>
      </w:r>
      <w:proofErr w:type="spellStart"/>
      <w:r>
        <w:rPr>
          <w:rFonts w:ascii="Cambria" w:hAnsi="Cambria" w:cs="Cambria"/>
        </w:rPr>
        <w:t>jenis</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yang </w:t>
      </w:r>
      <w:proofErr w:type="spellStart"/>
      <w:r>
        <w:rPr>
          <w:rFonts w:ascii="Cambria" w:hAnsi="Cambria" w:cs="Cambria"/>
        </w:rPr>
        <w:t>didasarkan</w:t>
      </w:r>
      <w:proofErr w:type="spellEnd"/>
      <w:r>
        <w:rPr>
          <w:rFonts w:ascii="Cambria" w:hAnsi="Cambria" w:cs="Cambria"/>
        </w:rPr>
        <w:t xml:space="preserve"> pada </w:t>
      </w:r>
      <w:proofErr w:type="spellStart"/>
      <w:r>
        <w:rPr>
          <w:rFonts w:ascii="Cambria" w:hAnsi="Cambria" w:cs="Cambria"/>
        </w:rPr>
        <w:t>akad</w:t>
      </w:r>
      <w:proofErr w:type="spellEnd"/>
      <w:r>
        <w:rPr>
          <w:rFonts w:ascii="Cambria" w:hAnsi="Cambria" w:cs="Cambria"/>
        </w:rPr>
        <w:t xml:space="preserve"> yang </w:t>
      </w:r>
      <w:proofErr w:type="spellStart"/>
      <w:r>
        <w:rPr>
          <w:rFonts w:ascii="Cambria" w:hAnsi="Cambria" w:cs="Cambria"/>
        </w:rPr>
        <w:t>digunakan</w:t>
      </w:r>
      <w:proofErr w:type="spellEnd"/>
      <w:r>
        <w:rPr>
          <w:rFonts w:ascii="Cambria" w:hAnsi="Cambria" w:cs="Cambria"/>
        </w:rPr>
        <w:t xml:space="preserve">. </w:t>
      </w:r>
      <w:proofErr w:type="spellStart"/>
      <w:r>
        <w:rPr>
          <w:rFonts w:ascii="Cambria" w:hAnsi="Cambria" w:cs="Cambria"/>
        </w:rPr>
        <w:t>Kedua</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itu </w:t>
      </w:r>
      <w:proofErr w:type="spellStart"/>
      <w:r>
        <w:rPr>
          <w:rFonts w:ascii="Cambria" w:hAnsi="Cambria" w:cs="Cambria"/>
        </w:rPr>
        <w:t>adalah</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dan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ijaraoh</w:t>
      </w:r>
      <w:proofErr w:type="spellEnd"/>
      <w:r>
        <w:rPr>
          <w:rFonts w:ascii="Cambria" w:hAnsi="Cambria" w:cs="Cambria"/>
        </w:rPr>
        <w:t xml:space="preserve">. Semua </w:t>
      </w:r>
      <w:proofErr w:type="spellStart"/>
      <w:r>
        <w:rPr>
          <w:rFonts w:ascii="Cambria" w:hAnsi="Cambria" w:cs="Cambria"/>
        </w:rPr>
        <w:t>kebutuhan</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 xml:space="preserve"> yang </w:t>
      </w:r>
      <w:proofErr w:type="spellStart"/>
      <w:r>
        <w:rPr>
          <w:rFonts w:ascii="Cambria" w:hAnsi="Cambria" w:cs="Cambria"/>
        </w:rPr>
        <w:t>bersifat</w:t>
      </w:r>
      <w:proofErr w:type="spellEnd"/>
      <w:r>
        <w:rPr>
          <w:rFonts w:ascii="Cambria" w:hAnsi="Cambria" w:cs="Cambria"/>
        </w:rPr>
        <w:t xml:space="preserve"> </w:t>
      </w:r>
      <w:proofErr w:type="spellStart"/>
      <w:r>
        <w:rPr>
          <w:rFonts w:ascii="Cambria" w:hAnsi="Cambria" w:cs="Cambria"/>
        </w:rPr>
        <w:t>konsumtif</w:t>
      </w:r>
      <w:proofErr w:type="spellEnd"/>
      <w:r>
        <w:rPr>
          <w:rFonts w:ascii="Cambria" w:hAnsi="Cambria" w:cs="Cambria"/>
        </w:rPr>
        <w:t xml:space="preserve"> </w:t>
      </w:r>
      <w:proofErr w:type="spellStart"/>
      <w:r>
        <w:rPr>
          <w:rFonts w:ascii="Cambria" w:hAnsi="Cambria" w:cs="Cambria"/>
        </w:rPr>
        <w:t>masuk</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w:t>
      </w:r>
    </w:p>
    <w:p w14:paraId="4E605BF1" w14:textId="77777777" w:rsidR="00DD274B" w:rsidRDefault="00B14FF2">
      <w:pPr>
        <w:pStyle w:val="NormalWeb"/>
        <w:spacing w:before="0" w:beforeAutospacing="0" w:after="0" w:afterAutospacing="0" w:line="360" w:lineRule="auto"/>
        <w:ind w:firstLine="720"/>
        <w:jc w:val="both"/>
        <w:rPr>
          <w:rFonts w:ascii="Cambria" w:hAnsi="Cambria" w:cs="Cambria"/>
        </w:rPr>
      </w:pP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pelaksanaannya</w:t>
      </w:r>
      <w:proofErr w:type="spellEnd"/>
      <w:r>
        <w:rPr>
          <w:rFonts w:ascii="Cambria" w:hAnsi="Cambria" w:cs="Cambria"/>
        </w:rPr>
        <w:t xml:space="preserve">, </w:t>
      </w:r>
      <w:proofErr w:type="spellStart"/>
      <w:r>
        <w:rPr>
          <w:rFonts w:ascii="Cambria" w:hAnsi="Cambria" w:cs="Cambria"/>
        </w:rPr>
        <w:t>keempat</w:t>
      </w:r>
      <w:proofErr w:type="spellEnd"/>
      <w:r>
        <w:rPr>
          <w:rFonts w:ascii="Cambria" w:hAnsi="Cambria" w:cs="Cambria"/>
        </w:rPr>
        <w:t xml:space="preserve"> BMT </w:t>
      </w:r>
      <w:proofErr w:type="spellStart"/>
      <w:r>
        <w:rPr>
          <w:rFonts w:ascii="Cambria" w:hAnsi="Cambria" w:cs="Cambria"/>
        </w:rPr>
        <w:t>menggunakan</w:t>
      </w:r>
      <w:proofErr w:type="spellEnd"/>
      <w:r>
        <w:rPr>
          <w:rFonts w:ascii="Cambria" w:hAnsi="Cambria" w:cs="Cambria"/>
        </w:rPr>
        <w:t xml:space="preserve"> </w:t>
      </w:r>
      <w:proofErr w:type="spellStart"/>
      <w:r>
        <w:rPr>
          <w:rFonts w:ascii="Cambria" w:hAnsi="Cambria" w:cs="Cambria"/>
        </w:rPr>
        <w:t>akad</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untuk </w:t>
      </w:r>
      <w:proofErr w:type="spellStart"/>
      <w:r>
        <w:rPr>
          <w:rFonts w:ascii="Cambria" w:hAnsi="Cambria" w:cs="Cambria"/>
        </w:rPr>
        <w:t>memberikan</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pada </w:t>
      </w:r>
      <w:proofErr w:type="spellStart"/>
      <w:r>
        <w:rPr>
          <w:rFonts w:ascii="Cambria" w:hAnsi="Cambria" w:cs="Cambria"/>
        </w:rPr>
        <w:t>anggotanya</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pemenuhan</w:t>
      </w:r>
      <w:proofErr w:type="spellEnd"/>
      <w:r>
        <w:rPr>
          <w:rFonts w:ascii="Cambria" w:hAnsi="Cambria" w:cs="Cambria"/>
        </w:rPr>
        <w:t xml:space="preserve"> </w:t>
      </w:r>
      <w:proofErr w:type="spellStart"/>
      <w:r>
        <w:rPr>
          <w:rFonts w:ascii="Cambria" w:hAnsi="Cambria" w:cs="Cambria"/>
        </w:rPr>
        <w:t>kebutuhan</w:t>
      </w:r>
      <w:proofErr w:type="spellEnd"/>
      <w:r>
        <w:rPr>
          <w:rFonts w:ascii="Cambria" w:hAnsi="Cambria" w:cs="Cambria"/>
        </w:rPr>
        <w:t xml:space="preserve"> </w:t>
      </w:r>
      <w:proofErr w:type="spellStart"/>
      <w:r>
        <w:rPr>
          <w:rFonts w:ascii="Cambria" w:hAnsi="Cambria" w:cs="Cambria"/>
        </w:rPr>
        <w:t>konsumtif</w:t>
      </w:r>
      <w:proofErr w:type="spellEnd"/>
      <w:r>
        <w:rPr>
          <w:rFonts w:ascii="Cambria" w:hAnsi="Cambria" w:cs="Cambria"/>
        </w:rPr>
        <w:t xml:space="preserve">. </w:t>
      </w:r>
      <w:proofErr w:type="spellStart"/>
      <w:r>
        <w:rPr>
          <w:rFonts w:ascii="Cambria" w:hAnsi="Cambria" w:cs="Cambria"/>
        </w:rPr>
        <w:t>Pihak</w:t>
      </w:r>
      <w:proofErr w:type="spellEnd"/>
      <w:r>
        <w:rPr>
          <w:rFonts w:ascii="Cambria" w:hAnsi="Cambria" w:cs="Cambria"/>
        </w:rPr>
        <w:t xml:space="preserve"> BMT </w:t>
      </w:r>
      <w:proofErr w:type="spellStart"/>
      <w:r>
        <w:rPr>
          <w:rFonts w:ascii="Cambria" w:hAnsi="Cambria" w:cs="Cambria"/>
        </w:rPr>
        <w:t>membelikan</w:t>
      </w:r>
      <w:proofErr w:type="spellEnd"/>
      <w:r>
        <w:rPr>
          <w:rFonts w:ascii="Cambria" w:hAnsi="Cambria" w:cs="Cambria"/>
        </w:rPr>
        <w:t xml:space="preserve"> </w:t>
      </w:r>
      <w:proofErr w:type="spellStart"/>
      <w:r>
        <w:rPr>
          <w:rFonts w:ascii="Cambria" w:hAnsi="Cambria" w:cs="Cambria"/>
        </w:rPr>
        <w:t>barang</w:t>
      </w:r>
      <w:proofErr w:type="spellEnd"/>
      <w:r>
        <w:rPr>
          <w:rFonts w:ascii="Cambria" w:hAnsi="Cambria" w:cs="Cambria"/>
        </w:rPr>
        <w:t xml:space="preserve"> </w:t>
      </w:r>
      <w:proofErr w:type="spellStart"/>
      <w:r>
        <w:rPr>
          <w:rFonts w:ascii="Cambria" w:hAnsi="Cambria" w:cs="Cambria"/>
        </w:rPr>
        <w:t>kemudian</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w:t>
      </w:r>
      <w:proofErr w:type="spellStart"/>
      <w:r>
        <w:rPr>
          <w:rFonts w:ascii="Cambria" w:hAnsi="Cambria" w:cs="Cambria"/>
        </w:rPr>
        <w:t>pelanggan</w:t>
      </w:r>
      <w:proofErr w:type="spellEnd"/>
      <w:r>
        <w:rPr>
          <w:rFonts w:ascii="Cambria" w:hAnsi="Cambria" w:cs="Cambria"/>
        </w:rPr>
        <w:t xml:space="preserve"> </w:t>
      </w:r>
      <w:proofErr w:type="spellStart"/>
      <w:r>
        <w:rPr>
          <w:rFonts w:ascii="Cambria" w:hAnsi="Cambria" w:cs="Cambria"/>
        </w:rPr>
        <w:t>membayar</w:t>
      </w:r>
      <w:proofErr w:type="spellEnd"/>
      <w:r>
        <w:rPr>
          <w:rFonts w:ascii="Cambria" w:hAnsi="Cambria" w:cs="Cambria"/>
        </w:rPr>
        <w:t xml:space="preserve"> dan </w:t>
      </w:r>
      <w:proofErr w:type="spellStart"/>
      <w:r>
        <w:rPr>
          <w:rFonts w:ascii="Cambria" w:hAnsi="Cambria" w:cs="Cambria"/>
        </w:rPr>
        <w:t>memberikan</w:t>
      </w:r>
      <w:proofErr w:type="spellEnd"/>
      <w:r>
        <w:rPr>
          <w:rFonts w:ascii="Cambria" w:hAnsi="Cambria" w:cs="Cambria"/>
        </w:rPr>
        <w:t xml:space="preserve"> </w:t>
      </w:r>
      <w:proofErr w:type="spellStart"/>
      <w:r>
        <w:rPr>
          <w:rFonts w:ascii="Cambria" w:hAnsi="Cambria" w:cs="Cambria"/>
        </w:rPr>
        <w:t>keuntungan</w:t>
      </w:r>
      <w:proofErr w:type="spellEnd"/>
      <w:r>
        <w:rPr>
          <w:rFonts w:ascii="Cambria" w:hAnsi="Cambria" w:cs="Cambria"/>
        </w:rPr>
        <w:t xml:space="preserve"> pada </w:t>
      </w:r>
      <w:proofErr w:type="spellStart"/>
      <w:r>
        <w:rPr>
          <w:rFonts w:ascii="Cambria" w:hAnsi="Cambria" w:cs="Cambria"/>
        </w:rPr>
        <w:t>pihak</w:t>
      </w:r>
      <w:proofErr w:type="spellEnd"/>
      <w:r>
        <w:rPr>
          <w:rFonts w:ascii="Cambria" w:hAnsi="Cambria" w:cs="Cambria"/>
        </w:rPr>
        <w:t xml:space="preserve"> BMT. </w:t>
      </w:r>
      <w:proofErr w:type="spellStart"/>
      <w:r>
        <w:rPr>
          <w:rFonts w:ascii="Cambria" w:hAnsi="Cambria" w:cs="Cambria"/>
        </w:rPr>
        <w:t>Keuntungan</w:t>
      </w:r>
      <w:proofErr w:type="spellEnd"/>
      <w:r>
        <w:rPr>
          <w:rFonts w:ascii="Cambria" w:hAnsi="Cambria" w:cs="Cambria"/>
        </w:rPr>
        <w:t xml:space="preserve"> ini </w:t>
      </w:r>
      <w:proofErr w:type="spellStart"/>
      <w:r>
        <w:rPr>
          <w:rFonts w:ascii="Cambria" w:hAnsi="Cambria" w:cs="Cambria"/>
        </w:rPr>
        <w:t>disebut</w:t>
      </w:r>
      <w:proofErr w:type="spellEnd"/>
      <w:r>
        <w:rPr>
          <w:rFonts w:ascii="Cambria" w:hAnsi="Cambria" w:cs="Cambria"/>
        </w:rPr>
        <w:t xml:space="preserve"> margin. </w:t>
      </w:r>
    </w:p>
    <w:p w14:paraId="61B4172C" w14:textId="77777777" w:rsidR="00DD274B" w:rsidRDefault="00B14FF2">
      <w:pPr>
        <w:pStyle w:val="NormalWeb"/>
        <w:spacing w:before="0" w:beforeAutospacing="0" w:after="0" w:afterAutospacing="0" w:line="360" w:lineRule="auto"/>
        <w:ind w:firstLine="720"/>
        <w:jc w:val="both"/>
        <w:rPr>
          <w:rFonts w:ascii="Cambria" w:hAnsi="Cambria" w:cs="Cambria"/>
        </w:rPr>
      </w:pPr>
      <w:r>
        <w:rPr>
          <w:rFonts w:ascii="Cambria" w:hAnsi="Cambria" w:cs="Cambria"/>
        </w:rPr>
        <w:t xml:space="preserve">Margin </w:t>
      </w:r>
      <w:proofErr w:type="spellStart"/>
      <w:r>
        <w:rPr>
          <w:rFonts w:ascii="Cambria" w:hAnsi="Cambria" w:cs="Cambria"/>
        </w:rPr>
        <w:t>ditetapkan</w:t>
      </w:r>
      <w:proofErr w:type="spellEnd"/>
      <w:r>
        <w:rPr>
          <w:rFonts w:ascii="Cambria" w:hAnsi="Cambria" w:cs="Cambria"/>
        </w:rPr>
        <w:t xml:space="preserve"> sesuai </w:t>
      </w:r>
      <w:proofErr w:type="spellStart"/>
      <w:r>
        <w:rPr>
          <w:rFonts w:ascii="Cambria" w:hAnsi="Cambria" w:cs="Cambria"/>
        </w:rPr>
        <w:t>kesepakatan</w:t>
      </w:r>
      <w:proofErr w:type="spellEnd"/>
      <w:r>
        <w:rPr>
          <w:rFonts w:ascii="Cambria" w:hAnsi="Cambria" w:cs="Cambria"/>
        </w:rPr>
        <w:t xml:space="preserve"> </w:t>
      </w:r>
      <w:proofErr w:type="spellStart"/>
      <w:r>
        <w:rPr>
          <w:rFonts w:ascii="Cambria" w:hAnsi="Cambria" w:cs="Cambria"/>
        </w:rPr>
        <w:t>antara</w:t>
      </w:r>
      <w:proofErr w:type="spellEnd"/>
      <w:r>
        <w:rPr>
          <w:rFonts w:ascii="Cambria" w:hAnsi="Cambria" w:cs="Cambria"/>
        </w:rPr>
        <w:t xml:space="preserve"> </w:t>
      </w:r>
      <w:proofErr w:type="spellStart"/>
      <w:r>
        <w:rPr>
          <w:rFonts w:ascii="Cambria" w:hAnsi="Cambria" w:cs="Cambria"/>
        </w:rPr>
        <w:t>pihak</w:t>
      </w:r>
      <w:proofErr w:type="spellEnd"/>
      <w:r>
        <w:rPr>
          <w:rFonts w:ascii="Cambria" w:hAnsi="Cambria" w:cs="Cambria"/>
        </w:rPr>
        <w:t xml:space="preserve"> BMT dan </w:t>
      </w:r>
      <w:proofErr w:type="spellStart"/>
      <w:r>
        <w:rPr>
          <w:rFonts w:ascii="Cambria" w:hAnsi="Cambria" w:cs="Cambria"/>
        </w:rPr>
        <w:t>anggota</w:t>
      </w:r>
      <w:proofErr w:type="spellEnd"/>
      <w:r>
        <w:rPr>
          <w:rFonts w:ascii="Cambria" w:hAnsi="Cambria" w:cs="Cambria"/>
        </w:rPr>
        <w:t xml:space="preserve">. Adapun </w:t>
      </w:r>
      <w:proofErr w:type="spellStart"/>
      <w:r>
        <w:rPr>
          <w:rFonts w:ascii="Cambria" w:hAnsi="Cambria" w:cs="Cambria"/>
        </w:rPr>
        <w:t>pembayaran</w:t>
      </w:r>
      <w:proofErr w:type="spellEnd"/>
      <w:r>
        <w:rPr>
          <w:rFonts w:ascii="Cambria" w:hAnsi="Cambria" w:cs="Cambria"/>
        </w:rPr>
        <w:t xml:space="preserve"> </w:t>
      </w:r>
      <w:proofErr w:type="spellStart"/>
      <w:r>
        <w:rPr>
          <w:rFonts w:ascii="Cambria" w:hAnsi="Cambria" w:cs="Cambria"/>
        </w:rPr>
        <w:t>dilakukan</w:t>
      </w:r>
      <w:proofErr w:type="spellEnd"/>
      <w:r>
        <w:rPr>
          <w:rFonts w:ascii="Cambria" w:hAnsi="Cambria" w:cs="Cambria"/>
        </w:rPr>
        <w:t xml:space="preserve"> dengan </w:t>
      </w:r>
      <w:proofErr w:type="spellStart"/>
      <w:r>
        <w:rPr>
          <w:rFonts w:ascii="Cambria" w:hAnsi="Cambria" w:cs="Cambria"/>
        </w:rPr>
        <w:t>cara</w:t>
      </w:r>
      <w:proofErr w:type="spellEnd"/>
      <w:r>
        <w:rPr>
          <w:rFonts w:ascii="Cambria" w:hAnsi="Cambria" w:cs="Cambria"/>
        </w:rPr>
        <w:t xml:space="preserve"> </w:t>
      </w:r>
      <w:proofErr w:type="spellStart"/>
      <w:r>
        <w:rPr>
          <w:rFonts w:ascii="Cambria" w:hAnsi="Cambria" w:cs="Cambria"/>
        </w:rPr>
        <w:t>mengangsur</w:t>
      </w:r>
      <w:proofErr w:type="spellEnd"/>
      <w:r>
        <w:rPr>
          <w:rFonts w:ascii="Cambria" w:hAnsi="Cambria" w:cs="Cambria"/>
        </w:rPr>
        <w:t xml:space="preserve">. </w:t>
      </w:r>
      <w:proofErr w:type="spellStart"/>
      <w:r>
        <w:rPr>
          <w:rFonts w:ascii="Cambria" w:hAnsi="Cambria" w:cs="Cambria"/>
        </w:rPr>
        <w:t>Besarannya</w:t>
      </w:r>
      <w:proofErr w:type="spellEnd"/>
      <w:r>
        <w:rPr>
          <w:rFonts w:ascii="Cambria" w:hAnsi="Cambria" w:cs="Cambria"/>
        </w:rPr>
        <w:t xml:space="preserve"> </w:t>
      </w:r>
      <w:proofErr w:type="spellStart"/>
      <w:r>
        <w:rPr>
          <w:rFonts w:ascii="Cambria" w:hAnsi="Cambria" w:cs="Cambria"/>
        </w:rPr>
        <w:t>angsuran</w:t>
      </w:r>
      <w:proofErr w:type="spellEnd"/>
      <w:r>
        <w:rPr>
          <w:rFonts w:ascii="Cambria" w:hAnsi="Cambria" w:cs="Cambria"/>
        </w:rPr>
        <w:t xml:space="preserve"> dan </w:t>
      </w:r>
      <w:proofErr w:type="spellStart"/>
      <w:r>
        <w:rPr>
          <w:rFonts w:ascii="Cambria" w:hAnsi="Cambria" w:cs="Cambria"/>
        </w:rPr>
        <w:t>jangka</w:t>
      </w:r>
      <w:proofErr w:type="spellEnd"/>
      <w:r>
        <w:rPr>
          <w:rFonts w:ascii="Cambria" w:hAnsi="Cambria" w:cs="Cambria"/>
        </w:rPr>
        <w:t xml:space="preserve"> </w:t>
      </w:r>
      <w:proofErr w:type="spellStart"/>
      <w:r>
        <w:rPr>
          <w:rFonts w:ascii="Cambria" w:hAnsi="Cambria" w:cs="Cambria"/>
        </w:rPr>
        <w:t>waktunya</w:t>
      </w:r>
      <w:proofErr w:type="spellEnd"/>
      <w:r>
        <w:rPr>
          <w:rFonts w:ascii="Cambria" w:hAnsi="Cambria" w:cs="Cambria"/>
        </w:rPr>
        <w:t xml:space="preserve"> juga </w:t>
      </w:r>
      <w:proofErr w:type="spellStart"/>
      <w:r>
        <w:rPr>
          <w:rFonts w:ascii="Cambria" w:hAnsi="Cambria" w:cs="Cambria"/>
        </w:rPr>
        <w:t>didasarkan</w:t>
      </w:r>
      <w:proofErr w:type="spellEnd"/>
      <w:r>
        <w:rPr>
          <w:rFonts w:ascii="Cambria" w:hAnsi="Cambria" w:cs="Cambria"/>
        </w:rPr>
        <w:t xml:space="preserve"> pada </w:t>
      </w:r>
      <w:proofErr w:type="spellStart"/>
      <w:r>
        <w:rPr>
          <w:rFonts w:ascii="Cambria" w:hAnsi="Cambria" w:cs="Cambria"/>
        </w:rPr>
        <w:t>kesepakatan</w:t>
      </w:r>
      <w:proofErr w:type="spellEnd"/>
      <w:r>
        <w:rPr>
          <w:rFonts w:ascii="Cambria" w:hAnsi="Cambria" w:cs="Cambria"/>
        </w:rPr>
        <w:t xml:space="preserve"> yang </w:t>
      </w:r>
      <w:proofErr w:type="spellStart"/>
      <w:r>
        <w:rPr>
          <w:rFonts w:ascii="Cambria" w:hAnsi="Cambria" w:cs="Cambria"/>
        </w:rPr>
        <w:t>telah</w:t>
      </w:r>
      <w:proofErr w:type="spellEnd"/>
      <w:r>
        <w:rPr>
          <w:rFonts w:ascii="Cambria" w:hAnsi="Cambria" w:cs="Cambria"/>
        </w:rPr>
        <w:t xml:space="preserve"> </w:t>
      </w:r>
      <w:proofErr w:type="spellStart"/>
      <w:r>
        <w:rPr>
          <w:rFonts w:ascii="Cambria" w:hAnsi="Cambria" w:cs="Cambria"/>
        </w:rPr>
        <w:t>diperoleh</w:t>
      </w:r>
      <w:proofErr w:type="spellEnd"/>
      <w:r>
        <w:rPr>
          <w:rFonts w:ascii="Cambria" w:hAnsi="Cambria" w:cs="Cambria"/>
        </w:rPr>
        <w:t xml:space="preserve"> </w:t>
      </w:r>
      <w:proofErr w:type="spellStart"/>
      <w:r>
        <w:rPr>
          <w:rFonts w:ascii="Cambria" w:hAnsi="Cambria" w:cs="Cambria"/>
        </w:rPr>
        <w:t>antara</w:t>
      </w:r>
      <w:proofErr w:type="spellEnd"/>
      <w:r>
        <w:rPr>
          <w:rFonts w:ascii="Cambria" w:hAnsi="Cambria" w:cs="Cambria"/>
        </w:rPr>
        <w:t xml:space="preserve"> </w:t>
      </w:r>
      <w:proofErr w:type="spellStart"/>
      <w:r>
        <w:rPr>
          <w:rFonts w:ascii="Cambria" w:hAnsi="Cambria" w:cs="Cambria"/>
        </w:rPr>
        <w:t>pihak</w:t>
      </w:r>
      <w:proofErr w:type="spellEnd"/>
      <w:r>
        <w:rPr>
          <w:rFonts w:ascii="Cambria" w:hAnsi="Cambria" w:cs="Cambria"/>
        </w:rPr>
        <w:t xml:space="preserve"> </w:t>
      </w:r>
      <w:proofErr w:type="spellStart"/>
      <w:r>
        <w:rPr>
          <w:rFonts w:ascii="Cambria" w:hAnsi="Cambria" w:cs="Cambria"/>
        </w:rPr>
        <w:t>BMTdengan</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w:t>
      </w:r>
      <w:proofErr w:type="spellStart"/>
      <w:r>
        <w:rPr>
          <w:rFonts w:ascii="Cambria" w:hAnsi="Cambria" w:cs="Cambria"/>
        </w:rPr>
        <w:t>pelanggan</w:t>
      </w:r>
      <w:proofErr w:type="spellEnd"/>
      <w:r>
        <w:rPr>
          <w:rFonts w:ascii="Cambria" w:hAnsi="Cambria" w:cs="Cambria"/>
        </w:rPr>
        <w:t xml:space="preserve">. </w:t>
      </w:r>
      <w:proofErr w:type="spellStart"/>
      <w:r>
        <w:rPr>
          <w:rFonts w:ascii="Cambria" w:hAnsi="Cambria" w:cs="Cambria"/>
        </w:rPr>
        <w:t>Sehingga</w:t>
      </w:r>
      <w:proofErr w:type="spellEnd"/>
      <w:r>
        <w:rPr>
          <w:rFonts w:ascii="Cambria" w:hAnsi="Cambria" w:cs="Cambria"/>
        </w:rPr>
        <w:t xml:space="preserve">, </w:t>
      </w:r>
      <w:proofErr w:type="spellStart"/>
      <w:r>
        <w:rPr>
          <w:rFonts w:ascii="Cambria" w:hAnsi="Cambria" w:cs="Cambria"/>
        </w:rPr>
        <w:t>hal</w:t>
      </w:r>
      <w:proofErr w:type="spellEnd"/>
      <w:r>
        <w:rPr>
          <w:rFonts w:ascii="Cambria" w:hAnsi="Cambria" w:cs="Cambria"/>
        </w:rPr>
        <w:t xml:space="preserve"> ini tidak </w:t>
      </w:r>
      <w:proofErr w:type="spellStart"/>
      <w:r>
        <w:rPr>
          <w:rFonts w:ascii="Cambria" w:hAnsi="Cambria" w:cs="Cambria"/>
        </w:rPr>
        <w:t>memberatkan</w:t>
      </w:r>
      <w:proofErr w:type="spellEnd"/>
      <w:r>
        <w:rPr>
          <w:rFonts w:ascii="Cambria" w:hAnsi="Cambria" w:cs="Cambria"/>
        </w:rPr>
        <w:t xml:space="preserve"> </w:t>
      </w:r>
      <w:proofErr w:type="spellStart"/>
      <w:r>
        <w:rPr>
          <w:rFonts w:ascii="Cambria" w:hAnsi="Cambria" w:cs="Cambria"/>
        </w:rPr>
        <w:t>pihak</w:t>
      </w:r>
      <w:proofErr w:type="spellEnd"/>
      <w:r>
        <w:rPr>
          <w:rFonts w:ascii="Cambria" w:hAnsi="Cambria" w:cs="Cambria"/>
        </w:rPr>
        <w:t xml:space="preserve"> </w:t>
      </w:r>
      <w:proofErr w:type="spellStart"/>
      <w:r>
        <w:rPr>
          <w:rFonts w:ascii="Cambria" w:hAnsi="Cambria" w:cs="Cambria"/>
        </w:rPr>
        <w:t>anggota</w:t>
      </w:r>
      <w:proofErr w:type="spellEnd"/>
      <w:r>
        <w:rPr>
          <w:rFonts w:ascii="Cambria" w:hAnsi="Cambria" w:cs="Cambria"/>
        </w:rPr>
        <w:t xml:space="preserve"> di </w:t>
      </w:r>
      <w:proofErr w:type="spellStart"/>
      <w:r>
        <w:rPr>
          <w:rFonts w:ascii="Cambria" w:hAnsi="Cambria" w:cs="Cambria"/>
        </w:rPr>
        <w:t>satu</w:t>
      </w:r>
      <w:proofErr w:type="spellEnd"/>
      <w:r>
        <w:rPr>
          <w:rFonts w:ascii="Cambria" w:hAnsi="Cambria" w:cs="Cambria"/>
        </w:rPr>
        <w:t xml:space="preserve"> </w:t>
      </w:r>
      <w:proofErr w:type="spellStart"/>
      <w:r>
        <w:rPr>
          <w:rFonts w:ascii="Cambria" w:hAnsi="Cambria" w:cs="Cambria"/>
        </w:rPr>
        <w:t>sisi</w:t>
      </w:r>
      <w:proofErr w:type="spellEnd"/>
      <w:r>
        <w:rPr>
          <w:rFonts w:ascii="Cambria" w:hAnsi="Cambria" w:cs="Cambria"/>
        </w:rPr>
        <w:t xml:space="preserve"> dan tidak </w:t>
      </w:r>
      <w:proofErr w:type="spellStart"/>
      <w:r>
        <w:rPr>
          <w:rFonts w:ascii="Cambria" w:hAnsi="Cambria" w:cs="Cambria"/>
        </w:rPr>
        <w:t>merugikan</w:t>
      </w:r>
      <w:proofErr w:type="spellEnd"/>
      <w:r>
        <w:rPr>
          <w:rFonts w:ascii="Cambria" w:hAnsi="Cambria" w:cs="Cambria"/>
        </w:rPr>
        <w:t xml:space="preserve"> </w:t>
      </w:r>
      <w:proofErr w:type="spellStart"/>
      <w:r>
        <w:rPr>
          <w:rFonts w:ascii="Cambria" w:hAnsi="Cambria" w:cs="Cambria"/>
        </w:rPr>
        <w:t>pihak</w:t>
      </w:r>
      <w:proofErr w:type="spellEnd"/>
      <w:r>
        <w:rPr>
          <w:rFonts w:ascii="Cambria" w:hAnsi="Cambria" w:cs="Cambria"/>
        </w:rPr>
        <w:t xml:space="preserve"> BMT di </w:t>
      </w:r>
      <w:proofErr w:type="spellStart"/>
      <w:r>
        <w:rPr>
          <w:rFonts w:ascii="Cambria" w:hAnsi="Cambria" w:cs="Cambria"/>
        </w:rPr>
        <w:t>sisi</w:t>
      </w:r>
      <w:proofErr w:type="spellEnd"/>
      <w:r>
        <w:rPr>
          <w:rFonts w:ascii="Cambria" w:hAnsi="Cambria" w:cs="Cambria"/>
        </w:rPr>
        <w:t xml:space="preserve"> lain. </w:t>
      </w:r>
    </w:p>
    <w:p w14:paraId="54E9DF08" w14:textId="77777777" w:rsidR="00DD274B" w:rsidRDefault="00B14FF2">
      <w:pPr>
        <w:pStyle w:val="NormalWeb"/>
        <w:spacing w:before="0" w:beforeAutospacing="0" w:after="0" w:afterAutospacing="0" w:line="360" w:lineRule="auto"/>
        <w:ind w:firstLine="720"/>
        <w:jc w:val="both"/>
        <w:rPr>
          <w:rFonts w:ascii="Cambria" w:eastAsia="Times New Roman" w:hAnsi="Cambria" w:cs="Cambria"/>
        </w:rPr>
      </w:pPr>
      <w:r>
        <w:rPr>
          <w:rFonts w:ascii="Cambria" w:hAnsi="Cambria" w:cs="Cambria"/>
        </w:rPr>
        <w:t xml:space="preserve">Yang </w:t>
      </w:r>
      <w:proofErr w:type="spellStart"/>
      <w:r>
        <w:rPr>
          <w:rFonts w:ascii="Cambria" w:hAnsi="Cambria" w:cs="Cambria"/>
        </w:rPr>
        <w:t>perlu</w:t>
      </w:r>
      <w:proofErr w:type="spellEnd"/>
      <w:r>
        <w:rPr>
          <w:rFonts w:ascii="Cambria" w:hAnsi="Cambria" w:cs="Cambria"/>
        </w:rPr>
        <w:t xml:space="preserve"> </w:t>
      </w:r>
      <w:proofErr w:type="spellStart"/>
      <w:r>
        <w:rPr>
          <w:rFonts w:ascii="Cambria" w:hAnsi="Cambria" w:cs="Cambria"/>
        </w:rPr>
        <w:t>diperhatikan</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pelaksanaan</w:t>
      </w:r>
      <w:proofErr w:type="spellEnd"/>
      <w:r>
        <w:rPr>
          <w:rFonts w:ascii="Cambria" w:hAnsi="Cambria" w:cs="Cambria"/>
        </w:rPr>
        <w:t xml:space="preserve"> </w:t>
      </w:r>
      <w:proofErr w:type="spellStart"/>
      <w:r>
        <w:rPr>
          <w:rFonts w:ascii="Cambria" w:hAnsi="Cambria" w:cs="Cambria"/>
        </w:rPr>
        <w:t>akad</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w:t>
      </w:r>
      <w:proofErr w:type="spellStart"/>
      <w:r>
        <w:rPr>
          <w:rFonts w:ascii="Cambria" w:hAnsi="Cambria" w:cs="Cambria"/>
        </w:rPr>
        <w:t>adalah</w:t>
      </w:r>
      <w:proofErr w:type="spellEnd"/>
      <w:r>
        <w:rPr>
          <w:rFonts w:ascii="Cambria" w:hAnsi="Cambria" w:cs="Cambria"/>
        </w:rPr>
        <w:t xml:space="preserve"> </w:t>
      </w:r>
      <w:proofErr w:type="spellStart"/>
      <w:r>
        <w:rPr>
          <w:rFonts w:ascii="Cambria" w:hAnsi="Cambria" w:cs="Cambria"/>
        </w:rPr>
        <w:t>sifat</w:t>
      </w:r>
      <w:proofErr w:type="spellEnd"/>
      <w:r>
        <w:rPr>
          <w:rFonts w:ascii="Cambria" w:hAnsi="Cambria" w:cs="Cambria"/>
        </w:rPr>
        <w:t xml:space="preserve"> </w:t>
      </w:r>
      <w:proofErr w:type="spellStart"/>
      <w:r>
        <w:rPr>
          <w:rFonts w:ascii="Cambria" w:hAnsi="Cambria" w:cs="Cambria"/>
        </w:rPr>
        <w:t>asal</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w:t>
      </w:r>
      <w:proofErr w:type="spellStart"/>
      <w:r>
        <w:rPr>
          <w:rFonts w:ascii="Cambria" w:hAnsi="Cambria" w:cs="Cambria"/>
        </w:rPr>
        <w:t>yaitu</w:t>
      </w:r>
      <w:proofErr w:type="spellEnd"/>
      <w:r>
        <w:rPr>
          <w:rFonts w:ascii="Cambria" w:hAnsi="Cambria" w:cs="Cambria"/>
        </w:rPr>
        <w:t xml:space="preserve"> </w:t>
      </w:r>
      <w:proofErr w:type="spellStart"/>
      <w:r>
        <w:rPr>
          <w:rFonts w:ascii="Cambria" w:hAnsi="Cambria" w:cs="Cambria"/>
        </w:rPr>
        <w:t>jual-beli</w:t>
      </w:r>
      <w:proofErr w:type="spellEnd"/>
      <w:r>
        <w:rPr>
          <w:rFonts w:ascii="Cambria" w:hAnsi="Cambria" w:cs="Cambria"/>
        </w:rPr>
        <w:t xml:space="preserve">. Dengan </w:t>
      </w:r>
      <w:proofErr w:type="spellStart"/>
      <w:r>
        <w:rPr>
          <w:rFonts w:ascii="Cambria" w:hAnsi="Cambria" w:cs="Cambria"/>
        </w:rPr>
        <w:t>demikian</w:t>
      </w:r>
      <w:proofErr w:type="spellEnd"/>
      <w:r>
        <w:rPr>
          <w:rFonts w:ascii="Cambria" w:hAnsi="Cambria" w:cs="Cambria"/>
        </w:rPr>
        <w:t xml:space="preserve"> </w:t>
      </w:r>
      <w:proofErr w:type="spellStart"/>
      <w:r>
        <w:rPr>
          <w:rFonts w:ascii="Cambria" w:hAnsi="Cambria" w:cs="Cambria"/>
        </w:rPr>
        <w:t>harus</w:t>
      </w:r>
      <w:proofErr w:type="spellEnd"/>
      <w:r>
        <w:rPr>
          <w:rFonts w:ascii="Cambria" w:hAnsi="Cambria" w:cs="Cambria"/>
        </w:rPr>
        <w:t xml:space="preserve"> </w:t>
      </w:r>
      <w:proofErr w:type="spellStart"/>
      <w:r>
        <w:rPr>
          <w:rFonts w:ascii="Cambria" w:hAnsi="Cambria" w:cs="Cambria"/>
        </w:rPr>
        <w:t>ada</w:t>
      </w:r>
      <w:proofErr w:type="spellEnd"/>
      <w:r>
        <w:rPr>
          <w:rFonts w:ascii="Cambria" w:hAnsi="Cambria" w:cs="Cambria"/>
        </w:rPr>
        <w:t xml:space="preserve"> </w:t>
      </w:r>
      <w:proofErr w:type="spellStart"/>
      <w:r>
        <w:rPr>
          <w:rFonts w:ascii="Cambria" w:hAnsi="Cambria" w:cs="Cambria"/>
        </w:rPr>
        <w:t>transaksi</w:t>
      </w:r>
      <w:proofErr w:type="spellEnd"/>
      <w:r>
        <w:rPr>
          <w:rFonts w:ascii="Cambria" w:hAnsi="Cambria" w:cs="Cambria"/>
        </w:rPr>
        <w:t xml:space="preserve"> </w:t>
      </w:r>
      <w:proofErr w:type="spellStart"/>
      <w:r>
        <w:rPr>
          <w:rFonts w:ascii="Cambria" w:hAnsi="Cambria" w:cs="Cambria"/>
        </w:rPr>
        <w:t>secara</w:t>
      </w:r>
      <w:proofErr w:type="spellEnd"/>
      <w:r>
        <w:rPr>
          <w:rFonts w:ascii="Cambria" w:hAnsi="Cambria" w:cs="Cambria"/>
        </w:rPr>
        <w:t xml:space="preserve"> </w:t>
      </w:r>
      <w:proofErr w:type="spellStart"/>
      <w:r>
        <w:rPr>
          <w:rFonts w:ascii="Cambria" w:hAnsi="Cambria" w:cs="Cambria"/>
        </w:rPr>
        <w:t>nyata</w:t>
      </w:r>
      <w:proofErr w:type="spellEnd"/>
      <w:r>
        <w:rPr>
          <w:rFonts w:ascii="Cambria" w:hAnsi="Cambria" w:cs="Cambria"/>
        </w:rPr>
        <w:t xml:space="preserve">, </w:t>
      </w:r>
      <w:proofErr w:type="spellStart"/>
      <w:r>
        <w:rPr>
          <w:rFonts w:ascii="Cambria" w:hAnsi="Cambria" w:cs="Cambria"/>
        </w:rPr>
        <w:t>bukan</w:t>
      </w:r>
      <w:proofErr w:type="spellEnd"/>
      <w:r>
        <w:rPr>
          <w:rFonts w:ascii="Cambria" w:hAnsi="Cambria" w:cs="Cambria"/>
        </w:rPr>
        <w:t xml:space="preserve"> </w:t>
      </w:r>
      <w:proofErr w:type="spellStart"/>
      <w:r>
        <w:rPr>
          <w:rFonts w:ascii="Cambria" w:hAnsi="Cambria" w:cs="Cambria"/>
        </w:rPr>
        <w:t>memberikan</w:t>
      </w:r>
      <w:proofErr w:type="spellEnd"/>
      <w:r>
        <w:rPr>
          <w:rFonts w:ascii="Cambria" w:hAnsi="Cambria" w:cs="Cambria"/>
        </w:rPr>
        <w:t xml:space="preserve"> </w:t>
      </w:r>
      <w:proofErr w:type="spellStart"/>
      <w:r>
        <w:rPr>
          <w:rFonts w:ascii="Cambria" w:hAnsi="Cambria" w:cs="Cambria"/>
        </w:rPr>
        <w:t>pinjaman</w:t>
      </w:r>
      <w:proofErr w:type="spellEnd"/>
      <w:r>
        <w:rPr>
          <w:rFonts w:ascii="Cambria" w:hAnsi="Cambria" w:cs="Cambria"/>
        </w:rPr>
        <w:t xml:space="preserve"> uang. Oleh </w:t>
      </w:r>
      <w:proofErr w:type="spellStart"/>
      <w:r>
        <w:rPr>
          <w:rFonts w:ascii="Cambria" w:hAnsi="Cambria" w:cs="Cambria"/>
        </w:rPr>
        <w:t>karena</w:t>
      </w:r>
      <w:proofErr w:type="spellEnd"/>
      <w:r>
        <w:rPr>
          <w:rFonts w:ascii="Cambria" w:hAnsi="Cambria" w:cs="Cambria"/>
        </w:rPr>
        <w:t xml:space="preserve"> itu,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pelaksanaan</w:t>
      </w:r>
      <w:proofErr w:type="spellEnd"/>
      <w:r>
        <w:rPr>
          <w:rFonts w:ascii="Cambria" w:hAnsi="Cambria" w:cs="Cambria"/>
        </w:rPr>
        <w:t xml:space="preserve"> </w:t>
      </w:r>
      <w:proofErr w:type="spellStart"/>
      <w:r>
        <w:rPr>
          <w:rFonts w:ascii="Cambria" w:hAnsi="Cambria" w:cs="Cambria"/>
        </w:rPr>
        <w:t>akad</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ini juga </w:t>
      </w:r>
      <w:proofErr w:type="spellStart"/>
      <w:r>
        <w:rPr>
          <w:rFonts w:ascii="Cambria" w:hAnsi="Cambria" w:cs="Cambria"/>
        </w:rPr>
        <w:t>harus</w:t>
      </w:r>
      <w:proofErr w:type="spellEnd"/>
      <w:r>
        <w:rPr>
          <w:rFonts w:ascii="Cambria" w:hAnsi="Cambria" w:cs="Cambria"/>
        </w:rPr>
        <w:t xml:space="preserve"> </w:t>
      </w:r>
      <w:proofErr w:type="spellStart"/>
      <w:r>
        <w:rPr>
          <w:rFonts w:ascii="Cambria" w:hAnsi="Cambria" w:cs="Cambria"/>
        </w:rPr>
        <w:t>terpenuhi</w:t>
      </w:r>
      <w:proofErr w:type="spellEnd"/>
      <w:r>
        <w:rPr>
          <w:rFonts w:ascii="Cambria" w:hAnsi="Cambria" w:cs="Cambria"/>
        </w:rPr>
        <w:t xml:space="preserve"> </w:t>
      </w:r>
      <w:proofErr w:type="spellStart"/>
      <w:r>
        <w:rPr>
          <w:rFonts w:ascii="Cambria" w:hAnsi="Cambria" w:cs="Cambria"/>
        </w:rPr>
        <w:t>rukun</w:t>
      </w:r>
      <w:proofErr w:type="spellEnd"/>
      <w:r>
        <w:rPr>
          <w:rFonts w:ascii="Cambria" w:hAnsi="Cambria" w:cs="Cambria"/>
        </w:rPr>
        <w:t xml:space="preserve"> dan </w:t>
      </w:r>
      <w:proofErr w:type="spellStart"/>
      <w:r>
        <w:rPr>
          <w:rFonts w:ascii="Cambria" w:hAnsi="Cambria" w:cs="Cambria"/>
        </w:rPr>
        <w:t>syarat</w:t>
      </w:r>
      <w:proofErr w:type="spellEnd"/>
      <w:r>
        <w:rPr>
          <w:rFonts w:ascii="Cambria" w:hAnsi="Cambria" w:cs="Cambria"/>
        </w:rPr>
        <w:t xml:space="preserve"> </w:t>
      </w:r>
      <w:proofErr w:type="spellStart"/>
      <w:r>
        <w:rPr>
          <w:rFonts w:ascii="Cambria" w:hAnsi="Cambria" w:cs="Cambria"/>
        </w:rPr>
        <w:t>jual</w:t>
      </w:r>
      <w:proofErr w:type="spellEnd"/>
      <w:r>
        <w:rPr>
          <w:rFonts w:ascii="Cambria" w:hAnsi="Cambria" w:cs="Cambria"/>
        </w:rPr>
        <w:t xml:space="preserve"> </w:t>
      </w:r>
      <w:proofErr w:type="spellStart"/>
      <w:r>
        <w:rPr>
          <w:rFonts w:ascii="Cambria" w:hAnsi="Cambria" w:cs="Cambria"/>
        </w:rPr>
        <w:t>beli</w:t>
      </w:r>
      <w:proofErr w:type="spellEnd"/>
      <w:r>
        <w:rPr>
          <w:rFonts w:ascii="Cambria" w:hAnsi="Cambria" w:cs="Cambria"/>
        </w:rPr>
        <w:t xml:space="preserve"> </w:t>
      </w:r>
      <w:proofErr w:type="spellStart"/>
      <w:r>
        <w:rPr>
          <w:rFonts w:ascii="Cambria" w:hAnsi="Cambria" w:cs="Cambria"/>
        </w:rPr>
        <w:t>sebagaimana</w:t>
      </w:r>
      <w:proofErr w:type="spellEnd"/>
      <w:r>
        <w:rPr>
          <w:rFonts w:ascii="Cambria" w:hAnsi="Cambria" w:cs="Cambria"/>
        </w:rPr>
        <w:t xml:space="preserve"> yang </w:t>
      </w:r>
      <w:proofErr w:type="spellStart"/>
      <w:r>
        <w:rPr>
          <w:rFonts w:ascii="Cambria" w:hAnsi="Cambria" w:cs="Cambria"/>
        </w:rPr>
        <w:t>disyariatkan</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ajaran</w:t>
      </w:r>
      <w:proofErr w:type="spellEnd"/>
      <w:r>
        <w:rPr>
          <w:rFonts w:ascii="Cambria" w:hAnsi="Cambria" w:cs="Cambria"/>
        </w:rPr>
        <w:t xml:space="preserve"> Islam. Adapun </w:t>
      </w:r>
      <w:proofErr w:type="spellStart"/>
      <w:r>
        <w:rPr>
          <w:rFonts w:ascii="Cambria" w:hAnsi="Cambria" w:cs="Cambria"/>
        </w:rPr>
        <w:t>rukun</w:t>
      </w:r>
      <w:proofErr w:type="spellEnd"/>
      <w:r>
        <w:rPr>
          <w:rFonts w:ascii="Cambria" w:hAnsi="Cambria" w:cs="Cambria"/>
        </w:rPr>
        <w:t xml:space="preserve"> </w:t>
      </w:r>
      <w:proofErr w:type="spellStart"/>
      <w:r>
        <w:rPr>
          <w:rFonts w:ascii="Cambria" w:hAnsi="Cambria" w:cs="Cambria"/>
        </w:rPr>
        <w:t>jual</w:t>
      </w:r>
      <w:proofErr w:type="spellEnd"/>
      <w:r>
        <w:rPr>
          <w:rFonts w:ascii="Cambria" w:hAnsi="Cambria" w:cs="Cambria"/>
        </w:rPr>
        <w:t xml:space="preserve"> </w:t>
      </w:r>
      <w:proofErr w:type="spellStart"/>
      <w:r>
        <w:rPr>
          <w:rFonts w:ascii="Cambria" w:hAnsi="Cambria" w:cs="Cambria"/>
        </w:rPr>
        <w:t>beli</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Islam </w:t>
      </w:r>
      <w:proofErr w:type="spellStart"/>
      <w:r>
        <w:rPr>
          <w:rFonts w:ascii="Cambria" w:hAnsi="Cambria" w:cs="Cambria"/>
        </w:rPr>
        <w:t>sebagaimana</w:t>
      </w:r>
      <w:proofErr w:type="spellEnd"/>
      <w:r>
        <w:rPr>
          <w:rFonts w:ascii="Cambria" w:hAnsi="Cambria" w:cs="Cambria"/>
        </w:rPr>
        <w:t xml:space="preserve"> </w:t>
      </w:r>
      <w:proofErr w:type="spellStart"/>
      <w:r>
        <w:rPr>
          <w:rFonts w:ascii="Cambria" w:hAnsi="Cambria" w:cs="Cambria"/>
        </w:rPr>
        <w:t>disebutkan</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QS. Al Baqarah </w:t>
      </w:r>
      <w:proofErr w:type="spellStart"/>
      <w:r>
        <w:rPr>
          <w:rFonts w:ascii="Cambria" w:hAnsi="Cambria" w:cs="Cambria"/>
        </w:rPr>
        <w:t>ayat</w:t>
      </w:r>
      <w:proofErr w:type="spellEnd"/>
      <w:r>
        <w:rPr>
          <w:rFonts w:ascii="Cambria" w:hAnsi="Cambria" w:cs="Cambria"/>
        </w:rPr>
        <w:t xml:space="preserve"> 275 </w:t>
      </w:r>
      <w:proofErr w:type="spellStart"/>
      <w:r>
        <w:rPr>
          <w:rFonts w:ascii="Cambria" w:hAnsi="Cambria" w:cs="Cambria"/>
        </w:rPr>
        <w:t>adalah</w:t>
      </w:r>
      <w:proofErr w:type="spellEnd"/>
      <w:r>
        <w:rPr>
          <w:rFonts w:ascii="Cambria" w:hAnsi="Cambria" w:cs="Cambria"/>
        </w:rPr>
        <w:t xml:space="preserve"> </w:t>
      </w:r>
      <w:proofErr w:type="spellStart"/>
      <w:r>
        <w:rPr>
          <w:rFonts w:ascii="Cambria" w:hAnsi="Cambria" w:cs="Cambria"/>
        </w:rPr>
        <w:t>adanya</w:t>
      </w:r>
      <w:proofErr w:type="spellEnd"/>
      <w:r>
        <w:rPr>
          <w:rFonts w:ascii="Cambria" w:hAnsi="Cambria" w:cs="Cambria"/>
        </w:rPr>
        <w:t xml:space="preserve"> </w:t>
      </w:r>
      <w:proofErr w:type="spellStart"/>
      <w:r>
        <w:rPr>
          <w:rFonts w:ascii="Cambria" w:hAnsi="Cambria" w:cs="Cambria"/>
        </w:rPr>
        <w:t>penjual</w:t>
      </w:r>
      <w:proofErr w:type="spellEnd"/>
      <w:r>
        <w:rPr>
          <w:rFonts w:ascii="Cambria" w:hAnsi="Cambria" w:cs="Cambria"/>
        </w:rPr>
        <w:t xml:space="preserve"> dan </w:t>
      </w:r>
      <w:proofErr w:type="spellStart"/>
      <w:r>
        <w:rPr>
          <w:rFonts w:ascii="Cambria" w:hAnsi="Cambria" w:cs="Cambria"/>
        </w:rPr>
        <w:t>pembeli</w:t>
      </w:r>
      <w:proofErr w:type="spellEnd"/>
      <w:r>
        <w:rPr>
          <w:rFonts w:ascii="Cambria" w:hAnsi="Cambria" w:cs="Cambria"/>
        </w:rPr>
        <w:t xml:space="preserve">, </w:t>
      </w:r>
      <w:proofErr w:type="spellStart"/>
      <w:r>
        <w:rPr>
          <w:rFonts w:ascii="Cambria" w:hAnsi="Cambria" w:cs="Cambria"/>
        </w:rPr>
        <w:t>ada</w:t>
      </w:r>
      <w:proofErr w:type="spellEnd"/>
      <w:r>
        <w:rPr>
          <w:rFonts w:ascii="Cambria" w:hAnsi="Cambria" w:cs="Cambria"/>
        </w:rPr>
        <w:t xml:space="preserve"> </w:t>
      </w:r>
      <w:proofErr w:type="spellStart"/>
      <w:r>
        <w:rPr>
          <w:rFonts w:ascii="Cambria" w:hAnsi="Cambria" w:cs="Cambria"/>
        </w:rPr>
        <w:t>barang</w:t>
      </w:r>
      <w:proofErr w:type="spellEnd"/>
      <w:r>
        <w:rPr>
          <w:rFonts w:ascii="Cambria" w:hAnsi="Cambria" w:cs="Cambria"/>
        </w:rPr>
        <w:t xml:space="preserve"> yang </w:t>
      </w:r>
      <w:proofErr w:type="spellStart"/>
      <w:r>
        <w:rPr>
          <w:rFonts w:ascii="Cambria" w:hAnsi="Cambria" w:cs="Cambria"/>
        </w:rPr>
        <w:t>diperjual</w:t>
      </w:r>
      <w:proofErr w:type="spellEnd"/>
      <w:r>
        <w:rPr>
          <w:rFonts w:ascii="Cambria" w:hAnsi="Cambria" w:cs="Cambria"/>
        </w:rPr>
        <w:t xml:space="preserve"> </w:t>
      </w:r>
      <w:proofErr w:type="spellStart"/>
      <w:r>
        <w:rPr>
          <w:rFonts w:ascii="Cambria" w:hAnsi="Cambria" w:cs="Cambria"/>
        </w:rPr>
        <w:t>belikan</w:t>
      </w:r>
      <w:proofErr w:type="spellEnd"/>
      <w:r>
        <w:rPr>
          <w:rFonts w:ascii="Cambria" w:hAnsi="Cambria" w:cs="Cambria"/>
        </w:rPr>
        <w:t xml:space="preserve">, dan </w:t>
      </w:r>
      <w:proofErr w:type="spellStart"/>
      <w:r>
        <w:rPr>
          <w:rFonts w:ascii="Cambria" w:hAnsi="Cambria" w:cs="Cambria"/>
        </w:rPr>
        <w:t>ada</w:t>
      </w:r>
      <w:proofErr w:type="spellEnd"/>
      <w:r>
        <w:rPr>
          <w:rFonts w:ascii="Cambria" w:hAnsi="Cambria" w:cs="Cambria"/>
        </w:rPr>
        <w:t xml:space="preserve"> </w:t>
      </w:r>
      <w:proofErr w:type="spellStart"/>
      <w:r>
        <w:rPr>
          <w:rFonts w:ascii="Cambria" w:hAnsi="Cambria" w:cs="Cambria"/>
        </w:rPr>
        <w:t>ijab</w:t>
      </w:r>
      <w:proofErr w:type="spellEnd"/>
      <w:r>
        <w:rPr>
          <w:rFonts w:ascii="Cambria" w:hAnsi="Cambria" w:cs="Cambria"/>
        </w:rPr>
        <w:t xml:space="preserve"> Kabul. </w:t>
      </w:r>
      <w:proofErr w:type="spellStart"/>
      <w:r>
        <w:rPr>
          <w:rFonts w:ascii="Cambria" w:hAnsi="Cambria" w:cs="Cambria"/>
        </w:rPr>
        <w:t>Sedangkan</w:t>
      </w:r>
      <w:proofErr w:type="spellEnd"/>
      <w:r>
        <w:rPr>
          <w:rFonts w:ascii="Cambria" w:hAnsi="Cambria" w:cs="Cambria"/>
        </w:rPr>
        <w:t xml:space="preserve"> </w:t>
      </w:r>
      <w:proofErr w:type="spellStart"/>
      <w:r>
        <w:rPr>
          <w:rFonts w:ascii="Cambria" w:hAnsi="Cambria" w:cs="Cambria"/>
        </w:rPr>
        <w:t>syarat</w:t>
      </w:r>
      <w:proofErr w:type="spellEnd"/>
      <w:r>
        <w:rPr>
          <w:rFonts w:ascii="Cambria" w:hAnsi="Cambria" w:cs="Cambria"/>
        </w:rPr>
        <w:t xml:space="preserve"> yang </w:t>
      </w:r>
      <w:proofErr w:type="spellStart"/>
      <w:r>
        <w:rPr>
          <w:rFonts w:ascii="Cambria" w:hAnsi="Cambria" w:cs="Cambria"/>
        </w:rPr>
        <w:t>harus</w:t>
      </w:r>
      <w:proofErr w:type="spellEnd"/>
      <w:r>
        <w:rPr>
          <w:rFonts w:ascii="Cambria" w:hAnsi="Cambria" w:cs="Cambria"/>
        </w:rPr>
        <w:t xml:space="preserve"> </w:t>
      </w:r>
      <w:proofErr w:type="spellStart"/>
      <w:r>
        <w:rPr>
          <w:rFonts w:ascii="Cambria" w:hAnsi="Cambria" w:cs="Cambria"/>
        </w:rPr>
        <w:t>dipenuhi</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jual</w:t>
      </w:r>
      <w:proofErr w:type="spellEnd"/>
      <w:r>
        <w:rPr>
          <w:rFonts w:ascii="Cambria" w:hAnsi="Cambria" w:cs="Cambria"/>
        </w:rPr>
        <w:t xml:space="preserve"> </w:t>
      </w:r>
      <w:proofErr w:type="spellStart"/>
      <w:r>
        <w:rPr>
          <w:rFonts w:ascii="Cambria" w:hAnsi="Cambria" w:cs="Cambria"/>
        </w:rPr>
        <w:t>beli</w:t>
      </w:r>
      <w:proofErr w:type="spellEnd"/>
      <w:r>
        <w:rPr>
          <w:rFonts w:ascii="Cambria" w:hAnsi="Cambria" w:cs="Cambria"/>
        </w:rPr>
        <w:t xml:space="preserve"> dengan </w:t>
      </w:r>
      <w:proofErr w:type="spellStart"/>
      <w:r>
        <w:rPr>
          <w:rFonts w:ascii="Cambria" w:hAnsi="Cambria" w:cs="Cambria"/>
        </w:rPr>
        <w:t>akad</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w:t>
      </w:r>
      <w:proofErr w:type="spellStart"/>
      <w:r>
        <w:rPr>
          <w:rFonts w:ascii="Cambria" w:hAnsi="Cambria" w:cs="Cambria"/>
        </w:rPr>
        <w:t>adalah</w:t>
      </w:r>
      <w:proofErr w:type="spellEnd"/>
      <w:r>
        <w:rPr>
          <w:rFonts w:ascii="Cambria" w:hAnsi="Cambria" w:cs="Cambria"/>
        </w:rPr>
        <w:t xml:space="preserve"> </w:t>
      </w:r>
      <w:proofErr w:type="spellStart"/>
      <w:r>
        <w:rPr>
          <w:rFonts w:ascii="Cambria" w:hAnsi="Cambria" w:cs="Cambria"/>
        </w:rPr>
        <w:t>sebagai</w:t>
      </w:r>
      <w:proofErr w:type="spellEnd"/>
      <w:r>
        <w:rPr>
          <w:rFonts w:ascii="Cambria" w:hAnsi="Cambria" w:cs="Cambria"/>
        </w:rPr>
        <w:t xml:space="preserve"> </w:t>
      </w:r>
      <w:proofErr w:type="spellStart"/>
      <w:r>
        <w:rPr>
          <w:rFonts w:ascii="Cambria" w:hAnsi="Cambria" w:cs="Cambria"/>
        </w:rPr>
        <w:t>berikut</w:t>
      </w:r>
      <w:proofErr w:type="spellEnd"/>
      <w:r>
        <w:rPr>
          <w:rFonts w:ascii="Cambria" w:hAnsi="Cambria" w:cs="Cambria"/>
        </w:rPr>
        <w:t>:</w:t>
      </w:r>
    </w:p>
    <w:p w14:paraId="2B1E0CE6" w14:textId="77777777" w:rsidR="00DD274B" w:rsidRDefault="00B14FF2">
      <w:pPr>
        <w:pStyle w:val="NormalWeb"/>
        <w:numPr>
          <w:ilvl w:val="0"/>
          <w:numId w:val="2"/>
        </w:numPr>
        <w:spacing w:before="0" w:beforeAutospacing="0" w:after="0" w:afterAutospacing="0" w:line="360" w:lineRule="auto"/>
        <w:ind w:left="240" w:hanging="240"/>
        <w:jc w:val="both"/>
        <w:rPr>
          <w:rFonts w:ascii="Cambria" w:hAnsi="Cambria" w:cs="Cambria"/>
        </w:rPr>
      </w:pPr>
      <w:proofErr w:type="spellStart"/>
      <w:r>
        <w:rPr>
          <w:rFonts w:ascii="Cambria" w:hAnsi="Cambria" w:cs="Cambria"/>
        </w:rPr>
        <w:t>Barang</w:t>
      </w:r>
      <w:proofErr w:type="spellEnd"/>
      <w:r>
        <w:rPr>
          <w:rFonts w:ascii="Cambria" w:hAnsi="Cambria" w:cs="Cambria"/>
        </w:rPr>
        <w:t xml:space="preserve"> </w:t>
      </w:r>
      <w:proofErr w:type="spellStart"/>
      <w:r>
        <w:rPr>
          <w:rFonts w:ascii="Cambria" w:hAnsi="Cambria" w:cs="Cambria"/>
        </w:rPr>
        <w:t>sebagai</w:t>
      </w:r>
      <w:proofErr w:type="spellEnd"/>
      <w:r>
        <w:rPr>
          <w:rFonts w:ascii="Cambria" w:hAnsi="Cambria" w:cs="Cambria"/>
        </w:rPr>
        <w:t xml:space="preserve"> </w:t>
      </w:r>
      <w:proofErr w:type="spellStart"/>
      <w:r>
        <w:rPr>
          <w:rFonts w:ascii="Cambria" w:hAnsi="Cambria" w:cs="Cambria"/>
        </w:rPr>
        <w:t>transaksi</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w:t>
      </w:r>
      <w:proofErr w:type="spellStart"/>
      <w:r>
        <w:rPr>
          <w:rFonts w:ascii="Cambria" w:hAnsi="Cambria" w:cs="Cambria"/>
        </w:rPr>
        <w:t>harus</w:t>
      </w:r>
      <w:proofErr w:type="spellEnd"/>
      <w:r>
        <w:rPr>
          <w:rFonts w:ascii="Cambria" w:hAnsi="Cambria" w:cs="Cambria"/>
        </w:rPr>
        <w:t xml:space="preserve"> sudah </w:t>
      </w:r>
      <w:proofErr w:type="spellStart"/>
      <w:r>
        <w:rPr>
          <w:rFonts w:ascii="Cambria" w:hAnsi="Cambria" w:cs="Cambria"/>
        </w:rPr>
        <w:t>ada</w:t>
      </w:r>
      <w:proofErr w:type="spellEnd"/>
      <w:r>
        <w:rPr>
          <w:rFonts w:ascii="Cambria" w:hAnsi="Cambria" w:cs="Cambria"/>
        </w:rPr>
        <w:t xml:space="preserve"> </w:t>
      </w:r>
      <w:proofErr w:type="spellStart"/>
      <w:r>
        <w:rPr>
          <w:rFonts w:ascii="Cambria" w:hAnsi="Cambria" w:cs="Cambria"/>
        </w:rPr>
        <w:t>saat</w:t>
      </w:r>
      <w:proofErr w:type="spellEnd"/>
      <w:r>
        <w:rPr>
          <w:rFonts w:ascii="Cambria" w:hAnsi="Cambria" w:cs="Cambria"/>
        </w:rPr>
        <w:t xml:space="preserve"> </w:t>
      </w:r>
      <w:proofErr w:type="spellStart"/>
      <w:r>
        <w:rPr>
          <w:rFonts w:ascii="Cambria" w:hAnsi="Cambria" w:cs="Cambria"/>
        </w:rPr>
        <w:t>transaksi</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w:t>
      </w:r>
      <w:proofErr w:type="spellStart"/>
      <w:r>
        <w:rPr>
          <w:rFonts w:ascii="Cambria" w:hAnsi="Cambria" w:cs="Cambria"/>
        </w:rPr>
        <w:t>dilangsungkan</w:t>
      </w:r>
      <w:proofErr w:type="spellEnd"/>
      <w:r>
        <w:rPr>
          <w:rFonts w:ascii="Cambria" w:hAnsi="Cambria" w:cs="Cambria"/>
        </w:rPr>
        <w:t xml:space="preserve"> </w:t>
      </w:r>
      <w:proofErr w:type="spellStart"/>
      <w:r>
        <w:rPr>
          <w:rFonts w:ascii="Cambria" w:hAnsi="Cambria" w:cs="Cambria"/>
        </w:rPr>
        <w:t>antara</w:t>
      </w:r>
      <w:proofErr w:type="spellEnd"/>
      <w:r>
        <w:rPr>
          <w:rFonts w:ascii="Cambria" w:hAnsi="Cambria" w:cs="Cambria"/>
        </w:rPr>
        <w:t xml:space="preserve"> </w:t>
      </w:r>
      <w:proofErr w:type="spellStart"/>
      <w:r>
        <w:rPr>
          <w:rFonts w:ascii="Cambria" w:hAnsi="Cambria" w:cs="Cambria"/>
        </w:rPr>
        <w:t>pihak</w:t>
      </w:r>
      <w:proofErr w:type="spellEnd"/>
      <w:r>
        <w:rPr>
          <w:rFonts w:ascii="Cambria" w:hAnsi="Cambria" w:cs="Cambria"/>
        </w:rPr>
        <w:t xml:space="preserve"> Baitul Maal Wat </w:t>
      </w:r>
      <w:proofErr w:type="spellStart"/>
      <w:r>
        <w:rPr>
          <w:rFonts w:ascii="Cambria" w:hAnsi="Cambria" w:cs="Cambria"/>
        </w:rPr>
        <w:t>Tamwil</w:t>
      </w:r>
      <w:proofErr w:type="spellEnd"/>
      <w:r>
        <w:rPr>
          <w:rFonts w:ascii="Cambria" w:hAnsi="Cambria" w:cs="Cambria"/>
        </w:rPr>
        <w:t xml:space="preserve"> dengan </w:t>
      </w:r>
      <w:proofErr w:type="spellStart"/>
      <w:r>
        <w:rPr>
          <w:rFonts w:ascii="Cambria" w:hAnsi="Cambria" w:cs="Cambria"/>
        </w:rPr>
        <w:t>pihak</w:t>
      </w:r>
      <w:proofErr w:type="spellEnd"/>
      <w:r>
        <w:rPr>
          <w:rFonts w:ascii="Cambria" w:hAnsi="Cambria" w:cs="Cambria"/>
        </w:rPr>
        <w:t xml:space="preserve"> </w:t>
      </w:r>
      <w:proofErr w:type="spellStart"/>
      <w:r>
        <w:rPr>
          <w:rFonts w:ascii="Cambria" w:hAnsi="Cambria" w:cs="Cambria"/>
        </w:rPr>
        <w:t>nasabah</w:t>
      </w:r>
      <w:proofErr w:type="spellEnd"/>
      <w:r>
        <w:rPr>
          <w:rFonts w:ascii="Cambria" w:hAnsi="Cambria" w:cs="Cambria"/>
        </w:rPr>
        <w:t>.</w:t>
      </w:r>
    </w:p>
    <w:p w14:paraId="3AE1A8F9" w14:textId="77777777" w:rsidR="00DD274B" w:rsidRDefault="00B14FF2">
      <w:pPr>
        <w:pStyle w:val="NormalWeb"/>
        <w:numPr>
          <w:ilvl w:val="0"/>
          <w:numId w:val="2"/>
        </w:numPr>
        <w:spacing w:before="0" w:beforeAutospacing="0" w:after="0" w:afterAutospacing="0" w:line="360" w:lineRule="auto"/>
        <w:ind w:left="240" w:hanging="240"/>
        <w:jc w:val="both"/>
        <w:rPr>
          <w:rFonts w:ascii="Cambria" w:hAnsi="Cambria" w:cs="Cambria"/>
        </w:rPr>
      </w:pPr>
      <w:proofErr w:type="spellStart"/>
      <w:r>
        <w:rPr>
          <w:rFonts w:ascii="Cambria" w:hAnsi="Cambria" w:cs="Cambria"/>
        </w:rPr>
        <w:t>Barang</w:t>
      </w:r>
      <w:proofErr w:type="spellEnd"/>
      <w:r>
        <w:rPr>
          <w:rFonts w:ascii="Cambria" w:hAnsi="Cambria" w:cs="Cambria"/>
        </w:rPr>
        <w:t xml:space="preserve"> yang </w:t>
      </w:r>
      <w:proofErr w:type="spellStart"/>
      <w:r>
        <w:rPr>
          <w:rFonts w:ascii="Cambria" w:hAnsi="Cambria" w:cs="Cambria"/>
        </w:rPr>
        <w:t>dimaksud</w:t>
      </w:r>
      <w:proofErr w:type="spellEnd"/>
      <w:r>
        <w:rPr>
          <w:rFonts w:ascii="Cambria" w:hAnsi="Cambria" w:cs="Cambria"/>
        </w:rPr>
        <w:t xml:space="preserve"> </w:t>
      </w:r>
      <w:proofErr w:type="spellStart"/>
      <w:r>
        <w:rPr>
          <w:rFonts w:ascii="Cambria" w:hAnsi="Cambria" w:cs="Cambria"/>
        </w:rPr>
        <w:t>telah</w:t>
      </w:r>
      <w:proofErr w:type="spellEnd"/>
      <w:r>
        <w:rPr>
          <w:rFonts w:ascii="Cambria" w:hAnsi="Cambria" w:cs="Cambria"/>
        </w:rPr>
        <w:t xml:space="preserve"> </w:t>
      </w:r>
      <w:proofErr w:type="spellStart"/>
      <w:r>
        <w:rPr>
          <w:rFonts w:ascii="Cambria" w:hAnsi="Cambria" w:cs="Cambria"/>
        </w:rPr>
        <w:t>menjadi</w:t>
      </w:r>
      <w:proofErr w:type="spellEnd"/>
      <w:r>
        <w:rPr>
          <w:rFonts w:ascii="Cambria" w:hAnsi="Cambria" w:cs="Cambria"/>
        </w:rPr>
        <w:t xml:space="preserve"> </w:t>
      </w:r>
      <w:proofErr w:type="spellStart"/>
      <w:r>
        <w:rPr>
          <w:rFonts w:ascii="Cambria" w:hAnsi="Cambria" w:cs="Cambria"/>
        </w:rPr>
        <w:t>milik</w:t>
      </w:r>
      <w:proofErr w:type="spellEnd"/>
      <w:r>
        <w:rPr>
          <w:rFonts w:ascii="Cambria" w:hAnsi="Cambria" w:cs="Cambria"/>
        </w:rPr>
        <w:t xml:space="preserve"> </w:t>
      </w:r>
      <w:proofErr w:type="spellStart"/>
      <w:r>
        <w:rPr>
          <w:rFonts w:ascii="Cambria" w:hAnsi="Cambria" w:cs="Cambria"/>
        </w:rPr>
        <w:t>sepenuhnya</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pihak</w:t>
      </w:r>
      <w:proofErr w:type="spellEnd"/>
      <w:r>
        <w:rPr>
          <w:rFonts w:ascii="Cambria" w:hAnsi="Cambria" w:cs="Cambria"/>
        </w:rPr>
        <w:t xml:space="preserve"> Baitul Maal Wat </w:t>
      </w:r>
      <w:proofErr w:type="spellStart"/>
      <w:r>
        <w:rPr>
          <w:rFonts w:ascii="Cambria" w:hAnsi="Cambria" w:cs="Cambria"/>
        </w:rPr>
        <w:t>Tamwil</w:t>
      </w:r>
      <w:proofErr w:type="spellEnd"/>
      <w:r>
        <w:rPr>
          <w:rFonts w:ascii="Cambria" w:hAnsi="Cambria" w:cs="Cambria"/>
        </w:rPr>
        <w:t xml:space="preserve"> </w:t>
      </w:r>
      <w:proofErr w:type="spellStart"/>
      <w:r>
        <w:rPr>
          <w:rFonts w:ascii="Cambria" w:hAnsi="Cambria" w:cs="Cambria"/>
        </w:rPr>
        <w:t>selaku</w:t>
      </w:r>
      <w:proofErr w:type="spellEnd"/>
      <w:r>
        <w:rPr>
          <w:rFonts w:ascii="Cambria" w:hAnsi="Cambria" w:cs="Cambria"/>
        </w:rPr>
        <w:t xml:space="preserve"> </w:t>
      </w:r>
      <w:proofErr w:type="spellStart"/>
      <w:r>
        <w:rPr>
          <w:rFonts w:ascii="Cambria" w:hAnsi="Cambria" w:cs="Cambria"/>
        </w:rPr>
        <w:t>penjual</w:t>
      </w:r>
      <w:proofErr w:type="spellEnd"/>
      <w:r>
        <w:rPr>
          <w:rFonts w:ascii="Cambria" w:hAnsi="Cambria" w:cs="Cambria"/>
        </w:rPr>
        <w:t>.</w:t>
      </w:r>
    </w:p>
    <w:p w14:paraId="7E1C34FD" w14:textId="77777777" w:rsidR="00DD274B" w:rsidRDefault="00B14FF2">
      <w:pPr>
        <w:pStyle w:val="NormalWeb"/>
        <w:numPr>
          <w:ilvl w:val="0"/>
          <w:numId w:val="2"/>
        </w:numPr>
        <w:spacing w:before="0" w:beforeAutospacing="0" w:after="0" w:afterAutospacing="0" w:line="360" w:lineRule="auto"/>
        <w:ind w:left="240" w:hanging="240"/>
        <w:jc w:val="both"/>
        <w:rPr>
          <w:rFonts w:ascii="Cambria" w:hAnsi="Cambria" w:cs="Cambria"/>
        </w:rPr>
      </w:pPr>
      <w:r>
        <w:rPr>
          <w:rFonts w:ascii="Cambria" w:hAnsi="Cambria" w:cs="Cambria"/>
        </w:rPr>
        <w:t xml:space="preserve">Pada </w:t>
      </w:r>
      <w:proofErr w:type="spellStart"/>
      <w:r>
        <w:rPr>
          <w:rFonts w:ascii="Cambria" w:hAnsi="Cambria" w:cs="Cambria"/>
        </w:rPr>
        <w:t>saat</w:t>
      </w:r>
      <w:proofErr w:type="spellEnd"/>
      <w:r>
        <w:rPr>
          <w:rFonts w:ascii="Cambria" w:hAnsi="Cambria" w:cs="Cambria"/>
        </w:rPr>
        <w:t xml:space="preserve"> </w:t>
      </w:r>
      <w:proofErr w:type="spellStart"/>
      <w:r>
        <w:rPr>
          <w:rFonts w:ascii="Cambria" w:hAnsi="Cambria" w:cs="Cambria"/>
        </w:rPr>
        <w:t>transaksi</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w:t>
      </w:r>
      <w:proofErr w:type="spellStart"/>
      <w:r>
        <w:rPr>
          <w:rFonts w:ascii="Cambria" w:hAnsi="Cambria" w:cs="Cambria"/>
        </w:rPr>
        <w:t>dilangsungkan</w:t>
      </w:r>
      <w:proofErr w:type="spellEnd"/>
      <w:r>
        <w:rPr>
          <w:rFonts w:ascii="Cambria" w:hAnsi="Cambria" w:cs="Cambria"/>
        </w:rPr>
        <w:t xml:space="preserve"> tidak </w:t>
      </w:r>
      <w:proofErr w:type="spellStart"/>
      <w:r>
        <w:rPr>
          <w:rFonts w:ascii="Cambria" w:hAnsi="Cambria" w:cs="Cambria"/>
        </w:rPr>
        <w:t>boleh</w:t>
      </w:r>
      <w:proofErr w:type="spellEnd"/>
      <w:r>
        <w:rPr>
          <w:rFonts w:ascii="Cambria" w:hAnsi="Cambria" w:cs="Cambria"/>
        </w:rPr>
        <w:t xml:space="preserve"> </w:t>
      </w:r>
      <w:proofErr w:type="spellStart"/>
      <w:r>
        <w:rPr>
          <w:rFonts w:ascii="Cambria" w:hAnsi="Cambria" w:cs="Cambria"/>
        </w:rPr>
        <w:t>meberlakukan</w:t>
      </w:r>
      <w:proofErr w:type="spellEnd"/>
      <w:r>
        <w:rPr>
          <w:rFonts w:ascii="Cambria" w:hAnsi="Cambria" w:cs="Cambria"/>
        </w:rPr>
        <w:t xml:space="preserve"> </w:t>
      </w:r>
      <w:proofErr w:type="spellStart"/>
      <w:r>
        <w:rPr>
          <w:rFonts w:ascii="Cambria" w:hAnsi="Cambria" w:cs="Cambria"/>
        </w:rPr>
        <w:t>syarat</w:t>
      </w:r>
      <w:proofErr w:type="spellEnd"/>
      <w:r>
        <w:rPr>
          <w:rFonts w:ascii="Cambria" w:hAnsi="Cambria" w:cs="Cambria"/>
        </w:rPr>
        <w:t xml:space="preserve"> </w:t>
      </w:r>
      <w:proofErr w:type="spellStart"/>
      <w:r>
        <w:rPr>
          <w:rFonts w:ascii="Cambria" w:hAnsi="Cambria" w:cs="Cambria"/>
        </w:rPr>
        <w:t>tertentu</w:t>
      </w:r>
      <w:proofErr w:type="spellEnd"/>
    </w:p>
    <w:p w14:paraId="1B29DAA1" w14:textId="77777777" w:rsidR="00DD274B" w:rsidRDefault="00B14FF2">
      <w:pPr>
        <w:pStyle w:val="NormalWeb"/>
        <w:numPr>
          <w:ilvl w:val="0"/>
          <w:numId w:val="2"/>
        </w:numPr>
        <w:spacing w:before="0" w:beforeAutospacing="0" w:after="0" w:afterAutospacing="0" w:line="360" w:lineRule="auto"/>
        <w:ind w:left="240" w:hanging="240"/>
        <w:jc w:val="both"/>
        <w:rPr>
          <w:rFonts w:ascii="Cambria" w:hAnsi="Cambria" w:cs="Cambria"/>
        </w:rPr>
      </w:pPr>
      <w:proofErr w:type="spellStart"/>
      <w:r>
        <w:rPr>
          <w:rFonts w:ascii="Cambria" w:hAnsi="Cambria" w:cs="Cambria"/>
        </w:rPr>
        <w:t>Penyerahan</w:t>
      </w:r>
      <w:proofErr w:type="spellEnd"/>
      <w:r>
        <w:rPr>
          <w:rFonts w:ascii="Cambria" w:hAnsi="Cambria" w:cs="Cambria"/>
        </w:rPr>
        <w:t xml:space="preserve"> </w:t>
      </w:r>
      <w:proofErr w:type="spellStart"/>
      <w:r>
        <w:rPr>
          <w:rFonts w:ascii="Cambria" w:hAnsi="Cambria" w:cs="Cambria"/>
        </w:rPr>
        <w:t>barang</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pihak</w:t>
      </w:r>
      <w:proofErr w:type="spellEnd"/>
      <w:r>
        <w:rPr>
          <w:rFonts w:ascii="Cambria" w:hAnsi="Cambria" w:cs="Cambria"/>
        </w:rPr>
        <w:t xml:space="preserve"> Baitul Maal wat </w:t>
      </w:r>
      <w:proofErr w:type="spellStart"/>
      <w:r>
        <w:rPr>
          <w:rFonts w:ascii="Cambria" w:hAnsi="Cambria" w:cs="Cambria"/>
        </w:rPr>
        <w:t>Tamwil</w:t>
      </w:r>
      <w:proofErr w:type="spellEnd"/>
      <w:r>
        <w:rPr>
          <w:rFonts w:ascii="Cambria" w:hAnsi="Cambria" w:cs="Cambria"/>
        </w:rPr>
        <w:t xml:space="preserve"> </w:t>
      </w:r>
      <w:proofErr w:type="spellStart"/>
      <w:r>
        <w:rPr>
          <w:rFonts w:ascii="Cambria" w:hAnsi="Cambria" w:cs="Cambria"/>
        </w:rPr>
        <w:t>selaku</w:t>
      </w:r>
      <w:proofErr w:type="spellEnd"/>
      <w:r>
        <w:rPr>
          <w:rFonts w:ascii="Cambria" w:hAnsi="Cambria" w:cs="Cambria"/>
        </w:rPr>
        <w:t xml:space="preserve"> </w:t>
      </w:r>
      <w:proofErr w:type="spellStart"/>
      <w:r>
        <w:rPr>
          <w:rFonts w:ascii="Cambria" w:hAnsi="Cambria" w:cs="Cambria"/>
        </w:rPr>
        <w:t>penjual</w:t>
      </w:r>
      <w:proofErr w:type="spellEnd"/>
      <w:r>
        <w:rPr>
          <w:rFonts w:ascii="Cambria" w:hAnsi="Cambria" w:cs="Cambria"/>
        </w:rPr>
        <w:t xml:space="preserve"> </w:t>
      </w:r>
      <w:proofErr w:type="spellStart"/>
      <w:r>
        <w:rPr>
          <w:rFonts w:ascii="Cambria" w:hAnsi="Cambria" w:cs="Cambria"/>
        </w:rPr>
        <w:t>kepada</w:t>
      </w:r>
      <w:proofErr w:type="spellEnd"/>
      <w:r>
        <w:rPr>
          <w:rFonts w:ascii="Cambria" w:hAnsi="Cambria" w:cs="Cambria"/>
        </w:rPr>
        <w:t xml:space="preserve"> </w:t>
      </w:r>
      <w:proofErr w:type="spellStart"/>
      <w:r>
        <w:rPr>
          <w:rFonts w:ascii="Cambria" w:hAnsi="Cambria" w:cs="Cambria"/>
        </w:rPr>
        <w:t>nasabah</w:t>
      </w:r>
      <w:proofErr w:type="spellEnd"/>
      <w:r>
        <w:rPr>
          <w:rFonts w:ascii="Cambria" w:hAnsi="Cambria" w:cs="Cambria"/>
        </w:rPr>
        <w:t xml:space="preserve"> </w:t>
      </w:r>
      <w:proofErr w:type="spellStart"/>
      <w:r>
        <w:rPr>
          <w:rFonts w:ascii="Cambria" w:hAnsi="Cambria" w:cs="Cambria"/>
        </w:rPr>
        <w:t>selaku</w:t>
      </w:r>
      <w:proofErr w:type="spellEnd"/>
      <w:r>
        <w:rPr>
          <w:rFonts w:ascii="Cambria" w:hAnsi="Cambria" w:cs="Cambria"/>
        </w:rPr>
        <w:t xml:space="preserve"> </w:t>
      </w:r>
      <w:proofErr w:type="spellStart"/>
      <w:r>
        <w:rPr>
          <w:rFonts w:ascii="Cambria" w:hAnsi="Cambria" w:cs="Cambria"/>
        </w:rPr>
        <w:t>pembeli</w:t>
      </w:r>
      <w:proofErr w:type="spellEnd"/>
      <w:r>
        <w:rPr>
          <w:rFonts w:ascii="Cambria" w:hAnsi="Cambria" w:cs="Cambria"/>
        </w:rPr>
        <w:t xml:space="preserve"> </w:t>
      </w:r>
      <w:proofErr w:type="spellStart"/>
      <w:r>
        <w:rPr>
          <w:rFonts w:ascii="Cambria" w:hAnsi="Cambria" w:cs="Cambria"/>
        </w:rPr>
        <w:t>dilaksanakan</w:t>
      </w:r>
      <w:proofErr w:type="spellEnd"/>
      <w:r>
        <w:rPr>
          <w:rFonts w:ascii="Cambria" w:hAnsi="Cambria" w:cs="Cambria"/>
        </w:rPr>
        <w:t xml:space="preserve"> pada </w:t>
      </w:r>
      <w:proofErr w:type="spellStart"/>
      <w:proofErr w:type="gramStart"/>
      <w:r>
        <w:rPr>
          <w:rFonts w:ascii="Cambria" w:hAnsi="Cambria" w:cs="Cambria"/>
        </w:rPr>
        <w:t>saat</w:t>
      </w:r>
      <w:proofErr w:type="spellEnd"/>
      <w:r>
        <w:rPr>
          <w:rFonts w:ascii="Cambria" w:hAnsi="Cambria" w:cs="Cambria"/>
        </w:rPr>
        <w:t xml:space="preserve">  </w:t>
      </w:r>
      <w:proofErr w:type="spellStart"/>
      <w:r>
        <w:rPr>
          <w:rFonts w:ascii="Cambria" w:hAnsi="Cambria" w:cs="Cambria"/>
        </w:rPr>
        <w:t>penandatanganan</w:t>
      </w:r>
      <w:proofErr w:type="spellEnd"/>
      <w:proofErr w:type="gramEnd"/>
      <w:r>
        <w:rPr>
          <w:rFonts w:ascii="Cambria" w:hAnsi="Cambria" w:cs="Cambria"/>
        </w:rPr>
        <w:t xml:space="preserve"> </w:t>
      </w:r>
      <w:proofErr w:type="spellStart"/>
      <w:r>
        <w:rPr>
          <w:rFonts w:ascii="Cambria" w:hAnsi="Cambria" w:cs="Cambria"/>
        </w:rPr>
        <w:t>akad</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w:t>
      </w:r>
    </w:p>
    <w:p w14:paraId="2FB50AC3" w14:textId="77777777" w:rsidR="00DD274B" w:rsidRDefault="00B14FF2">
      <w:pPr>
        <w:pStyle w:val="NormalWeb"/>
        <w:spacing w:before="0" w:beforeAutospacing="0" w:after="0" w:afterAutospacing="0" w:line="240" w:lineRule="auto"/>
        <w:ind w:left="360"/>
        <w:jc w:val="both"/>
        <w:rPr>
          <w:rFonts w:ascii="Cambria" w:hAnsi="Cambria" w:cs="Cambria"/>
          <w:u w:val="single"/>
        </w:rPr>
      </w:pPr>
      <w:proofErr w:type="spellStart"/>
      <w:r>
        <w:rPr>
          <w:rFonts w:ascii="Cambria" w:hAnsi="Cambria" w:cs="Cambria"/>
          <w:u w:val="single"/>
        </w:rPr>
        <w:lastRenderedPageBreak/>
        <w:t>Tabel</w:t>
      </w:r>
      <w:proofErr w:type="spellEnd"/>
      <w:r>
        <w:rPr>
          <w:rFonts w:ascii="Cambria" w:hAnsi="Cambria" w:cs="Cambria"/>
          <w:u w:val="single"/>
        </w:rPr>
        <w:t xml:space="preserve"> 2. </w:t>
      </w:r>
      <w:proofErr w:type="spellStart"/>
      <w:r>
        <w:rPr>
          <w:rFonts w:ascii="Cambria" w:hAnsi="Cambria" w:cs="Cambria"/>
          <w:u w:val="single"/>
        </w:rPr>
        <w:t>Pengajuan</w:t>
      </w:r>
      <w:proofErr w:type="spellEnd"/>
      <w:r>
        <w:rPr>
          <w:rFonts w:ascii="Cambria" w:hAnsi="Cambria" w:cs="Cambria"/>
          <w:u w:val="single"/>
        </w:rPr>
        <w:t xml:space="preserve"> </w:t>
      </w:r>
      <w:proofErr w:type="spellStart"/>
      <w:r>
        <w:rPr>
          <w:rFonts w:ascii="Cambria" w:hAnsi="Cambria" w:cs="Cambria"/>
          <w:u w:val="single"/>
        </w:rPr>
        <w:t>Pembiayaan</w:t>
      </w:r>
      <w:proofErr w:type="spellEnd"/>
      <w:r>
        <w:rPr>
          <w:rFonts w:ascii="Cambria" w:hAnsi="Cambria" w:cs="Cambria"/>
          <w:u w:val="single"/>
        </w:rPr>
        <w:t xml:space="preserve"> </w:t>
      </w:r>
      <w:proofErr w:type="spellStart"/>
      <w:r>
        <w:rPr>
          <w:rFonts w:ascii="Cambria" w:hAnsi="Cambria" w:cs="Cambria"/>
          <w:u w:val="single"/>
        </w:rPr>
        <w:t>Konsumtif</w:t>
      </w:r>
      <w:proofErr w:type="spellEnd"/>
      <w:r>
        <w:rPr>
          <w:rFonts w:ascii="Cambria" w:hAnsi="Cambria" w:cs="Cambria"/>
          <w:u w:val="single"/>
        </w:rPr>
        <w:t xml:space="preserve"> </w:t>
      </w:r>
      <w:proofErr w:type="spellStart"/>
      <w:r>
        <w:rPr>
          <w:rFonts w:ascii="Cambria" w:hAnsi="Cambria" w:cs="Cambria"/>
          <w:u w:val="single"/>
        </w:rPr>
        <w:t>Terbanyak</w:t>
      </w:r>
      <w:proofErr w:type="spellEnd"/>
      <w:r>
        <w:rPr>
          <w:rFonts w:ascii="Cambria" w:hAnsi="Cambria" w:cs="Cambria"/>
          <w:u w:val="single"/>
        </w:rPr>
        <w:t xml:space="preserve"> </w:t>
      </w:r>
      <w:proofErr w:type="spellStart"/>
      <w:r>
        <w:rPr>
          <w:rFonts w:ascii="Cambria" w:hAnsi="Cambria" w:cs="Cambria"/>
          <w:u w:val="single"/>
        </w:rPr>
        <w:t>dari</w:t>
      </w:r>
      <w:proofErr w:type="spellEnd"/>
      <w:r>
        <w:rPr>
          <w:rFonts w:ascii="Cambria" w:hAnsi="Cambria" w:cs="Cambria"/>
          <w:u w:val="single"/>
        </w:rPr>
        <w:t xml:space="preserve"> </w:t>
      </w:r>
      <w:proofErr w:type="spellStart"/>
      <w:r>
        <w:rPr>
          <w:rFonts w:ascii="Cambria" w:hAnsi="Cambria" w:cs="Cambria"/>
          <w:u w:val="single"/>
        </w:rPr>
        <w:t>Nasabah</w:t>
      </w:r>
      <w:proofErr w:type="spellEnd"/>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788"/>
        <w:gridCol w:w="3675"/>
      </w:tblGrid>
      <w:tr w:rsidR="00DD274B" w14:paraId="731A65F7" w14:textId="77777777">
        <w:tc>
          <w:tcPr>
            <w:tcW w:w="764" w:type="dxa"/>
          </w:tcPr>
          <w:p w14:paraId="4F6A9E20" w14:textId="77777777" w:rsidR="00DD274B" w:rsidRDefault="00B14FF2">
            <w:pPr>
              <w:pStyle w:val="NormalWeb"/>
              <w:spacing w:before="0" w:beforeAutospacing="0" w:after="0" w:afterAutospacing="0" w:line="240" w:lineRule="auto"/>
              <w:jc w:val="both"/>
              <w:rPr>
                <w:rFonts w:ascii="Cambria" w:hAnsi="Cambria" w:cs="Cambria"/>
                <w:b/>
              </w:rPr>
            </w:pPr>
            <w:r>
              <w:rPr>
                <w:rFonts w:ascii="Cambria" w:hAnsi="Cambria" w:cs="Cambria"/>
                <w:b/>
              </w:rPr>
              <w:t>No</w:t>
            </w:r>
          </w:p>
        </w:tc>
        <w:tc>
          <w:tcPr>
            <w:tcW w:w="3788" w:type="dxa"/>
          </w:tcPr>
          <w:p w14:paraId="48410FCF" w14:textId="77777777" w:rsidR="00DD274B" w:rsidRDefault="00B14FF2">
            <w:pPr>
              <w:pStyle w:val="NormalWeb"/>
              <w:spacing w:before="0" w:beforeAutospacing="0" w:after="0" w:afterAutospacing="0" w:line="240" w:lineRule="auto"/>
              <w:jc w:val="both"/>
              <w:rPr>
                <w:rFonts w:ascii="Cambria" w:hAnsi="Cambria" w:cs="Cambria"/>
                <w:b/>
              </w:rPr>
            </w:pPr>
            <w:r>
              <w:rPr>
                <w:rFonts w:ascii="Cambria" w:hAnsi="Cambria" w:cs="Cambria"/>
                <w:b/>
              </w:rPr>
              <w:t>Nama BMT</w:t>
            </w:r>
          </w:p>
        </w:tc>
        <w:tc>
          <w:tcPr>
            <w:tcW w:w="3675" w:type="dxa"/>
          </w:tcPr>
          <w:p w14:paraId="03085E68" w14:textId="77777777" w:rsidR="00DD274B" w:rsidRDefault="00B14FF2">
            <w:pPr>
              <w:pStyle w:val="NormalWeb"/>
              <w:spacing w:before="0" w:beforeAutospacing="0" w:after="0" w:afterAutospacing="0" w:line="240" w:lineRule="auto"/>
              <w:jc w:val="both"/>
              <w:rPr>
                <w:rFonts w:ascii="Cambria" w:hAnsi="Cambria" w:cs="Cambria"/>
                <w:b/>
              </w:rPr>
            </w:pPr>
            <w:proofErr w:type="spellStart"/>
            <w:r>
              <w:rPr>
                <w:rFonts w:ascii="Cambria" w:hAnsi="Cambria" w:cs="Cambria"/>
                <w:b/>
              </w:rPr>
              <w:t>Pengajuan</w:t>
            </w:r>
            <w:proofErr w:type="spellEnd"/>
            <w:r>
              <w:rPr>
                <w:rFonts w:ascii="Cambria" w:hAnsi="Cambria" w:cs="Cambria"/>
                <w:b/>
              </w:rPr>
              <w:t xml:space="preserve"> </w:t>
            </w:r>
            <w:proofErr w:type="spellStart"/>
            <w:r>
              <w:rPr>
                <w:rFonts w:ascii="Cambria" w:hAnsi="Cambria" w:cs="Cambria"/>
                <w:b/>
              </w:rPr>
              <w:t>Pembiayaan</w:t>
            </w:r>
            <w:proofErr w:type="spellEnd"/>
            <w:r>
              <w:rPr>
                <w:rFonts w:ascii="Cambria" w:hAnsi="Cambria" w:cs="Cambria"/>
                <w:b/>
              </w:rPr>
              <w:t xml:space="preserve"> </w:t>
            </w:r>
            <w:proofErr w:type="spellStart"/>
            <w:r>
              <w:rPr>
                <w:rFonts w:ascii="Cambria" w:hAnsi="Cambria" w:cs="Cambria"/>
                <w:b/>
              </w:rPr>
              <w:t>Konsumtif</w:t>
            </w:r>
            <w:proofErr w:type="spellEnd"/>
          </w:p>
        </w:tc>
      </w:tr>
      <w:tr w:rsidR="00DD274B" w14:paraId="6BBBC626" w14:textId="77777777">
        <w:tc>
          <w:tcPr>
            <w:tcW w:w="764" w:type="dxa"/>
          </w:tcPr>
          <w:p w14:paraId="56C698B0" w14:textId="77777777" w:rsidR="00DD274B" w:rsidRDefault="00B14FF2">
            <w:pPr>
              <w:pStyle w:val="NormalWeb"/>
              <w:spacing w:before="0" w:beforeAutospacing="0" w:after="0" w:afterAutospacing="0" w:line="240" w:lineRule="auto"/>
              <w:jc w:val="both"/>
              <w:rPr>
                <w:rFonts w:ascii="Cambria" w:hAnsi="Cambria" w:cs="Cambria"/>
              </w:rPr>
            </w:pPr>
            <w:r>
              <w:rPr>
                <w:rFonts w:ascii="Cambria" w:hAnsi="Cambria" w:cs="Cambria"/>
              </w:rPr>
              <w:t>1.</w:t>
            </w:r>
          </w:p>
        </w:tc>
        <w:tc>
          <w:tcPr>
            <w:tcW w:w="3788" w:type="dxa"/>
          </w:tcPr>
          <w:p w14:paraId="1BDC6E55" w14:textId="77777777" w:rsidR="00DD274B" w:rsidRDefault="00B14FF2">
            <w:pPr>
              <w:pStyle w:val="NormalWeb"/>
              <w:spacing w:before="0" w:beforeAutospacing="0" w:after="0" w:afterAutospacing="0" w:line="240" w:lineRule="auto"/>
              <w:jc w:val="both"/>
              <w:rPr>
                <w:rFonts w:ascii="Cambria" w:hAnsi="Cambria" w:cs="Cambria"/>
              </w:rPr>
            </w:pPr>
            <w:r>
              <w:rPr>
                <w:rFonts w:ascii="Cambria" w:hAnsi="Cambria" w:cs="Cambria"/>
              </w:rPr>
              <w:t xml:space="preserve">BMT Amanah Ummah </w:t>
            </w:r>
            <w:proofErr w:type="spellStart"/>
            <w:r>
              <w:rPr>
                <w:rFonts w:ascii="Cambria" w:hAnsi="Cambria" w:cs="Cambria"/>
              </w:rPr>
              <w:t>Sukoharjo</w:t>
            </w:r>
            <w:proofErr w:type="spellEnd"/>
            <w:r>
              <w:rPr>
                <w:rFonts w:ascii="Cambria" w:hAnsi="Cambria" w:cs="Cambria"/>
              </w:rPr>
              <w:t xml:space="preserve"> </w:t>
            </w:r>
          </w:p>
        </w:tc>
        <w:tc>
          <w:tcPr>
            <w:tcW w:w="3675" w:type="dxa"/>
          </w:tcPr>
          <w:p w14:paraId="728176E9" w14:textId="77777777" w:rsidR="00DD274B" w:rsidRDefault="00B14FF2">
            <w:pPr>
              <w:pStyle w:val="NormalWeb"/>
              <w:spacing w:before="0" w:beforeAutospacing="0" w:after="0" w:afterAutospacing="0" w:line="240" w:lineRule="auto"/>
              <w:jc w:val="both"/>
              <w:rPr>
                <w:rFonts w:ascii="Cambria" w:hAnsi="Cambria" w:cs="Cambria"/>
              </w:rPr>
            </w:pPr>
            <w:proofErr w:type="spellStart"/>
            <w:r>
              <w:rPr>
                <w:rFonts w:ascii="Cambria" w:hAnsi="Cambria" w:cs="Cambria"/>
              </w:rPr>
              <w:t>Pembelian</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w:t>
            </w:r>
          </w:p>
        </w:tc>
      </w:tr>
      <w:tr w:rsidR="00DD274B" w14:paraId="050707AC" w14:textId="77777777">
        <w:tc>
          <w:tcPr>
            <w:tcW w:w="764" w:type="dxa"/>
          </w:tcPr>
          <w:p w14:paraId="1DAD833D" w14:textId="77777777" w:rsidR="00DD274B" w:rsidRDefault="00B14FF2">
            <w:pPr>
              <w:pStyle w:val="NormalWeb"/>
              <w:spacing w:before="0" w:beforeAutospacing="0" w:after="0" w:afterAutospacing="0" w:line="240" w:lineRule="auto"/>
              <w:jc w:val="both"/>
              <w:rPr>
                <w:rFonts w:ascii="Cambria" w:hAnsi="Cambria" w:cs="Cambria"/>
              </w:rPr>
            </w:pPr>
            <w:r>
              <w:rPr>
                <w:rFonts w:ascii="Cambria" w:hAnsi="Cambria" w:cs="Cambria"/>
              </w:rPr>
              <w:t>2.</w:t>
            </w:r>
          </w:p>
        </w:tc>
        <w:tc>
          <w:tcPr>
            <w:tcW w:w="3788" w:type="dxa"/>
          </w:tcPr>
          <w:p w14:paraId="24907023" w14:textId="77777777" w:rsidR="00DD274B" w:rsidRDefault="00B14FF2">
            <w:pPr>
              <w:pStyle w:val="NormalWeb"/>
              <w:spacing w:before="0" w:beforeAutospacing="0" w:after="0" w:afterAutospacing="0" w:line="240" w:lineRule="auto"/>
              <w:jc w:val="both"/>
              <w:rPr>
                <w:rFonts w:ascii="Cambria" w:hAnsi="Cambria" w:cs="Cambria"/>
              </w:rPr>
            </w:pPr>
            <w:r>
              <w:rPr>
                <w:rFonts w:ascii="Cambria" w:hAnsi="Cambria" w:cs="Cambria"/>
              </w:rPr>
              <w:t xml:space="preserve">BMT Ahmad Dahlan </w:t>
            </w:r>
            <w:proofErr w:type="spellStart"/>
            <w:r>
              <w:rPr>
                <w:rFonts w:ascii="Cambria" w:hAnsi="Cambria" w:cs="Cambria"/>
              </w:rPr>
              <w:t>Cawas</w:t>
            </w:r>
            <w:proofErr w:type="spellEnd"/>
          </w:p>
        </w:tc>
        <w:tc>
          <w:tcPr>
            <w:tcW w:w="3675" w:type="dxa"/>
          </w:tcPr>
          <w:p w14:paraId="542AB24D" w14:textId="77777777" w:rsidR="00DD274B" w:rsidRDefault="00B14FF2">
            <w:pPr>
              <w:pStyle w:val="NormalWeb"/>
              <w:spacing w:before="0" w:beforeAutospacing="0" w:after="0" w:afterAutospacing="0" w:line="240" w:lineRule="auto"/>
              <w:jc w:val="both"/>
              <w:rPr>
                <w:rFonts w:ascii="Cambria" w:hAnsi="Cambria" w:cs="Cambria"/>
              </w:rPr>
            </w:pPr>
            <w:proofErr w:type="spellStart"/>
            <w:r>
              <w:rPr>
                <w:rFonts w:ascii="Cambria" w:hAnsi="Cambria" w:cs="Cambria"/>
              </w:rPr>
              <w:t>Pembelian</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w:t>
            </w:r>
          </w:p>
        </w:tc>
      </w:tr>
      <w:tr w:rsidR="00DD274B" w14:paraId="14232920" w14:textId="77777777">
        <w:tc>
          <w:tcPr>
            <w:tcW w:w="764" w:type="dxa"/>
          </w:tcPr>
          <w:p w14:paraId="79BE00D6" w14:textId="77777777" w:rsidR="00DD274B" w:rsidRDefault="00B14FF2">
            <w:pPr>
              <w:pStyle w:val="NormalWeb"/>
              <w:spacing w:before="0" w:beforeAutospacing="0" w:after="0" w:afterAutospacing="0" w:line="240" w:lineRule="auto"/>
              <w:jc w:val="both"/>
              <w:rPr>
                <w:rFonts w:ascii="Cambria" w:hAnsi="Cambria" w:cs="Cambria"/>
              </w:rPr>
            </w:pPr>
            <w:r>
              <w:rPr>
                <w:rFonts w:ascii="Cambria" w:hAnsi="Cambria" w:cs="Cambria"/>
              </w:rPr>
              <w:t>3.</w:t>
            </w:r>
          </w:p>
        </w:tc>
        <w:tc>
          <w:tcPr>
            <w:tcW w:w="3788" w:type="dxa"/>
          </w:tcPr>
          <w:p w14:paraId="09330A28" w14:textId="77777777" w:rsidR="00DD274B" w:rsidRDefault="00B14FF2">
            <w:pPr>
              <w:pStyle w:val="NormalWeb"/>
              <w:spacing w:before="0" w:beforeAutospacing="0" w:after="0" w:afterAutospacing="0" w:line="240" w:lineRule="auto"/>
              <w:jc w:val="both"/>
              <w:rPr>
                <w:rFonts w:ascii="Cambria" w:hAnsi="Cambria" w:cs="Cambria"/>
              </w:rPr>
            </w:pPr>
            <w:r>
              <w:rPr>
                <w:rFonts w:ascii="Cambria" w:hAnsi="Cambria" w:cs="Cambria"/>
              </w:rPr>
              <w:t xml:space="preserve">BMT </w:t>
            </w:r>
            <w:proofErr w:type="spellStart"/>
            <w:r>
              <w:rPr>
                <w:rFonts w:ascii="Cambria" w:hAnsi="Cambria" w:cs="Cambria"/>
              </w:rPr>
              <w:t>Dirgantara</w:t>
            </w:r>
            <w:proofErr w:type="spellEnd"/>
            <w:r>
              <w:rPr>
                <w:rFonts w:ascii="Cambria" w:hAnsi="Cambria" w:cs="Cambria"/>
              </w:rPr>
              <w:t xml:space="preserve"> Surakarta</w:t>
            </w:r>
          </w:p>
        </w:tc>
        <w:tc>
          <w:tcPr>
            <w:tcW w:w="3675" w:type="dxa"/>
          </w:tcPr>
          <w:p w14:paraId="0619501D" w14:textId="77777777" w:rsidR="00DD274B" w:rsidRDefault="00B14FF2">
            <w:pPr>
              <w:pStyle w:val="NormalWeb"/>
              <w:spacing w:before="0" w:beforeAutospacing="0" w:after="0" w:afterAutospacing="0" w:line="240" w:lineRule="auto"/>
              <w:jc w:val="both"/>
              <w:rPr>
                <w:rFonts w:ascii="Cambria" w:hAnsi="Cambria" w:cs="Cambria"/>
              </w:rPr>
            </w:pPr>
            <w:proofErr w:type="spellStart"/>
            <w:r>
              <w:rPr>
                <w:rFonts w:ascii="Cambria" w:hAnsi="Cambria" w:cs="Cambria"/>
              </w:rPr>
              <w:t>Pembelian</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 dan hand phone</w:t>
            </w:r>
          </w:p>
        </w:tc>
      </w:tr>
      <w:tr w:rsidR="00DD274B" w14:paraId="03169BBA" w14:textId="77777777">
        <w:tc>
          <w:tcPr>
            <w:tcW w:w="764" w:type="dxa"/>
          </w:tcPr>
          <w:p w14:paraId="23ED7A22" w14:textId="77777777" w:rsidR="00DD274B" w:rsidRDefault="00B14FF2">
            <w:pPr>
              <w:pStyle w:val="NormalWeb"/>
              <w:spacing w:before="0" w:beforeAutospacing="0" w:after="0" w:afterAutospacing="0" w:line="240" w:lineRule="auto"/>
              <w:jc w:val="both"/>
              <w:rPr>
                <w:rFonts w:ascii="Cambria" w:hAnsi="Cambria" w:cs="Cambria"/>
              </w:rPr>
            </w:pPr>
            <w:r>
              <w:rPr>
                <w:rFonts w:ascii="Cambria" w:hAnsi="Cambria" w:cs="Cambria"/>
              </w:rPr>
              <w:t>4.</w:t>
            </w:r>
          </w:p>
        </w:tc>
        <w:tc>
          <w:tcPr>
            <w:tcW w:w="3788" w:type="dxa"/>
          </w:tcPr>
          <w:p w14:paraId="68732518" w14:textId="77777777" w:rsidR="00DD274B" w:rsidRDefault="00B14FF2">
            <w:pPr>
              <w:pStyle w:val="NormalWeb"/>
              <w:spacing w:before="0" w:beforeAutospacing="0" w:after="0" w:afterAutospacing="0" w:line="240" w:lineRule="auto"/>
              <w:jc w:val="both"/>
              <w:rPr>
                <w:rFonts w:ascii="Cambria" w:hAnsi="Cambria" w:cs="Cambria"/>
              </w:rPr>
            </w:pPr>
            <w:r>
              <w:rPr>
                <w:rFonts w:ascii="Cambria" w:hAnsi="Cambria" w:cs="Cambria"/>
              </w:rPr>
              <w:t xml:space="preserve">BMT </w:t>
            </w:r>
            <w:proofErr w:type="spellStart"/>
            <w:r>
              <w:rPr>
                <w:rFonts w:ascii="Cambria" w:hAnsi="Cambria" w:cs="Cambria"/>
              </w:rPr>
              <w:t>Kube</w:t>
            </w:r>
            <w:proofErr w:type="spellEnd"/>
            <w:r>
              <w:rPr>
                <w:rFonts w:ascii="Cambria" w:hAnsi="Cambria" w:cs="Cambria"/>
              </w:rPr>
              <w:t xml:space="preserve"> Sejahtera </w:t>
            </w:r>
            <w:proofErr w:type="spellStart"/>
            <w:r>
              <w:rPr>
                <w:rFonts w:ascii="Cambria" w:hAnsi="Cambria" w:cs="Cambria"/>
              </w:rPr>
              <w:t>Colomadu</w:t>
            </w:r>
            <w:proofErr w:type="spellEnd"/>
          </w:p>
        </w:tc>
        <w:tc>
          <w:tcPr>
            <w:tcW w:w="3675" w:type="dxa"/>
          </w:tcPr>
          <w:p w14:paraId="2462F325" w14:textId="77777777" w:rsidR="00DD274B" w:rsidRDefault="00B14FF2">
            <w:pPr>
              <w:pStyle w:val="NormalWeb"/>
              <w:spacing w:before="0" w:beforeAutospacing="0" w:after="0" w:afterAutospacing="0" w:line="240" w:lineRule="auto"/>
              <w:jc w:val="both"/>
              <w:rPr>
                <w:rFonts w:ascii="Cambria" w:hAnsi="Cambria" w:cs="Cambria"/>
              </w:rPr>
            </w:pPr>
            <w:proofErr w:type="spellStart"/>
            <w:r>
              <w:rPr>
                <w:rFonts w:ascii="Cambria" w:hAnsi="Cambria" w:cs="Cambria"/>
              </w:rPr>
              <w:t>Pembelian</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w:t>
            </w:r>
          </w:p>
        </w:tc>
      </w:tr>
    </w:tbl>
    <w:p w14:paraId="1560D469" w14:textId="77777777" w:rsidR="00DD274B" w:rsidRDefault="00B14FF2">
      <w:pPr>
        <w:pStyle w:val="NormalWeb"/>
        <w:spacing w:before="0" w:beforeAutospacing="0" w:after="0" w:afterAutospacing="0" w:line="240" w:lineRule="auto"/>
        <w:ind w:left="360"/>
        <w:jc w:val="both"/>
        <w:rPr>
          <w:rFonts w:ascii="Cambria" w:hAnsi="Cambria" w:cs="Cambria"/>
        </w:rPr>
      </w:pPr>
      <w:proofErr w:type="spellStart"/>
      <w:r>
        <w:rPr>
          <w:rFonts w:ascii="Cambria" w:hAnsi="Cambria" w:cs="Cambria"/>
        </w:rPr>
        <w:t>Sumber</w:t>
      </w:r>
      <w:proofErr w:type="spellEnd"/>
      <w:r>
        <w:rPr>
          <w:rFonts w:ascii="Cambria" w:hAnsi="Cambria" w:cs="Cambria"/>
        </w:rPr>
        <w:t xml:space="preserve">: Hasil </w:t>
      </w:r>
      <w:proofErr w:type="spellStart"/>
      <w:r>
        <w:rPr>
          <w:rFonts w:ascii="Cambria" w:hAnsi="Cambria" w:cs="Cambria"/>
        </w:rPr>
        <w:t>wawancara</w:t>
      </w:r>
      <w:proofErr w:type="spellEnd"/>
    </w:p>
    <w:p w14:paraId="3EC18F92" w14:textId="77777777" w:rsidR="00DD274B" w:rsidRDefault="00DD274B">
      <w:pPr>
        <w:pStyle w:val="NormalWeb"/>
        <w:spacing w:before="0" w:beforeAutospacing="0" w:after="0" w:afterAutospacing="0" w:line="360" w:lineRule="auto"/>
        <w:ind w:left="360"/>
        <w:jc w:val="both"/>
        <w:rPr>
          <w:rFonts w:ascii="Cambria" w:hAnsi="Cambria" w:cs="Cambria"/>
        </w:rPr>
      </w:pPr>
    </w:p>
    <w:p w14:paraId="22ADB333" w14:textId="77777777" w:rsidR="00DD274B" w:rsidRDefault="00B14FF2">
      <w:pPr>
        <w:pStyle w:val="NormalWeb"/>
        <w:spacing w:before="0" w:beforeAutospacing="0" w:after="0" w:afterAutospacing="0" w:line="360" w:lineRule="auto"/>
        <w:ind w:firstLine="720"/>
        <w:jc w:val="both"/>
        <w:rPr>
          <w:rFonts w:ascii="Cambria" w:hAnsi="Cambria" w:cs="Cambria"/>
        </w:rPr>
      </w:pPr>
      <w:proofErr w:type="spellStart"/>
      <w:r>
        <w:rPr>
          <w:rFonts w:ascii="Cambria" w:hAnsi="Cambria" w:cs="Cambria"/>
        </w:rPr>
        <w:t>Pembiayaan</w:t>
      </w:r>
      <w:proofErr w:type="spellEnd"/>
      <w:r>
        <w:rPr>
          <w:rFonts w:ascii="Cambria" w:hAnsi="Cambria" w:cs="Cambria"/>
        </w:rPr>
        <w:t xml:space="preserve"> yang paling </w:t>
      </w:r>
      <w:proofErr w:type="spellStart"/>
      <w:r>
        <w:rPr>
          <w:rFonts w:ascii="Cambria" w:hAnsi="Cambria" w:cs="Cambria"/>
        </w:rPr>
        <w:t>banyak</w:t>
      </w:r>
      <w:proofErr w:type="spellEnd"/>
      <w:r>
        <w:rPr>
          <w:rFonts w:ascii="Cambria" w:hAnsi="Cambria" w:cs="Cambria"/>
        </w:rPr>
        <w:t xml:space="preserve"> </w:t>
      </w:r>
      <w:proofErr w:type="spellStart"/>
      <w:r>
        <w:rPr>
          <w:rFonts w:ascii="Cambria" w:hAnsi="Cambria" w:cs="Cambria"/>
        </w:rPr>
        <w:t>diajukan</w:t>
      </w:r>
      <w:proofErr w:type="spellEnd"/>
      <w:r>
        <w:rPr>
          <w:rFonts w:ascii="Cambria" w:hAnsi="Cambria" w:cs="Cambria"/>
        </w:rPr>
        <w:t xml:space="preserve"> oleh para </w:t>
      </w:r>
      <w:proofErr w:type="spellStart"/>
      <w:r>
        <w:rPr>
          <w:rFonts w:ascii="Cambria" w:hAnsi="Cambria" w:cs="Cambria"/>
        </w:rPr>
        <w:t>nasabah</w:t>
      </w:r>
      <w:proofErr w:type="spellEnd"/>
      <w:r>
        <w:rPr>
          <w:rFonts w:ascii="Cambria" w:hAnsi="Cambria" w:cs="Cambria"/>
        </w:rPr>
        <w:t xml:space="preserve"> </w:t>
      </w:r>
      <w:proofErr w:type="spellStart"/>
      <w:r>
        <w:rPr>
          <w:rFonts w:ascii="Cambria" w:hAnsi="Cambria" w:cs="Cambria"/>
        </w:rPr>
        <w:t>adalah</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kepemilikan</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 </w:t>
      </w:r>
      <w:proofErr w:type="spellStart"/>
      <w:r>
        <w:rPr>
          <w:rFonts w:ascii="Cambria" w:hAnsi="Cambria" w:cs="Cambria"/>
        </w:rPr>
        <w:t>Moda</w:t>
      </w:r>
      <w:proofErr w:type="spellEnd"/>
      <w:r>
        <w:rPr>
          <w:rFonts w:ascii="Cambria" w:hAnsi="Cambria" w:cs="Cambria"/>
        </w:rPr>
        <w:t xml:space="preserve"> </w:t>
      </w:r>
      <w:proofErr w:type="spellStart"/>
      <w:r>
        <w:rPr>
          <w:rFonts w:ascii="Cambria" w:hAnsi="Cambria" w:cs="Cambria"/>
        </w:rPr>
        <w:t>transportasi</w:t>
      </w:r>
      <w:proofErr w:type="spellEnd"/>
      <w:r>
        <w:rPr>
          <w:rFonts w:ascii="Cambria" w:hAnsi="Cambria" w:cs="Cambria"/>
        </w:rPr>
        <w:t xml:space="preserve"> ini sangat </w:t>
      </w:r>
      <w:proofErr w:type="spellStart"/>
      <w:r>
        <w:rPr>
          <w:rFonts w:ascii="Cambria" w:hAnsi="Cambria" w:cs="Cambria"/>
        </w:rPr>
        <w:t>diminati</w:t>
      </w:r>
      <w:proofErr w:type="spellEnd"/>
      <w:r>
        <w:rPr>
          <w:rFonts w:ascii="Cambria" w:hAnsi="Cambria" w:cs="Cambria"/>
        </w:rPr>
        <w:t xml:space="preserve"> </w:t>
      </w:r>
      <w:proofErr w:type="spellStart"/>
      <w:r>
        <w:rPr>
          <w:rFonts w:ascii="Cambria" w:hAnsi="Cambria" w:cs="Cambria"/>
        </w:rPr>
        <w:t>masyarakat</w:t>
      </w:r>
      <w:proofErr w:type="spellEnd"/>
      <w:r>
        <w:rPr>
          <w:rFonts w:ascii="Cambria" w:hAnsi="Cambria" w:cs="Cambria"/>
        </w:rPr>
        <w:t xml:space="preserve"> </w:t>
      </w:r>
      <w:proofErr w:type="spellStart"/>
      <w:r>
        <w:rPr>
          <w:rFonts w:ascii="Cambria" w:hAnsi="Cambria" w:cs="Cambria"/>
        </w:rPr>
        <w:t>karena</w:t>
      </w:r>
      <w:proofErr w:type="spellEnd"/>
      <w:r>
        <w:rPr>
          <w:rFonts w:ascii="Cambria" w:hAnsi="Cambria" w:cs="Cambria"/>
        </w:rPr>
        <w:t xml:space="preserve">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digunakan</w:t>
      </w:r>
      <w:proofErr w:type="spellEnd"/>
      <w:r>
        <w:rPr>
          <w:rFonts w:ascii="Cambria" w:hAnsi="Cambria" w:cs="Cambria"/>
        </w:rPr>
        <w:t xml:space="preserve"> </w:t>
      </w:r>
      <w:proofErr w:type="spellStart"/>
      <w:r>
        <w:rPr>
          <w:rFonts w:ascii="Cambria" w:hAnsi="Cambria" w:cs="Cambria"/>
        </w:rPr>
        <w:t>menjelajah</w:t>
      </w:r>
      <w:proofErr w:type="spellEnd"/>
      <w:r>
        <w:rPr>
          <w:rFonts w:ascii="Cambria" w:hAnsi="Cambria" w:cs="Cambria"/>
        </w:rPr>
        <w:t xml:space="preserve"> </w:t>
      </w:r>
      <w:proofErr w:type="spellStart"/>
      <w:r>
        <w:rPr>
          <w:rFonts w:ascii="Cambria" w:hAnsi="Cambria" w:cs="Cambria"/>
        </w:rPr>
        <w:t>hingga</w:t>
      </w:r>
      <w:proofErr w:type="spellEnd"/>
      <w:r>
        <w:rPr>
          <w:rFonts w:ascii="Cambria" w:hAnsi="Cambria" w:cs="Cambria"/>
        </w:rPr>
        <w:t xml:space="preserve"> </w:t>
      </w:r>
      <w:proofErr w:type="spellStart"/>
      <w:r>
        <w:rPr>
          <w:rFonts w:ascii="Cambria" w:hAnsi="Cambria" w:cs="Cambria"/>
        </w:rPr>
        <w:t>pelosok</w:t>
      </w:r>
      <w:proofErr w:type="spellEnd"/>
      <w:r>
        <w:rPr>
          <w:rFonts w:ascii="Cambria" w:hAnsi="Cambria" w:cs="Cambria"/>
        </w:rPr>
        <w:t xml:space="preserve"> </w:t>
      </w:r>
      <w:proofErr w:type="spellStart"/>
      <w:r>
        <w:rPr>
          <w:rFonts w:ascii="Cambria" w:hAnsi="Cambria" w:cs="Cambria"/>
        </w:rPr>
        <w:t>desa</w:t>
      </w:r>
      <w:proofErr w:type="spellEnd"/>
      <w:r>
        <w:rPr>
          <w:rFonts w:ascii="Cambria" w:hAnsi="Cambria" w:cs="Cambria"/>
        </w:rPr>
        <w:t xml:space="preserve">. Dengan </w:t>
      </w:r>
      <w:proofErr w:type="spellStart"/>
      <w:r>
        <w:rPr>
          <w:rFonts w:ascii="Cambria" w:hAnsi="Cambria" w:cs="Cambria"/>
        </w:rPr>
        <w:t>memiliki</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 </w:t>
      </w:r>
      <w:proofErr w:type="spellStart"/>
      <w:r>
        <w:rPr>
          <w:rFonts w:ascii="Cambria" w:hAnsi="Cambria" w:cs="Cambria"/>
        </w:rPr>
        <w:t>sendiri</w:t>
      </w:r>
      <w:proofErr w:type="spellEnd"/>
      <w:r>
        <w:rPr>
          <w:rFonts w:ascii="Cambria" w:hAnsi="Cambria" w:cs="Cambria"/>
        </w:rPr>
        <w:t xml:space="preserve"> </w:t>
      </w:r>
      <w:proofErr w:type="spellStart"/>
      <w:r>
        <w:rPr>
          <w:rFonts w:ascii="Cambria" w:hAnsi="Cambria" w:cs="Cambria"/>
        </w:rPr>
        <w:t>seseorang</w:t>
      </w:r>
      <w:proofErr w:type="spellEnd"/>
      <w:r>
        <w:rPr>
          <w:rFonts w:ascii="Cambria" w:hAnsi="Cambria" w:cs="Cambria"/>
        </w:rPr>
        <w:t xml:space="preserve"> </w:t>
      </w:r>
      <w:proofErr w:type="spellStart"/>
      <w:r>
        <w:rPr>
          <w:rFonts w:ascii="Cambria" w:hAnsi="Cambria" w:cs="Cambria"/>
        </w:rPr>
        <w:t>akan</w:t>
      </w:r>
      <w:proofErr w:type="spellEnd"/>
      <w:r>
        <w:rPr>
          <w:rFonts w:ascii="Cambria" w:hAnsi="Cambria" w:cs="Cambria"/>
        </w:rPr>
        <w:t xml:space="preserve"> </w:t>
      </w:r>
      <w:proofErr w:type="spellStart"/>
      <w:r>
        <w:rPr>
          <w:rFonts w:ascii="Cambria" w:hAnsi="Cambria" w:cs="Cambria"/>
        </w:rPr>
        <w:t>menghemat</w:t>
      </w:r>
      <w:proofErr w:type="spellEnd"/>
      <w:r>
        <w:rPr>
          <w:rFonts w:ascii="Cambria" w:hAnsi="Cambria" w:cs="Cambria"/>
        </w:rPr>
        <w:t xml:space="preserve"> </w:t>
      </w:r>
      <w:proofErr w:type="spellStart"/>
      <w:r>
        <w:rPr>
          <w:rFonts w:ascii="Cambria" w:hAnsi="Cambria" w:cs="Cambria"/>
        </w:rPr>
        <w:t>waktu</w:t>
      </w:r>
      <w:proofErr w:type="spellEnd"/>
      <w:r>
        <w:rPr>
          <w:rFonts w:ascii="Cambria" w:hAnsi="Cambria" w:cs="Cambria"/>
        </w:rPr>
        <w:t xml:space="preserve">, </w:t>
      </w:r>
      <w:proofErr w:type="spellStart"/>
      <w:r>
        <w:rPr>
          <w:rFonts w:ascii="Cambria" w:hAnsi="Cambria" w:cs="Cambria"/>
        </w:rPr>
        <w:t>tenaga</w:t>
      </w:r>
      <w:proofErr w:type="spellEnd"/>
      <w:r>
        <w:rPr>
          <w:rFonts w:ascii="Cambria" w:hAnsi="Cambria" w:cs="Cambria"/>
        </w:rPr>
        <w:t xml:space="preserve">, dan </w:t>
      </w:r>
      <w:proofErr w:type="spellStart"/>
      <w:r>
        <w:rPr>
          <w:rFonts w:ascii="Cambria" w:hAnsi="Cambria" w:cs="Cambria"/>
        </w:rPr>
        <w:t>biaya</w:t>
      </w:r>
      <w:proofErr w:type="spellEnd"/>
      <w:r>
        <w:rPr>
          <w:rFonts w:ascii="Cambria" w:hAnsi="Cambria" w:cs="Cambria"/>
        </w:rPr>
        <w:t xml:space="preserve">. Hal ini sesuai dengan </w:t>
      </w:r>
      <w:proofErr w:type="spellStart"/>
      <w:r>
        <w:rPr>
          <w:rFonts w:ascii="Cambria" w:hAnsi="Cambria" w:cs="Cambria"/>
        </w:rPr>
        <w:t>kondisi</w:t>
      </w:r>
      <w:proofErr w:type="spellEnd"/>
      <w:r>
        <w:rPr>
          <w:rFonts w:ascii="Cambria" w:hAnsi="Cambria" w:cs="Cambria"/>
        </w:rPr>
        <w:t xml:space="preserve"> di wilayah Solo Raya </w:t>
      </w:r>
      <w:proofErr w:type="spellStart"/>
      <w:r>
        <w:rPr>
          <w:rFonts w:ascii="Cambria" w:hAnsi="Cambria" w:cs="Cambria"/>
        </w:rPr>
        <w:t>dimana</w:t>
      </w:r>
      <w:proofErr w:type="spellEnd"/>
      <w:r>
        <w:rPr>
          <w:rFonts w:ascii="Cambria" w:hAnsi="Cambria" w:cs="Cambria"/>
        </w:rPr>
        <w:t xml:space="preserve"> </w:t>
      </w:r>
      <w:proofErr w:type="spellStart"/>
      <w:r>
        <w:rPr>
          <w:rFonts w:ascii="Cambria" w:hAnsi="Cambria" w:cs="Cambria"/>
        </w:rPr>
        <w:t>moda</w:t>
      </w:r>
      <w:proofErr w:type="spellEnd"/>
      <w:r>
        <w:rPr>
          <w:rFonts w:ascii="Cambria" w:hAnsi="Cambria" w:cs="Cambria"/>
        </w:rPr>
        <w:t xml:space="preserve"> </w:t>
      </w:r>
      <w:proofErr w:type="spellStart"/>
      <w:r>
        <w:rPr>
          <w:rFonts w:ascii="Cambria" w:hAnsi="Cambria" w:cs="Cambria"/>
        </w:rPr>
        <w:t>transportasi</w:t>
      </w:r>
      <w:proofErr w:type="spellEnd"/>
      <w:r>
        <w:rPr>
          <w:rFonts w:ascii="Cambria" w:hAnsi="Cambria" w:cs="Cambria"/>
        </w:rPr>
        <w:t xml:space="preserve"> </w:t>
      </w:r>
      <w:proofErr w:type="spellStart"/>
      <w:r>
        <w:rPr>
          <w:rFonts w:ascii="Cambria" w:hAnsi="Cambria" w:cs="Cambria"/>
        </w:rPr>
        <w:t>umum</w:t>
      </w:r>
      <w:proofErr w:type="spellEnd"/>
      <w:r>
        <w:rPr>
          <w:rFonts w:ascii="Cambria" w:hAnsi="Cambria" w:cs="Cambria"/>
        </w:rPr>
        <w:t xml:space="preserve"> </w:t>
      </w:r>
      <w:proofErr w:type="spellStart"/>
      <w:r>
        <w:rPr>
          <w:rFonts w:ascii="Cambria" w:hAnsi="Cambria" w:cs="Cambria"/>
        </w:rPr>
        <w:t>belum</w:t>
      </w:r>
      <w:proofErr w:type="spellEnd"/>
      <w:r>
        <w:rPr>
          <w:rFonts w:ascii="Cambria" w:hAnsi="Cambria" w:cs="Cambria"/>
        </w:rPr>
        <w:t xml:space="preserve"> bias </w:t>
      </w:r>
      <w:proofErr w:type="spellStart"/>
      <w:r>
        <w:rPr>
          <w:rFonts w:ascii="Cambria" w:hAnsi="Cambria" w:cs="Cambria"/>
        </w:rPr>
        <w:t>menyentuh</w:t>
      </w:r>
      <w:proofErr w:type="spellEnd"/>
      <w:r>
        <w:rPr>
          <w:rFonts w:ascii="Cambria" w:hAnsi="Cambria" w:cs="Cambria"/>
        </w:rPr>
        <w:t xml:space="preserve"> </w:t>
      </w:r>
      <w:proofErr w:type="spellStart"/>
      <w:r>
        <w:rPr>
          <w:rFonts w:ascii="Cambria" w:hAnsi="Cambria" w:cs="Cambria"/>
        </w:rPr>
        <w:t>setiap</w:t>
      </w:r>
      <w:proofErr w:type="spellEnd"/>
      <w:r>
        <w:rPr>
          <w:rFonts w:ascii="Cambria" w:hAnsi="Cambria" w:cs="Cambria"/>
        </w:rPr>
        <w:t xml:space="preserve"> </w:t>
      </w:r>
      <w:proofErr w:type="spellStart"/>
      <w:r>
        <w:rPr>
          <w:rFonts w:ascii="Cambria" w:hAnsi="Cambria" w:cs="Cambria"/>
        </w:rPr>
        <w:t>sudut</w:t>
      </w:r>
      <w:proofErr w:type="spellEnd"/>
      <w:r>
        <w:rPr>
          <w:rFonts w:ascii="Cambria" w:hAnsi="Cambria" w:cs="Cambria"/>
        </w:rPr>
        <w:t xml:space="preserve"> wilayah. </w:t>
      </w:r>
      <w:proofErr w:type="spellStart"/>
      <w:r>
        <w:rPr>
          <w:rFonts w:ascii="Cambria" w:hAnsi="Cambria" w:cs="Cambria"/>
        </w:rPr>
        <w:t>Kepemilikan</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 juga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menambah</w:t>
      </w:r>
      <w:proofErr w:type="spellEnd"/>
      <w:r>
        <w:rPr>
          <w:rFonts w:ascii="Cambria" w:hAnsi="Cambria" w:cs="Cambria"/>
        </w:rPr>
        <w:t xml:space="preserve"> </w:t>
      </w:r>
      <w:proofErr w:type="spellStart"/>
      <w:r>
        <w:rPr>
          <w:rFonts w:ascii="Cambria" w:hAnsi="Cambria" w:cs="Cambria"/>
        </w:rPr>
        <w:t>nilai</w:t>
      </w:r>
      <w:proofErr w:type="spellEnd"/>
      <w:r>
        <w:rPr>
          <w:rFonts w:ascii="Cambria" w:hAnsi="Cambria" w:cs="Cambria"/>
        </w:rPr>
        <w:t xml:space="preserve"> </w:t>
      </w:r>
      <w:proofErr w:type="spellStart"/>
      <w:r>
        <w:rPr>
          <w:rFonts w:ascii="Cambria" w:hAnsi="Cambria" w:cs="Cambria"/>
        </w:rPr>
        <w:t>ekonomi</w:t>
      </w:r>
      <w:proofErr w:type="spellEnd"/>
      <w:r>
        <w:rPr>
          <w:rFonts w:ascii="Cambria" w:hAnsi="Cambria" w:cs="Cambria"/>
        </w:rPr>
        <w:t xml:space="preserve"> </w:t>
      </w:r>
      <w:proofErr w:type="spellStart"/>
      <w:r>
        <w:rPr>
          <w:rFonts w:ascii="Cambria" w:hAnsi="Cambria" w:cs="Cambria"/>
        </w:rPr>
        <w:t>masyarakat</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 itu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digunakan</w:t>
      </w:r>
      <w:proofErr w:type="spellEnd"/>
      <w:r>
        <w:rPr>
          <w:rFonts w:ascii="Cambria" w:hAnsi="Cambria" w:cs="Cambria"/>
        </w:rPr>
        <w:t xml:space="preserve"> untuk </w:t>
      </w:r>
      <w:proofErr w:type="spellStart"/>
      <w:r>
        <w:rPr>
          <w:rFonts w:ascii="Cambria" w:hAnsi="Cambria" w:cs="Cambria"/>
        </w:rPr>
        <w:t>mencari</w:t>
      </w:r>
      <w:proofErr w:type="spellEnd"/>
      <w:r>
        <w:rPr>
          <w:rFonts w:ascii="Cambria" w:hAnsi="Cambria" w:cs="Cambria"/>
        </w:rPr>
        <w:t xml:space="preserve"> </w:t>
      </w:r>
      <w:proofErr w:type="spellStart"/>
      <w:r>
        <w:rPr>
          <w:rFonts w:ascii="Cambria" w:hAnsi="Cambria" w:cs="Cambria"/>
        </w:rPr>
        <w:t>tambahan</w:t>
      </w:r>
      <w:proofErr w:type="spellEnd"/>
      <w:r>
        <w:rPr>
          <w:rFonts w:ascii="Cambria" w:hAnsi="Cambria" w:cs="Cambria"/>
        </w:rPr>
        <w:t xml:space="preserve"> </w:t>
      </w:r>
      <w:proofErr w:type="spellStart"/>
      <w:r>
        <w:rPr>
          <w:rFonts w:ascii="Cambria" w:hAnsi="Cambria" w:cs="Cambria"/>
        </w:rPr>
        <w:t>pemasukan</w:t>
      </w:r>
      <w:proofErr w:type="spellEnd"/>
      <w:r>
        <w:rPr>
          <w:rFonts w:ascii="Cambria" w:hAnsi="Cambria" w:cs="Cambria"/>
        </w:rPr>
        <w:t xml:space="preserve"> dengan </w:t>
      </w:r>
      <w:proofErr w:type="spellStart"/>
      <w:r>
        <w:rPr>
          <w:rFonts w:ascii="Cambria" w:hAnsi="Cambria" w:cs="Cambria"/>
        </w:rPr>
        <w:t>meenggunakannya</w:t>
      </w:r>
      <w:proofErr w:type="spellEnd"/>
      <w:r>
        <w:rPr>
          <w:rFonts w:ascii="Cambria" w:hAnsi="Cambria" w:cs="Cambria"/>
        </w:rPr>
        <w:t xml:space="preserve"> untuk </w:t>
      </w:r>
      <w:proofErr w:type="spellStart"/>
      <w:r>
        <w:rPr>
          <w:rFonts w:ascii="Cambria" w:hAnsi="Cambria" w:cs="Cambria"/>
        </w:rPr>
        <w:t>mengojek</w:t>
      </w:r>
      <w:proofErr w:type="spellEnd"/>
      <w:r>
        <w:rPr>
          <w:rFonts w:ascii="Cambria" w:hAnsi="Cambria" w:cs="Cambria"/>
        </w:rPr>
        <w:t xml:space="preserve">. </w:t>
      </w:r>
      <w:proofErr w:type="spellStart"/>
      <w:r>
        <w:rPr>
          <w:rFonts w:ascii="Cambria" w:hAnsi="Cambria" w:cs="Cambria"/>
        </w:rPr>
        <w:t>Terlebih</w:t>
      </w:r>
      <w:proofErr w:type="spellEnd"/>
      <w:r>
        <w:rPr>
          <w:rFonts w:ascii="Cambria" w:hAnsi="Cambria" w:cs="Cambria"/>
        </w:rPr>
        <w:t xml:space="preserve"> lagi </w:t>
      </w:r>
      <w:proofErr w:type="spellStart"/>
      <w:r>
        <w:rPr>
          <w:rFonts w:ascii="Cambria" w:hAnsi="Cambria" w:cs="Cambria"/>
        </w:rPr>
        <w:t>saat</w:t>
      </w:r>
      <w:proofErr w:type="spellEnd"/>
      <w:r>
        <w:rPr>
          <w:rFonts w:ascii="Cambria" w:hAnsi="Cambria" w:cs="Cambria"/>
        </w:rPr>
        <w:t xml:space="preserve"> ini </w:t>
      </w:r>
      <w:proofErr w:type="spellStart"/>
      <w:r>
        <w:rPr>
          <w:rFonts w:ascii="Cambria" w:hAnsi="Cambria" w:cs="Cambria"/>
        </w:rPr>
        <w:t>sedang</w:t>
      </w:r>
      <w:proofErr w:type="spellEnd"/>
      <w:r>
        <w:rPr>
          <w:rFonts w:ascii="Cambria" w:hAnsi="Cambria" w:cs="Cambria"/>
        </w:rPr>
        <w:t xml:space="preserve"> </w:t>
      </w:r>
      <w:proofErr w:type="spellStart"/>
      <w:r>
        <w:rPr>
          <w:rFonts w:ascii="Cambria" w:hAnsi="Cambria" w:cs="Cambria"/>
        </w:rPr>
        <w:t>marak</w:t>
      </w:r>
      <w:proofErr w:type="spellEnd"/>
      <w:r>
        <w:rPr>
          <w:rFonts w:ascii="Cambria" w:hAnsi="Cambria" w:cs="Cambria"/>
        </w:rPr>
        <w:t xml:space="preserve"> </w:t>
      </w:r>
      <w:proofErr w:type="spellStart"/>
      <w:r>
        <w:rPr>
          <w:rFonts w:ascii="Cambria" w:hAnsi="Cambria" w:cs="Cambria"/>
        </w:rPr>
        <w:t>adanya</w:t>
      </w:r>
      <w:proofErr w:type="spellEnd"/>
      <w:r>
        <w:rPr>
          <w:rFonts w:ascii="Cambria" w:hAnsi="Cambria" w:cs="Cambria"/>
        </w:rPr>
        <w:t xml:space="preserve"> </w:t>
      </w:r>
      <w:proofErr w:type="spellStart"/>
      <w:r>
        <w:rPr>
          <w:rFonts w:ascii="Cambria" w:hAnsi="Cambria" w:cs="Cambria"/>
        </w:rPr>
        <w:t>fenomena</w:t>
      </w:r>
      <w:proofErr w:type="spellEnd"/>
      <w:r>
        <w:rPr>
          <w:rFonts w:ascii="Cambria" w:hAnsi="Cambria" w:cs="Cambria"/>
        </w:rPr>
        <w:t xml:space="preserve"> ojek online. </w:t>
      </w:r>
    </w:p>
    <w:p w14:paraId="7CC07939" w14:textId="77777777" w:rsidR="00DD274B" w:rsidRDefault="00B14FF2">
      <w:pPr>
        <w:pStyle w:val="NormalWeb"/>
        <w:spacing w:before="0" w:beforeAutospacing="0" w:after="0" w:afterAutospacing="0" w:line="360" w:lineRule="auto"/>
        <w:ind w:firstLine="720"/>
        <w:jc w:val="both"/>
        <w:rPr>
          <w:rFonts w:ascii="Cambria" w:hAnsi="Cambria" w:cs="Cambria"/>
        </w:rPr>
      </w:pPr>
      <w:proofErr w:type="spellStart"/>
      <w:r>
        <w:rPr>
          <w:rFonts w:ascii="Cambria" w:hAnsi="Cambria" w:cs="Cambria"/>
        </w:rPr>
        <w:t>Sebagaimana</w:t>
      </w:r>
      <w:proofErr w:type="spellEnd"/>
      <w:r>
        <w:rPr>
          <w:rFonts w:ascii="Cambria" w:hAnsi="Cambria" w:cs="Cambria"/>
        </w:rPr>
        <w:t xml:space="preserve"> </w:t>
      </w:r>
      <w:proofErr w:type="spellStart"/>
      <w:r>
        <w:rPr>
          <w:rFonts w:ascii="Cambria" w:hAnsi="Cambria" w:cs="Cambria"/>
        </w:rPr>
        <w:t>diketahui</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 </w:t>
      </w:r>
      <w:proofErr w:type="spellStart"/>
      <w:r>
        <w:rPr>
          <w:rFonts w:ascii="Cambria" w:hAnsi="Cambria" w:cs="Cambria"/>
        </w:rPr>
        <w:t>masih</w:t>
      </w:r>
      <w:proofErr w:type="spellEnd"/>
      <w:r>
        <w:rPr>
          <w:rFonts w:ascii="Cambria" w:hAnsi="Cambria" w:cs="Cambria"/>
        </w:rPr>
        <w:t xml:space="preserve"> </w:t>
      </w:r>
      <w:proofErr w:type="spellStart"/>
      <w:r>
        <w:rPr>
          <w:rFonts w:ascii="Cambria" w:hAnsi="Cambria" w:cs="Cambria"/>
        </w:rPr>
        <w:t>menjadi</w:t>
      </w:r>
      <w:proofErr w:type="spellEnd"/>
      <w:r>
        <w:rPr>
          <w:rFonts w:ascii="Cambria" w:hAnsi="Cambria" w:cs="Cambria"/>
        </w:rPr>
        <w:t xml:space="preserve"> </w:t>
      </w:r>
      <w:proofErr w:type="spellStart"/>
      <w:r>
        <w:rPr>
          <w:rFonts w:ascii="Cambria" w:hAnsi="Cambria" w:cs="Cambria"/>
        </w:rPr>
        <w:t>barang</w:t>
      </w:r>
      <w:proofErr w:type="spellEnd"/>
      <w:r>
        <w:rPr>
          <w:rFonts w:ascii="Cambria" w:hAnsi="Cambria" w:cs="Cambria"/>
        </w:rPr>
        <w:t xml:space="preserve"> </w:t>
      </w:r>
      <w:proofErr w:type="spellStart"/>
      <w:r>
        <w:rPr>
          <w:rFonts w:ascii="Cambria" w:hAnsi="Cambria" w:cs="Cambria"/>
        </w:rPr>
        <w:t>mewah</w:t>
      </w:r>
      <w:proofErr w:type="spellEnd"/>
      <w:r>
        <w:rPr>
          <w:rFonts w:ascii="Cambria" w:hAnsi="Cambria" w:cs="Cambria"/>
        </w:rPr>
        <w:t xml:space="preserve"> </w:t>
      </w:r>
      <w:proofErr w:type="spellStart"/>
      <w:r>
        <w:rPr>
          <w:rFonts w:ascii="Cambria" w:hAnsi="Cambria" w:cs="Cambria"/>
        </w:rPr>
        <w:t>bagi</w:t>
      </w:r>
      <w:proofErr w:type="spellEnd"/>
      <w:r>
        <w:rPr>
          <w:rFonts w:ascii="Cambria" w:hAnsi="Cambria" w:cs="Cambria"/>
        </w:rPr>
        <w:t xml:space="preserve"> </w:t>
      </w:r>
      <w:proofErr w:type="spellStart"/>
      <w:r>
        <w:rPr>
          <w:rFonts w:ascii="Cambria" w:hAnsi="Cambria" w:cs="Cambria"/>
        </w:rPr>
        <w:t>sebagian</w:t>
      </w:r>
      <w:proofErr w:type="spellEnd"/>
      <w:r>
        <w:rPr>
          <w:rFonts w:ascii="Cambria" w:hAnsi="Cambria" w:cs="Cambria"/>
        </w:rPr>
        <w:t xml:space="preserve"> </w:t>
      </w:r>
      <w:proofErr w:type="spellStart"/>
      <w:r>
        <w:rPr>
          <w:rFonts w:ascii="Cambria" w:hAnsi="Cambria" w:cs="Cambria"/>
        </w:rPr>
        <w:t>masyarakat</w:t>
      </w:r>
      <w:proofErr w:type="spellEnd"/>
      <w:r>
        <w:rPr>
          <w:rFonts w:ascii="Cambria" w:hAnsi="Cambria" w:cs="Cambria"/>
        </w:rPr>
        <w:t xml:space="preserve"> dengan strata </w:t>
      </w:r>
      <w:proofErr w:type="spellStart"/>
      <w:r>
        <w:rPr>
          <w:rFonts w:ascii="Cambria" w:hAnsi="Cambria" w:cs="Cambria"/>
        </w:rPr>
        <w:t>ekonomi</w:t>
      </w:r>
      <w:proofErr w:type="spellEnd"/>
      <w:r>
        <w:rPr>
          <w:rFonts w:ascii="Cambria" w:hAnsi="Cambria" w:cs="Cambria"/>
        </w:rPr>
        <w:t xml:space="preserve"> </w:t>
      </w:r>
      <w:proofErr w:type="spellStart"/>
      <w:r>
        <w:rPr>
          <w:rFonts w:ascii="Cambria" w:hAnsi="Cambria" w:cs="Cambria"/>
        </w:rPr>
        <w:t>menengah</w:t>
      </w:r>
      <w:proofErr w:type="spellEnd"/>
      <w:r>
        <w:rPr>
          <w:rFonts w:ascii="Cambria" w:hAnsi="Cambria" w:cs="Cambria"/>
        </w:rPr>
        <w:t xml:space="preserve"> </w:t>
      </w:r>
      <w:proofErr w:type="spellStart"/>
      <w:r>
        <w:rPr>
          <w:rFonts w:ascii="Cambria" w:hAnsi="Cambria" w:cs="Cambria"/>
        </w:rPr>
        <w:t>ke</w:t>
      </w:r>
      <w:proofErr w:type="spellEnd"/>
      <w:r>
        <w:rPr>
          <w:rFonts w:ascii="Cambria" w:hAnsi="Cambria" w:cs="Cambria"/>
        </w:rPr>
        <w:t xml:space="preserve"> </w:t>
      </w:r>
      <w:proofErr w:type="spellStart"/>
      <w:r>
        <w:rPr>
          <w:rFonts w:ascii="Cambria" w:hAnsi="Cambria" w:cs="Cambria"/>
        </w:rPr>
        <w:t>bawah</w:t>
      </w:r>
      <w:proofErr w:type="spellEnd"/>
      <w:r>
        <w:rPr>
          <w:rFonts w:ascii="Cambria" w:hAnsi="Cambria" w:cs="Cambria"/>
        </w:rPr>
        <w:t xml:space="preserve">. Harga </w:t>
      </w:r>
      <w:proofErr w:type="spellStart"/>
      <w:r>
        <w:rPr>
          <w:rFonts w:ascii="Cambria" w:hAnsi="Cambria" w:cs="Cambria"/>
        </w:rPr>
        <w:t>sepeda</w:t>
      </w:r>
      <w:proofErr w:type="spellEnd"/>
      <w:r>
        <w:rPr>
          <w:rFonts w:ascii="Cambria" w:hAnsi="Cambria" w:cs="Cambria"/>
        </w:rPr>
        <w:t xml:space="preserve"> motor </w:t>
      </w:r>
      <w:proofErr w:type="spellStart"/>
      <w:r>
        <w:rPr>
          <w:rFonts w:ascii="Cambria" w:hAnsi="Cambria" w:cs="Cambria"/>
        </w:rPr>
        <w:t>saat</w:t>
      </w:r>
      <w:proofErr w:type="spellEnd"/>
      <w:r>
        <w:rPr>
          <w:rFonts w:ascii="Cambria" w:hAnsi="Cambria" w:cs="Cambria"/>
        </w:rPr>
        <w:t xml:space="preserve"> ini rata-rata sudah di </w:t>
      </w:r>
      <w:proofErr w:type="spellStart"/>
      <w:r>
        <w:rPr>
          <w:rFonts w:ascii="Cambria" w:hAnsi="Cambria" w:cs="Cambria"/>
        </w:rPr>
        <w:t>atas</w:t>
      </w:r>
      <w:proofErr w:type="spellEnd"/>
      <w:r>
        <w:rPr>
          <w:rFonts w:ascii="Cambria" w:hAnsi="Cambria" w:cs="Cambria"/>
        </w:rPr>
        <w:t xml:space="preserve"> 20 </w:t>
      </w:r>
      <w:proofErr w:type="spellStart"/>
      <w:r>
        <w:rPr>
          <w:rFonts w:ascii="Cambria" w:hAnsi="Cambria" w:cs="Cambria"/>
        </w:rPr>
        <w:t>juta</w:t>
      </w:r>
      <w:proofErr w:type="spellEnd"/>
      <w:r>
        <w:rPr>
          <w:rFonts w:ascii="Cambria" w:hAnsi="Cambria" w:cs="Cambria"/>
        </w:rPr>
        <w:t xml:space="preserve">, </w:t>
      </w:r>
      <w:proofErr w:type="spellStart"/>
      <w:r>
        <w:rPr>
          <w:rFonts w:ascii="Cambria" w:hAnsi="Cambria" w:cs="Cambria"/>
        </w:rPr>
        <w:t>tentu</w:t>
      </w:r>
      <w:proofErr w:type="spellEnd"/>
      <w:r>
        <w:rPr>
          <w:rFonts w:ascii="Cambria" w:hAnsi="Cambria" w:cs="Cambria"/>
        </w:rPr>
        <w:t xml:space="preserve"> </w:t>
      </w:r>
      <w:proofErr w:type="spellStart"/>
      <w:r>
        <w:rPr>
          <w:rFonts w:ascii="Cambria" w:hAnsi="Cambria" w:cs="Cambria"/>
        </w:rPr>
        <w:t>membuat</w:t>
      </w:r>
      <w:proofErr w:type="spellEnd"/>
      <w:r>
        <w:rPr>
          <w:rFonts w:ascii="Cambria" w:hAnsi="Cambria" w:cs="Cambria"/>
        </w:rPr>
        <w:t xml:space="preserve"> </w:t>
      </w:r>
      <w:proofErr w:type="spellStart"/>
      <w:r>
        <w:rPr>
          <w:rFonts w:ascii="Cambria" w:hAnsi="Cambria" w:cs="Cambria"/>
        </w:rPr>
        <w:t>masyarakat</w:t>
      </w:r>
      <w:proofErr w:type="spellEnd"/>
      <w:r>
        <w:rPr>
          <w:rFonts w:ascii="Cambria" w:hAnsi="Cambria" w:cs="Cambria"/>
        </w:rPr>
        <w:t xml:space="preserve"> kelas </w:t>
      </w:r>
      <w:proofErr w:type="spellStart"/>
      <w:r>
        <w:rPr>
          <w:rFonts w:ascii="Cambria" w:hAnsi="Cambria" w:cs="Cambria"/>
        </w:rPr>
        <w:t>menengah</w:t>
      </w:r>
      <w:proofErr w:type="spellEnd"/>
      <w:r>
        <w:rPr>
          <w:rFonts w:ascii="Cambria" w:hAnsi="Cambria" w:cs="Cambria"/>
        </w:rPr>
        <w:t xml:space="preserve"> </w:t>
      </w:r>
      <w:proofErr w:type="spellStart"/>
      <w:r>
        <w:rPr>
          <w:rFonts w:ascii="Cambria" w:hAnsi="Cambria" w:cs="Cambria"/>
        </w:rPr>
        <w:t>ke</w:t>
      </w:r>
      <w:proofErr w:type="spellEnd"/>
      <w:r>
        <w:rPr>
          <w:rFonts w:ascii="Cambria" w:hAnsi="Cambria" w:cs="Cambria"/>
        </w:rPr>
        <w:t xml:space="preserve"> </w:t>
      </w:r>
      <w:proofErr w:type="spellStart"/>
      <w:r>
        <w:rPr>
          <w:rFonts w:ascii="Cambria" w:hAnsi="Cambria" w:cs="Cambria"/>
        </w:rPr>
        <w:t>bawah</w:t>
      </w:r>
      <w:proofErr w:type="spellEnd"/>
      <w:r>
        <w:rPr>
          <w:rFonts w:ascii="Cambria" w:hAnsi="Cambria" w:cs="Cambria"/>
        </w:rPr>
        <w:t xml:space="preserve"> </w:t>
      </w:r>
      <w:proofErr w:type="spellStart"/>
      <w:r>
        <w:rPr>
          <w:rFonts w:ascii="Cambria" w:hAnsi="Cambria" w:cs="Cambria"/>
        </w:rPr>
        <w:t>terasa</w:t>
      </w:r>
      <w:proofErr w:type="spellEnd"/>
      <w:r>
        <w:rPr>
          <w:rFonts w:ascii="Cambria" w:hAnsi="Cambria" w:cs="Cambria"/>
        </w:rPr>
        <w:t xml:space="preserve"> </w:t>
      </w:r>
      <w:proofErr w:type="spellStart"/>
      <w:r>
        <w:rPr>
          <w:rFonts w:ascii="Cambria" w:hAnsi="Cambria" w:cs="Cambria"/>
        </w:rPr>
        <w:t>berat</w:t>
      </w:r>
      <w:proofErr w:type="spellEnd"/>
      <w:r>
        <w:rPr>
          <w:rFonts w:ascii="Cambria" w:hAnsi="Cambria" w:cs="Cambria"/>
        </w:rPr>
        <w:t xml:space="preserve"> untuk </w:t>
      </w:r>
      <w:proofErr w:type="spellStart"/>
      <w:r>
        <w:rPr>
          <w:rFonts w:ascii="Cambria" w:hAnsi="Cambria" w:cs="Cambria"/>
        </w:rPr>
        <w:t>memilikinya</w:t>
      </w:r>
      <w:proofErr w:type="spellEnd"/>
      <w:r>
        <w:rPr>
          <w:rFonts w:ascii="Cambria" w:hAnsi="Cambria" w:cs="Cambria"/>
        </w:rPr>
        <w:t xml:space="preserve">. Salah </w:t>
      </w:r>
      <w:proofErr w:type="spellStart"/>
      <w:r>
        <w:rPr>
          <w:rFonts w:ascii="Cambria" w:hAnsi="Cambria" w:cs="Cambria"/>
        </w:rPr>
        <w:t>satu</w:t>
      </w:r>
      <w:proofErr w:type="spellEnd"/>
      <w:r>
        <w:rPr>
          <w:rFonts w:ascii="Cambria" w:hAnsi="Cambria" w:cs="Cambria"/>
        </w:rPr>
        <w:t xml:space="preserve"> </w:t>
      </w:r>
      <w:proofErr w:type="spellStart"/>
      <w:r>
        <w:rPr>
          <w:rFonts w:ascii="Cambria" w:hAnsi="Cambria" w:cs="Cambria"/>
        </w:rPr>
        <w:t>cara</w:t>
      </w:r>
      <w:proofErr w:type="spellEnd"/>
      <w:r>
        <w:rPr>
          <w:rFonts w:ascii="Cambria" w:hAnsi="Cambria" w:cs="Cambria"/>
        </w:rPr>
        <w:t xml:space="preserve"> untuk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memiliki</w:t>
      </w:r>
      <w:proofErr w:type="spellEnd"/>
      <w:r>
        <w:rPr>
          <w:rFonts w:ascii="Cambria" w:hAnsi="Cambria" w:cs="Cambria"/>
        </w:rPr>
        <w:t xml:space="preserve"> </w:t>
      </w:r>
      <w:proofErr w:type="spellStart"/>
      <w:r>
        <w:rPr>
          <w:rFonts w:ascii="Cambria" w:hAnsi="Cambria" w:cs="Cambria"/>
        </w:rPr>
        <w:t>sarana</w:t>
      </w:r>
      <w:proofErr w:type="spellEnd"/>
      <w:r>
        <w:rPr>
          <w:rFonts w:ascii="Cambria" w:hAnsi="Cambria" w:cs="Cambria"/>
        </w:rPr>
        <w:t xml:space="preserve"> </w:t>
      </w:r>
      <w:proofErr w:type="spellStart"/>
      <w:r>
        <w:rPr>
          <w:rFonts w:ascii="Cambria" w:hAnsi="Cambria" w:cs="Cambria"/>
        </w:rPr>
        <w:t>transportasi</w:t>
      </w:r>
      <w:proofErr w:type="spellEnd"/>
      <w:r>
        <w:rPr>
          <w:rFonts w:ascii="Cambria" w:hAnsi="Cambria" w:cs="Cambria"/>
        </w:rPr>
        <w:t xml:space="preserve"> </w:t>
      </w:r>
      <w:proofErr w:type="spellStart"/>
      <w:r>
        <w:rPr>
          <w:rFonts w:ascii="Cambria" w:hAnsi="Cambria" w:cs="Cambria"/>
        </w:rPr>
        <w:t>tersebut</w:t>
      </w:r>
      <w:proofErr w:type="spellEnd"/>
      <w:r>
        <w:rPr>
          <w:rFonts w:ascii="Cambria" w:hAnsi="Cambria" w:cs="Cambria"/>
        </w:rPr>
        <w:t xml:space="preserve"> dengan </w:t>
      </w:r>
      <w:proofErr w:type="spellStart"/>
      <w:r>
        <w:rPr>
          <w:rFonts w:ascii="Cambria" w:hAnsi="Cambria" w:cs="Cambria"/>
        </w:rPr>
        <w:t>cara</w:t>
      </w:r>
      <w:proofErr w:type="spellEnd"/>
      <w:r>
        <w:rPr>
          <w:rFonts w:ascii="Cambria" w:hAnsi="Cambria" w:cs="Cambria"/>
        </w:rPr>
        <w:t xml:space="preserve"> </w:t>
      </w:r>
      <w:proofErr w:type="spellStart"/>
      <w:r>
        <w:rPr>
          <w:rFonts w:ascii="Cambria" w:hAnsi="Cambria" w:cs="Cambria"/>
        </w:rPr>
        <w:t>mengajukan</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kepada</w:t>
      </w:r>
      <w:proofErr w:type="spellEnd"/>
      <w:r>
        <w:rPr>
          <w:rFonts w:ascii="Cambria" w:hAnsi="Cambria" w:cs="Cambria"/>
        </w:rPr>
        <w:t xml:space="preserve"> </w:t>
      </w:r>
      <w:proofErr w:type="spellStart"/>
      <w:r>
        <w:rPr>
          <w:rFonts w:ascii="Cambria" w:hAnsi="Cambria" w:cs="Cambria"/>
        </w:rPr>
        <w:t>lembaga</w:t>
      </w:r>
      <w:proofErr w:type="spellEnd"/>
      <w:r>
        <w:rPr>
          <w:rFonts w:ascii="Cambria" w:hAnsi="Cambria" w:cs="Cambria"/>
        </w:rPr>
        <w:t xml:space="preserve"> </w:t>
      </w:r>
      <w:proofErr w:type="spellStart"/>
      <w:r>
        <w:rPr>
          <w:rFonts w:ascii="Cambria" w:hAnsi="Cambria" w:cs="Cambria"/>
        </w:rPr>
        <w:t>keuangan</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hal</w:t>
      </w:r>
      <w:proofErr w:type="spellEnd"/>
      <w:r>
        <w:rPr>
          <w:rFonts w:ascii="Cambria" w:hAnsi="Cambria" w:cs="Cambria"/>
        </w:rPr>
        <w:t xml:space="preserve"> ini Baitul Maal Wat </w:t>
      </w:r>
      <w:proofErr w:type="spellStart"/>
      <w:r>
        <w:rPr>
          <w:rFonts w:ascii="Cambria" w:hAnsi="Cambria" w:cs="Cambria"/>
        </w:rPr>
        <w:t>Tamwil</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yang </w:t>
      </w:r>
      <w:proofErr w:type="spellStart"/>
      <w:r>
        <w:rPr>
          <w:rFonts w:ascii="Cambria" w:hAnsi="Cambria" w:cs="Cambria"/>
        </w:rPr>
        <w:t>diberikan</w:t>
      </w:r>
      <w:proofErr w:type="spellEnd"/>
      <w:r>
        <w:rPr>
          <w:rFonts w:ascii="Cambria" w:hAnsi="Cambria" w:cs="Cambria"/>
        </w:rPr>
        <w:t xml:space="preserve"> oleh Baitul Maal Wat </w:t>
      </w:r>
      <w:proofErr w:type="spellStart"/>
      <w:r>
        <w:rPr>
          <w:rFonts w:ascii="Cambria" w:hAnsi="Cambria" w:cs="Cambria"/>
        </w:rPr>
        <w:t>Tamwil</w:t>
      </w:r>
      <w:proofErr w:type="spellEnd"/>
      <w:r>
        <w:rPr>
          <w:rFonts w:ascii="Cambria" w:hAnsi="Cambria" w:cs="Cambria"/>
        </w:rPr>
        <w:t xml:space="preserve"> dengan </w:t>
      </w:r>
      <w:proofErr w:type="spellStart"/>
      <w:r>
        <w:rPr>
          <w:rFonts w:ascii="Cambria" w:hAnsi="Cambria" w:cs="Cambria"/>
        </w:rPr>
        <w:t>menggunakan</w:t>
      </w:r>
      <w:proofErr w:type="spellEnd"/>
      <w:r>
        <w:rPr>
          <w:rFonts w:ascii="Cambria" w:hAnsi="Cambria" w:cs="Cambria"/>
        </w:rPr>
        <w:t xml:space="preserve"> </w:t>
      </w:r>
      <w:proofErr w:type="spellStart"/>
      <w:r>
        <w:rPr>
          <w:rFonts w:ascii="Cambria" w:hAnsi="Cambria" w:cs="Cambria"/>
        </w:rPr>
        <w:t>akad</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w:t>
      </w:r>
    </w:p>
    <w:p w14:paraId="7EF78DC4" w14:textId="77777777" w:rsidR="00DD274B" w:rsidRDefault="00B14FF2">
      <w:pPr>
        <w:pStyle w:val="NormalWeb"/>
        <w:spacing w:before="0" w:beforeAutospacing="0" w:after="0" w:afterAutospacing="0" w:line="360" w:lineRule="auto"/>
        <w:ind w:firstLine="720"/>
        <w:jc w:val="both"/>
        <w:rPr>
          <w:rFonts w:ascii="Cambria" w:hAnsi="Cambria" w:cs="Cambria"/>
        </w:rPr>
      </w:pP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yang </w:t>
      </w:r>
      <w:proofErr w:type="spellStart"/>
      <w:r>
        <w:rPr>
          <w:rFonts w:ascii="Cambria" w:hAnsi="Cambria" w:cs="Cambria"/>
        </w:rPr>
        <w:t>dilakukan</w:t>
      </w:r>
      <w:proofErr w:type="spellEnd"/>
      <w:r>
        <w:rPr>
          <w:rFonts w:ascii="Cambria" w:hAnsi="Cambria" w:cs="Cambria"/>
        </w:rPr>
        <w:t xml:space="preserve"> oleh Baitul Maal Wat </w:t>
      </w:r>
      <w:proofErr w:type="spellStart"/>
      <w:r>
        <w:rPr>
          <w:rFonts w:ascii="Cambria" w:hAnsi="Cambria" w:cs="Cambria"/>
        </w:rPr>
        <w:t>Tamwil</w:t>
      </w:r>
      <w:proofErr w:type="spellEnd"/>
      <w:r>
        <w:rPr>
          <w:rFonts w:ascii="Cambria" w:hAnsi="Cambria" w:cs="Cambria"/>
        </w:rPr>
        <w:t xml:space="preserve"> </w:t>
      </w:r>
      <w:proofErr w:type="spellStart"/>
      <w:r>
        <w:rPr>
          <w:rFonts w:ascii="Cambria" w:hAnsi="Cambria" w:cs="Cambria"/>
        </w:rPr>
        <w:t>kepada</w:t>
      </w:r>
      <w:proofErr w:type="spellEnd"/>
      <w:r>
        <w:rPr>
          <w:rFonts w:ascii="Cambria" w:hAnsi="Cambria" w:cs="Cambria"/>
        </w:rPr>
        <w:t xml:space="preserve"> </w:t>
      </w:r>
      <w:proofErr w:type="spellStart"/>
      <w:r>
        <w:rPr>
          <w:rFonts w:ascii="Cambria" w:hAnsi="Cambria" w:cs="Cambria"/>
        </w:rPr>
        <w:t>nasabah</w:t>
      </w:r>
      <w:proofErr w:type="spellEnd"/>
      <w:r>
        <w:rPr>
          <w:rFonts w:ascii="Cambria" w:hAnsi="Cambria" w:cs="Cambria"/>
        </w:rPr>
        <w:t xml:space="preserve"> </w:t>
      </w:r>
      <w:proofErr w:type="spellStart"/>
      <w:r>
        <w:rPr>
          <w:rFonts w:ascii="Cambria" w:hAnsi="Cambria" w:cs="Cambria"/>
        </w:rPr>
        <w:t>merupakan</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muabahah</w:t>
      </w:r>
      <w:proofErr w:type="spellEnd"/>
      <w:r>
        <w:rPr>
          <w:rFonts w:ascii="Cambria" w:hAnsi="Cambria" w:cs="Cambria"/>
        </w:rPr>
        <w:t xml:space="preserve"> </w:t>
      </w:r>
      <w:proofErr w:type="spellStart"/>
      <w:r>
        <w:rPr>
          <w:rFonts w:ascii="Cambria" w:hAnsi="Cambria" w:cs="Cambria"/>
        </w:rPr>
        <w:t>tiga</w:t>
      </w:r>
      <w:proofErr w:type="spellEnd"/>
      <w:r>
        <w:rPr>
          <w:rFonts w:ascii="Cambria" w:hAnsi="Cambria" w:cs="Cambria"/>
        </w:rPr>
        <w:t xml:space="preserve"> </w:t>
      </w:r>
      <w:proofErr w:type="spellStart"/>
      <w:r>
        <w:rPr>
          <w:rFonts w:ascii="Cambria" w:hAnsi="Cambria" w:cs="Cambria"/>
        </w:rPr>
        <w:t>pihak</w:t>
      </w:r>
      <w:proofErr w:type="spellEnd"/>
      <w:r>
        <w:rPr>
          <w:rFonts w:ascii="Cambria" w:hAnsi="Cambria" w:cs="Cambria"/>
        </w:rPr>
        <w:t xml:space="preserve">. </w:t>
      </w:r>
      <w:proofErr w:type="spellStart"/>
      <w:r>
        <w:rPr>
          <w:rFonts w:ascii="Cambria" w:hAnsi="Cambria" w:cs="Cambria"/>
        </w:rPr>
        <w:t>Secara</w:t>
      </w:r>
      <w:proofErr w:type="spellEnd"/>
      <w:r>
        <w:rPr>
          <w:rFonts w:ascii="Cambria" w:hAnsi="Cambria" w:cs="Cambria"/>
        </w:rPr>
        <w:t xml:space="preserve"> </w:t>
      </w:r>
      <w:proofErr w:type="spellStart"/>
      <w:r>
        <w:rPr>
          <w:rFonts w:ascii="Cambria" w:hAnsi="Cambria" w:cs="Cambria"/>
        </w:rPr>
        <w:t>sederhana</w:t>
      </w:r>
      <w:proofErr w:type="spellEnd"/>
      <w:r>
        <w:rPr>
          <w:rFonts w:ascii="Cambria" w:hAnsi="Cambria" w:cs="Cambria"/>
        </w:rPr>
        <w:t xml:space="preserve"> proses </w:t>
      </w:r>
      <w:proofErr w:type="spellStart"/>
      <w:r>
        <w:rPr>
          <w:rFonts w:ascii="Cambria" w:hAnsi="Cambria" w:cs="Cambria"/>
        </w:rPr>
        <w:t>transaksi</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murabahah</w:t>
      </w:r>
      <w:proofErr w:type="spellEnd"/>
      <w:r>
        <w:rPr>
          <w:rFonts w:ascii="Cambria" w:hAnsi="Cambria" w:cs="Cambria"/>
        </w:rPr>
        <w:t xml:space="preserve"> </w:t>
      </w:r>
      <w:proofErr w:type="spellStart"/>
      <w:r>
        <w:rPr>
          <w:rFonts w:ascii="Cambria" w:hAnsi="Cambria" w:cs="Cambria"/>
        </w:rPr>
        <w:t>pembelian</w:t>
      </w:r>
      <w:proofErr w:type="spellEnd"/>
      <w:r>
        <w:rPr>
          <w:rFonts w:ascii="Cambria" w:hAnsi="Cambria" w:cs="Cambria"/>
        </w:rPr>
        <w:t xml:space="preserve"> </w:t>
      </w:r>
      <w:proofErr w:type="spellStart"/>
      <w:r>
        <w:rPr>
          <w:rFonts w:ascii="Cambria" w:hAnsi="Cambria" w:cs="Cambria"/>
        </w:rPr>
        <w:t>sepeda</w:t>
      </w:r>
      <w:proofErr w:type="spellEnd"/>
      <w:r>
        <w:rPr>
          <w:rFonts w:ascii="Cambria" w:hAnsi="Cambria" w:cs="Cambria"/>
        </w:rPr>
        <w:t xml:space="preserve"> motor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dilihat</w:t>
      </w:r>
      <w:proofErr w:type="spellEnd"/>
      <w:r>
        <w:rPr>
          <w:rFonts w:ascii="Cambria" w:hAnsi="Cambria" w:cs="Cambria"/>
        </w:rPr>
        <w:t xml:space="preserve"> pada </w:t>
      </w:r>
      <w:proofErr w:type="spellStart"/>
      <w:r>
        <w:rPr>
          <w:rFonts w:ascii="Cambria" w:hAnsi="Cambria" w:cs="Cambria"/>
        </w:rPr>
        <w:t>gambar</w:t>
      </w:r>
      <w:proofErr w:type="spellEnd"/>
      <w:r>
        <w:rPr>
          <w:rFonts w:ascii="Cambria" w:hAnsi="Cambria" w:cs="Cambria"/>
        </w:rPr>
        <w:t xml:space="preserve"> </w:t>
      </w:r>
      <w:proofErr w:type="spellStart"/>
      <w:r>
        <w:rPr>
          <w:rFonts w:ascii="Cambria" w:hAnsi="Cambria" w:cs="Cambria"/>
        </w:rPr>
        <w:t>berikut</w:t>
      </w:r>
      <w:proofErr w:type="spellEnd"/>
      <w:r>
        <w:rPr>
          <w:rFonts w:ascii="Cambria" w:hAnsi="Cambria" w:cs="Cambria"/>
        </w:rPr>
        <w:t xml:space="preserve"> ini.</w:t>
      </w:r>
    </w:p>
    <w:p w14:paraId="7A06A763" w14:textId="7BC9DB39" w:rsidR="00DD274B" w:rsidRDefault="00DD274B">
      <w:pPr>
        <w:pStyle w:val="NormalWeb"/>
        <w:spacing w:before="0" w:beforeAutospacing="0" w:after="0" w:afterAutospacing="0" w:line="360" w:lineRule="auto"/>
        <w:ind w:firstLine="720"/>
        <w:jc w:val="both"/>
        <w:rPr>
          <w:rFonts w:ascii="Cambria" w:hAnsi="Cambria" w:cs="Cambria"/>
        </w:rPr>
      </w:pPr>
    </w:p>
    <w:p w14:paraId="09EC22FB" w14:textId="4306A1AB" w:rsidR="00A427C5" w:rsidRDefault="00A427C5">
      <w:pPr>
        <w:pStyle w:val="NormalWeb"/>
        <w:spacing w:before="0" w:beforeAutospacing="0" w:after="0" w:afterAutospacing="0" w:line="360" w:lineRule="auto"/>
        <w:ind w:firstLine="720"/>
        <w:jc w:val="both"/>
        <w:rPr>
          <w:rFonts w:ascii="Cambria" w:hAnsi="Cambria" w:cs="Cambria"/>
        </w:rPr>
      </w:pPr>
    </w:p>
    <w:p w14:paraId="7074F695" w14:textId="5224ADAF" w:rsidR="00A427C5" w:rsidRDefault="00A427C5">
      <w:pPr>
        <w:pStyle w:val="NormalWeb"/>
        <w:spacing w:before="0" w:beforeAutospacing="0" w:after="0" w:afterAutospacing="0" w:line="360" w:lineRule="auto"/>
        <w:ind w:firstLine="720"/>
        <w:jc w:val="both"/>
        <w:rPr>
          <w:rFonts w:ascii="Cambria" w:hAnsi="Cambria" w:cs="Cambria"/>
        </w:rPr>
      </w:pPr>
    </w:p>
    <w:p w14:paraId="642800A4" w14:textId="6DAD8D42" w:rsidR="00A427C5" w:rsidRDefault="00A427C5">
      <w:pPr>
        <w:pStyle w:val="NormalWeb"/>
        <w:spacing w:before="0" w:beforeAutospacing="0" w:after="0" w:afterAutospacing="0" w:line="360" w:lineRule="auto"/>
        <w:ind w:firstLine="720"/>
        <w:jc w:val="both"/>
        <w:rPr>
          <w:rFonts w:ascii="Cambria" w:hAnsi="Cambria" w:cs="Cambria"/>
        </w:rPr>
      </w:pPr>
    </w:p>
    <w:p w14:paraId="36111C95" w14:textId="4982407E" w:rsidR="00A427C5" w:rsidRDefault="00A427C5">
      <w:pPr>
        <w:pStyle w:val="NormalWeb"/>
        <w:spacing w:before="0" w:beforeAutospacing="0" w:after="0" w:afterAutospacing="0" w:line="360" w:lineRule="auto"/>
        <w:ind w:firstLine="720"/>
        <w:jc w:val="both"/>
        <w:rPr>
          <w:rFonts w:ascii="Cambria" w:hAnsi="Cambria" w:cs="Cambria"/>
        </w:rPr>
      </w:pPr>
    </w:p>
    <w:p w14:paraId="24F0FCBD" w14:textId="4C1CA5C4" w:rsidR="00A427C5" w:rsidRDefault="00A427C5">
      <w:pPr>
        <w:pStyle w:val="NormalWeb"/>
        <w:spacing w:before="0" w:beforeAutospacing="0" w:after="0" w:afterAutospacing="0" w:line="360" w:lineRule="auto"/>
        <w:ind w:firstLine="720"/>
        <w:jc w:val="both"/>
        <w:rPr>
          <w:rFonts w:ascii="Cambria" w:hAnsi="Cambria" w:cs="Cambria"/>
        </w:rPr>
      </w:pPr>
    </w:p>
    <w:p w14:paraId="02103882" w14:textId="77777777" w:rsidR="00A427C5" w:rsidRDefault="00A427C5">
      <w:pPr>
        <w:pStyle w:val="NormalWeb"/>
        <w:spacing w:before="0" w:beforeAutospacing="0" w:after="0" w:afterAutospacing="0" w:line="360" w:lineRule="auto"/>
        <w:ind w:firstLine="720"/>
        <w:jc w:val="both"/>
        <w:rPr>
          <w:rFonts w:ascii="Cambria" w:hAnsi="Cambria" w:cs="Cambria"/>
        </w:rPr>
      </w:pPr>
    </w:p>
    <w:p w14:paraId="6C5085A9" w14:textId="77777777" w:rsidR="00DD274B" w:rsidRPr="00A427C5" w:rsidRDefault="00B14FF2" w:rsidP="00A427C5">
      <w:pPr>
        <w:pStyle w:val="NormalWeb"/>
        <w:spacing w:before="0" w:beforeAutospacing="0" w:after="0" w:afterAutospacing="0" w:line="240" w:lineRule="auto"/>
        <w:ind w:left="360"/>
        <w:jc w:val="center"/>
        <w:rPr>
          <w:rFonts w:ascii="Cambria" w:hAnsi="Cambria" w:cs="Cambria"/>
        </w:rPr>
      </w:pPr>
      <w:r w:rsidRPr="00A427C5">
        <w:rPr>
          <w:rFonts w:ascii="Cambria" w:hAnsi="Cambria" w:cs="Cambria"/>
        </w:rPr>
        <w:lastRenderedPageBreak/>
        <w:t xml:space="preserve">Gambar 1. Skema </w:t>
      </w:r>
      <w:proofErr w:type="spellStart"/>
      <w:r w:rsidRPr="00A427C5">
        <w:rPr>
          <w:rFonts w:ascii="Cambria" w:hAnsi="Cambria" w:cs="Cambria"/>
        </w:rPr>
        <w:t>Pembiayaan</w:t>
      </w:r>
      <w:proofErr w:type="spellEnd"/>
      <w:r w:rsidRPr="00A427C5">
        <w:rPr>
          <w:rFonts w:ascii="Cambria" w:hAnsi="Cambria" w:cs="Cambria"/>
        </w:rPr>
        <w:t xml:space="preserve"> </w:t>
      </w:r>
      <w:proofErr w:type="spellStart"/>
      <w:r w:rsidRPr="00A427C5">
        <w:rPr>
          <w:rFonts w:ascii="Cambria" w:hAnsi="Cambria" w:cs="Cambria"/>
        </w:rPr>
        <w:t>Murabahah</w:t>
      </w:r>
      <w:proofErr w:type="spellEnd"/>
      <w:r w:rsidRPr="00A427C5">
        <w:rPr>
          <w:rFonts w:ascii="Cambria" w:hAnsi="Cambria" w:cs="Cambria"/>
        </w:rPr>
        <w:t xml:space="preserve"> </w:t>
      </w:r>
      <w:proofErr w:type="spellStart"/>
      <w:r w:rsidRPr="00A427C5">
        <w:rPr>
          <w:rFonts w:ascii="Cambria" w:hAnsi="Cambria" w:cs="Cambria"/>
        </w:rPr>
        <w:t>Pembelian</w:t>
      </w:r>
      <w:proofErr w:type="spellEnd"/>
      <w:r w:rsidRPr="00A427C5">
        <w:rPr>
          <w:rFonts w:ascii="Cambria" w:hAnsi="Cambria" w:cs="Cambria"/>
        </w:rPr>
        <w:t xml:space="preserve"> </w:t>
      </w:r>
      <w:proofErr w:type="spellStart"/>
      <w:r w:rsidRPr="00A427C5">
        <w:rPr>
          <w:rFonts w:ascii="Cambria" w:hAnsi="Cambria" w:cs="Cambria"/>
        </w:rPr>
        <w:t>Sepeda</w:t>
      </w:r>
      <w:proofErr w:type="spellEnd"/>
      <w:r w:rsidRPr="00A427C5">
        <w:rPr>
          <w:rFonts w:ascii="Cambria" w:hAnsi="Cambria" w:cs="Cambria"/>
        </w:rPr>
        <w:t xml:space="preserve"> Motor pada BMT</w:t>
      </w:r>
    </w:p>
    <w:p w14:paraId="6824989B" w14:textId="77777777" w:rsidR="00DD274B" w:rsidRDefault="00DD274B">
      <w:pPr>
        <w:pStyle w:val="NormalWeb"/>
        <w:spacing w:before="0" w:beforeAutospacing="0" w:after="0" w:afterAutospacing="0" w:line="240" w:lineRule="auto"/>
        <w:ind w:left="360"/>
        <w:jc w:val="both"/>
        <w:rPr>
          <w:rFonts w:ascii="Cambria" w:hAnsi="Cambria" w:cs="Cambria"/>
          <w:u w:val="single"/>
        </w:rPr>
      </w:pPr>
    </w:p>
    <w:p w14:paraId="5EFF6805" w14:textId="072449A8" w:rsidR="00DD274B" w:rsidRDefault="00A427C5">
      <w:pPr>
        <w:pStyle w:val="NormalWeb"/>
        <w:spacing w:before="0" w:beforeAutospacing="0" w:after="0" w:afterAutospacing="0" w:line="240" w:lineRule="auto"/>
        <w:ind w:left="360"/>
        <w:jc w:val="both"/>
        <w:rPr>
          <w:rFonts w:ascii="Cambria" w:hAnsi="Cambria" w:cs="Cambria"/>
        </w:rPr>
      </w:pPr>
      <w:r>
        <w:rPr>
          <w:rFonts w:ascii="Cambria" w:hAnsi="Cambria" w:cs="Cambria"/>
          <w:noProof/>
        </w:rPr>
        <mc:AlternateContent>
          <mc:Choice Requires="wpg">
            <w:drawing>
              <wp:anchor distT="0" distB="0" distL="114300" distR="114300" simplePos="0" relativeHeight="251677696" behindDoc="0" locked="0" layoutInCell="1" allowOverlap="1" wp14:anchorId="162A6091" wp14:editId="7A42E140">
                <wp:simplePos x="0" y="0"/>
                <wp:positionH relativeFrom="column">
                  <wp:posOffset>342265</wp:posOffset>
                </wp:positionH>
                <wp:positionV relativeFrom="paragraph">
                  <wp:posOffset>63500</wp:posOffset>
                </wp:positionV>
                <wp:extent cx="5072063" cy="1785937"/>
                <wp:effectExtent l="0" t="38100" r="14605" b="24130"/>
                <wp:wrapNone/>
                <wp:docPr id="24" name="Group 24"/>
                <wp:cNvGraphicFramePr/>
                <a:graphic xmlns:a="http://schemas.openxmlformats.org/drawingml/2006/main">
                  <a:graphicData uri="http://schemas.microsoft.com/office/word/2010/wordprocessingGroup">
                    <wpg:wgp>
                      <wpg:cNvGrpSpPr/>
                      <wpg:grpSpPr>
                        <a:xfrm>
                          <a:off x="0" y="0"/>
                          <a:ext cx="5072063" cy="1785937"/>
                          <a:chOff x="0" y="0"/>
                          <a:chExt cx="5072063" cy="1785937"/>
                        </a:xfrm>
                      </wpg:grpSpPr>
                      <wps:wsp>
                        <wps:cNvPr id="2" name="Rectangles 2"/>
                        <wps:cNvSpPr/>
                        <wps:spPr>
                          <a:xfrm>
                            <a:off x="1943100" y="0"/>
                            <a:ext cx="852488" cy="461962"/>
                          </a:xfrm>
                          <a:prstGeom prst="rect">
                            <a:avLst/>
                          </a:prstGeom>
                          <a:solidFill>
                            <a:srgbClr val="FFFFFF"/>
                          </a:solidFill>
                          <a:ln w="25400" cap="flat" cmpd="sng" algn="ctr">
                            <a:solidFill>
                              <a:srgbClr val="000000"/>
                            </a:solidFill>
                            <a:prstDash val="solid"/>
                          </a:ln>
                          <a:effectLst/>
                        </wps:spPr>
                        <wps:txbx>
                          <w:txbxContent>
                            <w:p w14:paraId="7B08C340" w14:textId="77777777" w:rsidR="00DD274B" w:rsidRDefault="00B14FF2">
                              <w:pPr>
                                <w:jc w:val="center"/>
                              </w:pPr>
                              <w:r>
                                <w:t>BMT (Penjual)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Rectangles 3"/>
                        <wps:cNvSpPr/>
                        <wps:spPr>
                          <a:xfrm>
                            <a:off x="0" y="1323975"/>
                            <a:ext cx="852488" cy="461962"/>
                          </a:xfrm>
                          <a:prstGeom prst="rect">
                            <a:avLst/>
                          </a:prstGeom>
                          <a:solidFill>
                            <a:srgbClr val="FFFFFF"/>
                          </a:solidFill>
                          <a:ln w="25400" cap="flat" cmpd="sng" algn="ctr">
                            <a:solidFill>
                              <a:srgbClr val="000000"/>
                            </a:solidFill>
                            <a:prstDash val="solid"/>
                          </a:ln>
                          <a:effectLst/>
                        </wps:spPr>
                        <wps:txbx>
                          <w:txbxContent>
                            <w:p w14:paraId="7AD07621" w14:textId="77777777" w:rsidR="00DD274B" w:rsidRDefault="00B14FF2">
                              <w:pPr>
                                <w:jc w:val="center"/>
                              </w:pPr>
                              <w:r>
                                <w:t>Pemasok (Dealer)</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Rectangles 4"/>
                        <wps:cNvSpPr/>
                        <wps:spPr>
                          <a:xfrm>
                            <a:off x="4219575" y="1323975"/>
                            <a:ext cx="852488" cy="461962"/>
                          </a:xfrm>
                          <a:prstGeom prst="rect">
                            <a:avLst/>
                          </a:prstGeom>
                          <a:solidFill>
                            <a:srgbClr val="FFFFFF"/>
                          </a:solidFill>
                          <a:ln w="25400" cap="flat" cmpd="sng" algn="ctr">
                            <a:solidFill>
                              <a:srgbClr val="000000"/>
                            </a:solidFill>
                            <a:prstDash val="solid"/>
                          </a:ln>
                          <a:effectLst/>
                        </wps:spPr>
                        <wps:txbx>
                          <w:txbxContent>
                            <w:p w14:paraId="4C320576" w14:textId="77777777" w:rsidR="00DD274B" w:rsidRDefault="00B14FF2">
                              <w:pPr>
                                <w:jc w:val="center"/>
                              </w:pPr>
                              <w:r>
                                <w:t>Nasabah (Pembeli)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Rectangles 5"/>
                        <wps:cNvSpPr/>
                        <wps:spPr>
                          <a:xfrm>
                            <a:off x="1114425" y="219075"/>
                            <a:ext cx="390525" cy="314325"/>
                          </a:xfrm>
                          <a:prstGeom prst="rect">
                            <a:avLst/>
                          </a:prstGeom>
                          <a:solidFill>
                            <a:srgbClr val="FFFFFF"/>
                          </a:solidFill>
                          <a:ln w="25400" cap="flat" cmpd="sng" algn="ctr">
                            <a:solidFill>
                              <a:srgbClr val="000000"/>
                            </a:solidFill>
                            <a:prstDash val="solid"/>
                          </a:ln>
                          <a:effectLst/>
                        </wps:spPr>
                        <wps:txbx>
                          <w:txbxContent>
                            <w:p w14:paraId="5B89AA67" w14:textId="77777777" w:rsidR="00DD274B" w:rsidRDefault="00B14FF2">
                              <w:pPr>
                                <w:jc w:val="center"/>
                              </w:pPr>
                              <w:r>
                                <w:t>b</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ectangles 6"/>
                        <wps:cNvSpPr/>
                        <wps:spPr>
                          <a:xfrm>
                            <a:off x="1238250" y="781050"/>
                            <a:ext cx="390525" cy="314325"/>
                          </a:xfrm>
                          <a:prstGeom prst="rect">
                            <a:avLst/>
                          </a:prstGeom>
                          <a:solidFill>
                            <a:srgbClr val="FFFFFF"/>
                          </a:solidFill>
                          <a:ln w="25400" cap="flat" cmpd="sng" algn="ctr">
                            <a:solidFill>
                              <a:srgbClr val="000000"/>
                            </a:solidFill>
                            <a:prstDash val="solid"/>
                          </a:ln>
                          <a:effectLst/>
                        </wps:spPr>
                        <wps:txbx>
                          <w:txbxContent>
                            <w:p w14:paraId="023E2CF3" w14:textId="77777777" w:rsidR="00DD274B" w:rsidRDefault="00B14FF2">
                              <w:pPr>
                                <w:jc w:val="center"/>
                              </w:pPr>
                              <w:r>
                                <w: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ectangles 7"/>
                        <wps:cNvSpPr/>
                        <wps:spPr>
                          <a:xfrm>
                            <a:off x="3095625" y="1390650"/>
                            <a:ext cx="390525" cy="314325"/>
                          </a:xfrm>
                          <a:prstGeom prst="rect">
                            <a:avLst/>
                          </a:prstGeom>
                          <a:solidFill>
                            <a:srgbClr val="FFFFFF"/>
                          </a:solidFill>
                          <a:ln w="25400" cap="flat" cmpd="sng" algn="ctr">
                            <a:solidFill>
                              <a:srgbClr val="000000"/>
                            </a:solidFill>
                            <a:prstDash val="solid"/>
                          </a:ln>
                          <a:effectLst/>
                        </wps:spPr>
                        <wps:txbx>
                          <w:txbxContent>
                            <w:p w14:paraId="3BDA8DAE" w14:textId="77777777" w:rsidR="00DD274B" w:rsidRDefault="00B14FF2">
                              <w:pPr>
                                <w:jc w:val="center"/>
                              </w:pPr>
                              <w:r>
                                <w: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ectangles 8"/>
                        <wps:cNvSpPr/>
                        <wps:spPr>
                          <a:xfrm>
                            <a:off x="3648075" y="781050"/>
                            <a:ext cx="390525" cy="314325"/>
                          </a:xfrm>
                          <a:prstGeom prst="rect">
                            <a:avLst/>
                          </a:prstGeom>
                          <a:solidFill>
                            <a:srgbClr val="FFFFFF"/>
                          </a:solidFill>
                          <a:ln w="25400" cap="flat" cmpd="sng" algn="ctr">
                            <a:solidFill>
                              <a:srgbClr val="000000"/>
                            </a:solidFill>
                            <a:prstDash val="solid"/>
                          </a:ln>
                          <a:effectLst/>
                        </wps:spPr>
                        <wps:txbx>
                          <w:txbxContent>
                            <w:p w14:paraId="43AA3224" w14:textId="77777777" w:rsidR="00DD274B" w:rsidRDefault="00B14FF2">
                              <w:pPr>
                                <w:jc w:val="center"/>
                              </w:pPr>
                              <w:r>
                                <w:t>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Rectangles 9"/>
                        <wps:cNvSpPr/>
                        <wps:spPr>
                          <a:xfrm>
                            <a:off x="3257550" y="142875"/>
                            <a:ext cx="390525" cy="314325"/>
                          </a:xfrm>
                          <a:prstGeom prst="rect">
                            <a:avLst/>
                          </a:prstGeom>
                          <a:solidFill>
                            <a:srgbClr val="FFFFFF"/>
                          </a:solidFill>
                          <a:ln w="25400" cap="flat" cmpd="sng" algn="ctr">
                            <a:solidFill>
                              <a:srgbClr val="000000"/>
                            </a:solidFill>
                            <a:prstDash val="solid"/>
                          </a:ln>
                          <a:effectLst/>
                        </wps:spPr>
                        <wps:txbx>
                          <w:txbxContent>
                            <w:p w14:paraId="07619097" w14:textId="77777777" w:rsidR="00DD274B" w:rsidRDefault="00B14FF2">
                              <w:pPr>
                                <w:jc w:val="center"/>
                              </w:pPr>
                              <w:r>
                                <w: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Straight Arrow Connector 10"/>
                        <wps:cNvCnPr/>
                        <wps:spPr>
                          <a:xfrm flipH="1">
                            <a:off x="1506855" y="116840"/>
                            <a:ext cx="433387" cy="261937"/>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wps:wsp>
                        <wps:cNvPr id="11" name="Straight Arrow Connector 11"/>
                        <wps:cNvCnPr/>
                        <wps:spPr>
                          <a:xfrm flipH="1">
                            <a:off x="125730" y="506730"/>
                            <a:ext cx="995680" cy="752475"/>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wps:wsp>
                        <wps:cNvPr id="12" name="Straight Arrow Connector 12"/>
                        <wps:cNvCnPr/>
                        <wps:spPr>
                          <a:xfrm flipV="1">
                            <a:off x="848360" y="1115695"/>
                            <a:ext cx="457200" cy="390525"/>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wps:wsp>
                        <wps:cNvPr id="13" name="Straight Arrow Connector 13"/>
                        <wps:cNvCnPr/>
                        <wps:spPr>
                          <a:xfrm flipV="1">
                            <a:off x="1629410" y="439420"/>
                            <a:ext cx="457200" cy="390525"/>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wps:wsp>
                        <wps:cNvPr id="17" name="Straight Arrow Connector 17"/>
                        <wps:cNvCnPr/>
                        <wps:spPr>
                          <a:xfrm flipH="1" flipV="1">
                            <a:off x="2647950" y="458470"/>
                            <a:ext cx="28575" cy="1042670"/>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wps:wsp>
                        <wps:cNvPr id="18" name="Straight Connector 18"/>
                        <wps:cNvCnPr/>
                        <wps:spPr>
                          <a:xfrm>
                            <a:off x="2797175" y="444500"/>
                            <a:ext cx="852805" cy="49974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19" name="Straight Arrow Connector 19"/>
                        <wps:cNvCnPr/>
                        <wps:spPr>
                          <a:xfrm>
                            <a:off x="3943985" y="1134745"/>
                            <a:ext cx="276225" cy="219075"/>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wps:wsp>
                        <wps:cNvPr id="20" name="Straight Connector 20"/>
                        <wps:cNvCnPr/>
                        <wps:spPr>
                          <a:xfrm flipH="1" flipV="1">
                            <a:off x="3648075" y="440055"/>
                            <a:ext cx="1185545" cy="89090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wps:wsp>
                        <wps:cNvPr id="21" name="Straight Arrow Connector 21"/>
                        <wps:cNvCnPr/>
                        <wps:spPr>
                          <a:xfrm flipH="1" flipV="1">
                            <a:off x="2792730" y="45720"/>
                            <a:ext cx="461962" cy="185738"/>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wpg:wgp>
                  </a:graphicData>
                </a:graphic>
              </wp:anchor>
            </w:drawing>
          </mc:Choice>
          <mc:Fallback>
            <w:pict>
              <v:group w14:anchorId="162A6091" id="Group 24" o:spid="_x0000_s1026" style="position:absolute;left:0;text-align:left;margin-left:26.95pt;margin-top:5pt;width:399.4pt;height:140.6pt;z-index:251677696" coordsize="50720,17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">
                <v:rect id="Rectangles 2" o:spid="_x0000_s1027" style="position:absolute;left:19431;width:8524;height:4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" strokeweight="2pt">
                  <v:textbox>
                    <w:txbxContent>
                      <w:p w14:paraId="7B08C340" w14:textId="77777777" w:rsidR="00DD274B" w:rsidRDefault="00B14FF2">
                        <w:pPr>
                          <w:jc w:val="center"/>
                        </w:pPr>
                        <w:r>
                          <w:t>BMT (Penjual)</w:t>
                        </w:r>
                      </w:p>
                    </w:txbxContent>
                  </v:textbox>
                </v:rect>
                <v:rect id="Rectangles 3" o:spid="_x0000_s1028" style="position:absolute;top:13239;width:8524;height:4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QwwAAANoAAAAPAAAAZHJzL2Rvd25yZXYueG1sRI9Ba8JA&#10;FITvQv/D8gredLcp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CakvkMMAAADaAAAADwAA&#10;AAAAAAAAAAAAAAAHAgAAZHJzL2Rvd25yZXYueG1sUEsFBgAAAAADAAMAtwAAAPcCAAAAAA==&#10;" strokeweight="2pt">
                  <v:textbox>
                    <w:txbxContent>
                      <w:p w14:paraId="7AD07621" w14:textId="77777777" w:rsidR="00DD274B" w:rsidRDefault="00B14FF2">
                        <w:pPr>
                          <w:jc w:val="center"/>
                        </w:pPr>
                        <w:r>
                          <w:t>Pemasok (Dealer)</w:t>
                        </w:r>
                      </w:p>
                    </w:txbxContent>
                  </v:textbox>
                </v:rect>
                <v:rect id="Rectangles 4" o:spid="_x0000_s1029" style="position:absolute;left:42195;top:13239;width:8525;height:4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4C320576" w14:textId="77777777" w:rsidR="00DD274B" w:rsidRDefault="00B14FF2">
                        <w:pPr>
                          <w:jc w:val="center"/>
                        </w:pPr>
                        <w:r>
                          <w:t>Nasabah (Pembeli)</w:t>
                        </w:r>
                      </w:p>
                    </w:txbxContent>
                  </v:textbox>
                </v:rect>
                <v:rect id="Rectangles 5" o:spid="_x0000_s1030" style="position:absolute;left:11144;top:2190;width:3905;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5B89AA67" w14:textId="77777777" w:rsidR="00DD274B" w:rsidRDefault="00B14FF2">
                        <w:pPr>
                          <w:jc w:val="center"/>
                        </w:pPr>
                        <w:r>
                          <w:t>b</w:t>
                        </w:r>
                      </w:p>
                    </w:txbxContent>
                  </v:textbox>
                </v:rect>
                <v:rect id="Rectangles 6" o:spid="_x0000_s1031" style="position:absolute;left:12382;top:7810;width:390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14:paraId="023E2CF3" w14:textId="77777777" w:rsidR="00DD274B" w:rsidRDefault="00B14FF2">
                        <w:pPr>
                          <w:jc w:val="center"/>
                        </w:pPr>
                        <w:r>
                          <w:t>c</w:t>
                        </w:r>
                      </w:p>
                    </w:txbxContent>
                  </v:textbox>
                </v:rect>
                <v:rect id="Rectangles 7" o:spid="_x0000_s1032" style="position:absolute;left:30956;top:13906;width:390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14:paraId="3BDA8DAE" w14:textId="77777777" w:rsidR="00DD274B" w:rsidRDefault="00B14FF2">
                        <w:pPr>
                          <w:jc w:val="center"/>
                        </w:pPr>
                        <w:r>
                          <w:t>e</w:t>
                        </w:r>
                      </w:p>
                    </w:txbxContent>
                  </v:textbox>
                </v:rect>
                <v:rect id="Rectangles 8" o:spid="_x0000_s1033" style="position:absolute;left:36480;top:7810;width:390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" strokeweight="2pt">
                  <v:textbox>
                    <w:txbxContent>
                      <w:p w14:paraId="43AA3224" w14:textId="77777777" w:rsidR="00DD274B" w:rsidRDefault="00B14FF2">
                        <w:pPr>
                          <w:jc w:val="center"/>
                        </w:pPr>
                        <w:r>
                          <w:t>d</w:t>
                        </w:r>
                      </w:p>
                    </w:txbxContent>
                  </v:textbox>
                </v:rect>
                <v:rect id="Rectangles 9" o:spid="_x0000_s1034" style="position:absolute;left:32575;top:1428;width:3905;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" strokeweight="2pt">
                  <v:textbox>
                    <w:txbxContent>
                      <w:p w14:paraId="07619097" w14:textId="77777777" w:rsidR="00DD274B" w:rsidRDefault="00B14FF2">
                        <w:pPr>
                          <w:jc w:val="center"/>
                        </w:pPr>
                        <w:r>
                          <w:t>a</w:t>
                        </w:r>
                      </w:p>
                    </w:txbxContent>
                  </v:textbox>
                </v:rect>
                <v:shapetype id="_x0000_t32" coordsize="21600,21600" o:spt="32" o:oned="t" path="m,l21600,21600e" filled="f">
                  <v:path arrowok="t" fillok="f" o:connecttype="none"/>
                  <o:lock v:ext="edit" shapetype="t"/>
                </v:shapetype>
                <v:shape id="Straight Arrow Connector 10" o:spid="_x0000_s1035" type="#_x0000_t32" style="position:absolute;left:15068;top:1168;width:4334;height:2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" strokecolor="#4f81bd" strokeweight="2pt">
                  <v:stroke endarrow="block"/>
                  <v:shadow on="t" color="black" opacity="24903f" origin=",.5" offset="0,.55556mm"/>
                </v:shape>
                <v:shape id="Straight Arrow Connector 11" o:spid="_x0000_s1036" type="#_x0000_t32" style="position:absolute;left:1257;top:5067;width:9957;height:7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" strokecolor="#4f81bd" strokeweight="2pt">
                  <v:stroke endarrow="block"/>
                  <v:shadow on="t" color="black" opacity="24903f" origin=",.5" offset="0,.55556mm"/>
                </v:shape>
                <v:shape id="Straight Arrow Connector 12" o:spid="_x0000_s1037" type="#_x0000_t32" style="position:absolute;left:8483;top:11156;width:4572;height:39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" strokecolor="#4f81bd" strokeweight="2pt">
                  <v:stroke endarrow="block"/>
                  <v:shadow on="t" color="black" opacity="24903f" origin=",.5" offset="0,.55556mm"/>
                </v:shape>
                <v:shape id="Straight Arrow Connector 13" o:spid="_x0000_s1038" type="#_x0000_t32" style="position:absolute;left:16294;top:4394;width:4572;height:3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" strokecolor="#4f81bd" strokeweight="2pt">
                  <v:stroke endarrow="block"/>
                  <v:shadow on="t" color="black" opacity="24903f" origin=",.5" offset="0,.55556mm"/>
                </v:shape>
                <v:shape id="Straight Arrow Connector 17" o:spid="_x0000_s1039" type="#_x0000_t32" style="position:absolute;left:26479;top:4584;width:286;height:104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" strokecolor="#4f81bd" strokeweight="2pt">
                  <v:stroke endarrow="block"/>
                  <v:shadow on="t" color="black" opacity="24903f" origin=",.5" offset="0,.55556mm"/>
                </v:shape>
                <v:line id="Straight Connector 18" o:spid="_x0000_s1040" style="position:absolute;visibility:visible;mso-wrap-style:square" from="27971,4445" to="36499,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" strokecolor="#4f81bd" strokeweight="2pt">
                  <v:shadow on="t" color="black" opacity="24903f" origin=",.5" offset="0,.55556mm"/>
                </v:line>
                <v:shape id="Straight Arrow Connector 19" o:spid="_x0000_s1041" type="#_x0000_t32" style="position:absolute;left:39439;top:11347;width:2763;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" strokecolor="#4f81bd" strokeweight="2pt">
                  <v:stroke endarrow="block"/>
                  <v:shadow on="t" color="black" opacity="24903f" origin=",.5" offset="0,.55556mm"/>
                </v:shape>
                <v:line id="Straight Connector 20" o:spid="_x0000_s1042" style="position:absolute;flip:x y;visibility:visible;mso-wrap-style:square" from="36480,4400" to="48336,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" strokecolor="#4f81bd" strokeweight="2pt">
                  <v:shadow on="t" color="black" opacity="24903f" origin=",.5" offset="0,.55556mm"/>
                </v:line>
                <v:shape id="Straight Arrow Connector 21" o:spid="_x0000_s1043" type="#_x0000_t32" style="position:absolute;left:27927;top:457;width:4619;height:18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" strokecolor="#4f81bd" strokeweight="2pt">
                  <v:stroke endarrow="block"/>
                  <v:shadow on="t" color="black" opacity="24903f" origin=",.5" offset="0,.55556mm"/>
                </v:shape>
              </v:group>
            </w:pict>
          </mc:Fallback>
        </mc:AlternateContent>
      </w:r>
      <w:r w:rsidR="00B14FF2">
        <w:rPr>
          <w:rFonts w:ascii="Cambria" w:hAnsi="Cambria" w:cs="Cambria"/>
        </w:rPr>
        <w:tab/>
      </w:r>
      <w:r w:rsidR="00B14FF2">
        <w:rPr>
          <w:rFonts w:ascii="Cambria" w:hAnsi="Cambria" w:cs="Cambria"/>
        </w:rPr>
        <w:tab/>
      </w:r>
      <w:r w:rsidR="00B14FF2">
        <w:rPr>
          <w:rFonts w:ascii="Cambria" w:hAnsi="Cambria" w:cs="Cambria"/>
        </w:rPr>
        <w:tab/>
      </w:r>
      <w:r w:rsidR="00B14FF2">
        <w:rPr>
          <w:rFonts w:ascii="Cambria" w:hAnsi="Cambria" w:cs="Cambria"/>
        </w:rPr>
        <w:tab/>
      </w:r>
      <w:r w:rsidR="00B14FF2">
        <w:rPr>
          <w:rFonts w:ascii="Cambria" w:hAnsi="Cambria" w:cs="Cambria"/>
        </w:rPr>
        <w:tab/>
      </w:r>
    </w:p>
    <w:p w14:paraId="07466F5F" w14:textId="1431CB28" w:rsidR="00DD274B" w:rsidRDefault="00B14FF2">
      <w:pPr>
        <w:pStyle w:val="NormalWeb"/>
        <w:spacing w:before="0" w:beforeAutospacing="0" w:after="0" w:afterAutospacing="0" w:line="240" w:lineRule="auto"/>
        <w:ind w:left="360"/>
        <w:jc w:val="both"/>
        <w:rPr>
          <w:rFonts w:ascii="Cambria" w:hAnsi="Cambria" w:cs="Cambria"/>
        </w:rPr>
      </w:pPr>
      <w:r>
        <w:rPr>
          <w:rFonts w:ascii="Cambria" w:hAnsi="Cambria" w:cs="Cambria"/>
        </w:rPr>
        <w:tab/>
      </w:r>
      <w:r>
        <w:rPr>
          <w:rFonts w:ascii="Cambria" w:hAnsi="Cambria" w:cs="Cambria"/>
        </w:rPr>
        <w:tab/>
      </w:r>
      <w:r>
        <w:rPr>
          <w:rFonts w:ascii="Cambria" w:hAnsi="Cambria" w:cs="Cambria"/>
        </w:rPr>
        <w:tab/>
      </w:r>
      <w:r>
        <w:rPr>
          <w:rFonts w:ascii="Cambria" w:hAnsi="Cambria" w:cs="Cambria"/>
        </w:rPr>
        <w:tab/>
        <w:t xml:space="preserve">    </w:t>
      </w:r>
    </w:p>
    <w:p w14:paraId="342B440A" w14:textId="5BD5A95A" w:rsidR="00DD274B" w:rsidRDefault="00DD274B">
      <w:pPr>
        <w:pStyle w:val="NormalWeb"/>
        <w:spacing w:before="0" w:beforeAutospacing="0" w:after="0" w:afterAutospacing="0" w:line="240" w:lineRule="auto"/>
        <w:ind w:left="360"/>
        <w:jc w:val="both"/>
        <w:rPr>
          <w:rFonts w:ascii="Cambria" w:hAnsi="Cambria" w:cs="Cambria"/>
        </w:rPr>
      </w:pPr>
    </w:p>
    <w:p w14:paraId="7ADDF3C5" w14:textId="231201B1" w:rsidR="00DD274B" w:rsidRDefault="00DD274B">
      <w:pPr>
        <w:pStyle w:val="NormalWeb"/>
        <w:spacing w:before="0" w:beforeAutospacing="0" w:after="0" w:afterAutospacing="0" w:line="240" w:lineRule="auto"/>
        <w:ind w:left="360"/>
        <w:jc w:val="both"/>
        <w:rPr>
          <w:rFonts w:ascii="Cambria" w:hAnsi="Cambria" w:cs="Cambria"/>
        </w:rPr>
      </w:pPr>
    </w:p>
    <w:p w14:paraId="2FDDB8FD" w14:textId="272FAAD8" w:rsidR="00DD274B" w:rsidRDefault="00DD274B">
      <w:pPr>
        <w:pStyle w:val="NormalWeb"/>
        <w:spacing w:before="0" w:beforeAutospacing="0" w:after="0" w:afterAutospacing="0" w:line="240" w:lineRule="auto"/>
        <w:ind w:left="360"/>
        <w:jc w:val="both"/>
        <w:rPr>
          <w:rFonts w:ascii="Cambria" w:hAnsi="Cambria" w:cs="Cambria"/>
        </w:rPr>
      </w:pPr>
    </w:p>
    <w:p w14:paraId="680E9574" w14:textId="77777777" w:rsidR="00DD274B" w:rsidRDefault="00DD274B">
      <w:pPr>
        <w:pStyle w:val="NormalWeb"/>
        <w:spacing w:before="0" w:beforeAutospacing="0" w:after="0" w:afterAutospacing="0" w:line="240" w:lineRule="auto"/>
        <w:jc w:val="both"/>
        <w:rPr>
          <w:rFonts w:ascii="Cambria" w:hAnsi="Cambria" w:cs="Cambria"/>
        </w:rPr>
      </w:pPr>
    </w:p>
    <w:p w14:paraId="1288714A" w14:textId="77777777" w:rsidR="00DD274B" w:rsidRDefault="00DD274B">
      <w:pPr>
        <w:pStyle w:val="NormalWeb"/>
        <w:spacing w:before="0" w:beforeAutospacing="0" w:after="0" w:afterAutospacing="0" w:line="240" w:lineRule="auto"/>
        <w:ind w:left="360"/>
        <w:jc w:val="both"/>
        <w:rPr>
          <w:rFonts w:ascii="Cambria" w:hAnsi="Cambria" w:cs="Cambria"/>
        </w:rPr>
      </w:pPr>
    </w:p>
    <w:p w14:paraId="176ED7D0" w14:textId="4D9A533E" w:rsidR="00DD274B" w:rsidRDefault="00DD274B">
      <w:pPr>
        <w:pStyle w:val="NormalWeb"/>
        <w:spacing w:before="0" w:beforeAutospacing="0" w:after="0" w:afterAutospacing="0" w:line="240" w:lineRule="auto"/>
        <w:ind w:left="360"/>
        <w:jc w:val="both"/>
        <w:rPr>
          <w:rFonts w:ascii="Cambria" w:hAnsi="Cambria" w:cs="Cambria"/>
        </w:rPr>
      </w:pPr>
    </w:p>
    <w:p w14:paraId="1259F552" w14:textId="09462315" w:rsidR="00DD274B" w:rsidRDefault="00DD274B">
      <w:pPr>
        <w:pStyle w:val="NormalWeb"/>
        <w:spacing w:before="0" w:beforeAutospacing="0" w:after="0" w:afterAutospacing="0" w:line="240" w:lineRule="auto"/>
        <w:ind w:left="360"/>
        <w:jc w:val="both"/>
        <w:rPr>
          <w:rFonts w:ascii="Cambria" w:hAnsi="Cambria" w:cs="Cambria"/>
        </w:rPr>
      </w:pPr>
    </w:p>
    <w:p w14:paraId="20250B74" w14:textId="77777777" w:rsidR="00DD274B" w:rsidRDefault="00B14FF2">
      <w:pPr>
        <w:pStyle w:val="NormalWeb"/>
        <w:spacing w:before="0" w:beforeAutospacing="0" w:after="0" w:afterAutospacing="0" w:line="240" w:lineRule="auto"/>
        <w:ind w:left="360"/>
        <w:jc w:val="both"/>
        <w:rPr>
          <w:rFonts w:ascii="Cambria" w:hAnsi="Cambria" w:cs="Cambria"/>
        </w:rPr>
      </w:pPr>
      <w:r>
        <w:rPr>
          <w:rFonts w:ascii="Cambria" w:hAnsi="Cambria" w:cs="Cambria"/>
          <w:noProof/>
        </w:rPr>
        <mc:AlternateContent>
          <mc:Choice Requires="wps">
            <w:drawing>
              <wp:anchor distT="0" distB="0" distL="114300" distR="114300" simplePos="0" relativeHeight="251671552" behindDoc="0" locked="0" layoutInCell="1" allowOverlap="1" wp14:anchorId="2F709231" wp14:editId="59971DEE">
                <wp:simplePos x="0" y="0"/>
                <wp:positionH relativeFrom="column">
                  <wp:posOffset>3034665</wp:posOffset>
                </wp:positionH>
                <wp:positionV relativeFrom="paragraph">
                  <wp:posOffset>66675</wp:posOffset>
                </wp:positionV>
                <wp:extent cx="405130" cy="0"/>
                <wp:effectExtent l="33655" t="26670" r="37465" b="68580"/>
                <wp:wrapNone/>
                <wp:docPr id="16" name="Straight Connector 16"/>
                <wp:cNvGraphicFramePr/>
                <a:graphic xmlns:a="http://schemas.openxmlformats.org/drawingml/2006/main">
                  <a:graphicData uri="http://schemas.microsoft.com/office/word/2010/wordprocessingShape">
                    <wps:wsp>
                      <wps:cNvCnPr/>
                      <wps:spPr>
                        <a:xfrm flipH="1">
                          <a:off x="0" y="0"/>
                          <a:ext cx="404813"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D3F020C" id="Straight Connector 16"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238.95pt,5.25pt" to="270.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" strokecolor="#4f81bd" strokeweight="2pt">
                <v:shadow on="t" color="black" opacity="24903f" origin=",.5" offset="0,.55556mm"/>
              </v:line>
            </w:pict>
          </mc:Fallback>
        </mc:AlternateContent>
      </w:r>
      <w:r>
        <w:rPr>
          <w:rFonts w:ascii="Cambria" w:hAnsi="Cambria" w:cs="Cambria"/>
          <w:noProof/>
        </w:rPr>
        <mc:AlternateContent>
          <mc:Choice Requires="wps">
            <w:drawing>
              <wp:anchor distT="0" distB="0" distL="114300" distR="114300" simplePos="0" relativeHeight="251670528" behindDoc="0" locked="0" layoutInCell="1" allowOverlap="1" wp14:anchorId="389AA383" wp14:editId="15641C10">
                <wp:simplePos x="0" y="0"/>
                <wp:positionH relativeFrom="column">
                  <wp:posOffset>3829685</wp:posOffset>
                </wp:positionH>
                <wp:positionV relativeFrom="paragraph">
                  <wp:posOffset>66675</wp:posOffset>
                </wp:positionV>
                <wp:extent cx="733425" cy="0"/>
                <wp:effectExtent l="33655" t="26670" r="52070" b="68580"/>
                <wp:wrapNone/>
                <wp:docPr id="14" name="Straight Connector 14"/>
                <wp:cNvGraphicFramePr/>
                <a:graphic xmlns:a="http://schemas.openxmlformats.org/drawingml/2006/main">
                  <a:graphicData uri="http://schemas.microsoft.com/office/word/2010/wordprocessingShape">
                    <wps:wsp>
                      <wps:cNvCnPr/>
                      <wps:spPr>
                        <a:xfrm>
                          <a:off x="0" y="0"/>
                          <a:ext cx="73342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496798E"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1.55pt,5.25pt" to="359.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" strokecolor="#4f81bd" strokeweight="2pt">
                <v:shadow on="t" color="black" opacity="24903f" origin=",.5" offset="0,.55556mm"/>
              </v:line>
            </w:pict>
          </mc:Fallback>
        </mc:AlternateContent>
      </w:r>
    </w:p>
    <w:p w14:paraId="4835319D" w14:textId="77777777" w:rsidR="00DD274B" w:rsidRDefault="00DD274B">
      <w:pPr>
        <w:pStyle w:val="NormalWeb"/>
        <w:spacing w:before="0" w:beforeAutospacing="0" w:after="0" w:afterAutospacing="0" w:line="240" w:lineRule="auto"/>
        <w:ind w:left="360"/>
        <w:jc w:val="both"/>
        <w:rPr>
          <w:rFonts w:ascii="Cambria" w:hAnsi="Cambria" w:cs="Cambria"/>
        </w:rPr>
      </w:pPr>
    </w:p>
    <w:p w14:paraId="3BBD3106" w14:textId="77777777" w:rsidR="00DD274B" w:rsidRDefault="00DD274B">
      <w:pPr>
        <w:pStyle w:val="NormalWeb"/>
        <w:spacing w:before="0" w:beforeAutospacing="0" w:after="0" w:afterAutospacing="0" w:line="240" w:lineRule="auto"/>
        <w:ind w:left="360"/>
        <w:jc w:val="both"/>
        <w:rPr>
          <w:rFonts w:ascii="Cambria" w:hAnsi="Cambria" w:cs="Cambria"/>
        </w:rPr>
      </w:pPr>
    </w:p>
    <w:p w14:paraId="640E769D" w14:textId="77777777" w:rsidR="00DD274B" w:rsidRDefault="00DD274B">
      <w:pPr>
        <w:pStyle w:val="NormalWeb"/>
        <w:spacing w:before="0" w:beforeAutospacing="0" w:after="0" w:afterAutospacing="0" w:line="240" w:lineRule="auto"/>
        <w:ind w:left="360"/>
        <w:jc w:val="both"/>
        <w:rPr>
          <w:rFonts w:ascii="Cambria" w:hAnsi="Cambria" w:cs="Cambria"/>
        </w:rPr>
      </w:pPr>
    </w:p>
    <w:p w14:paraId="19E95129" w14:textId="77777777" w:rsidR="00DD274B" w:rsidRPr="00A427C5" w:rsidRDefault="00B14FF2">
      <w:pPr>
        <w:pStyle w:val="NormalWeb"/>
        <w:spacing w:before="0" w:beforeAutospacing="0" w:after="0" w:afterAutospacing="0" w:line="240" w:lineRule="auto"/>
        <w:ind w:left="360"/>
        <w:jc w:val="both"/>
        <w:rPr>
          <w:rFonts w:ascii="Cambria" w:hAnsi="Cambria" w:cs="Cambria"/>
          <w:sz w:val="20"/>
          <w:szCs w:val="20"/>
        </w:rPr>
      </w:pPr>
      <w:proofErr w:type="spellStart"/>
      <w:r w:rsidRPr="00A427C5">
        <w:rPr>
          <w:rFonts w:ascii="Cambria" w:hAnsi="Cambria" w:cs="Cambria"/>
          <w:sz w:val="20"/>
          <w:szCs w:val="20"/>
        </w:rPr>
        <w:t>Keterangan</w:t>
      </w:r>
      <w:proofErr w:type="spellEnd"/>
      <w:r w:rsidRPr="00A427C5">
        <w:rPr>
          <w:rFonts w:ascii="Cambria" w:hAnsi="Cambria" w:cs="Cambria"/>
          <w:sz w:val="20"/>
          <w:szCs w:val="20"/>
        </w:rPr>
        <w:t>:</w:t>
      </w:r>
    </w:p>
    <w:p w14:paraId="26DB497E" w14:textId="77777777" w:rsidR="00DD274B" w:rsidRPr="00A427C5" w:rsidRDefault="00B14FF2">
      <w:pPr>
        <w:pStyle w:val="NormalWeb"/>
        <w:numPr>
          <w:ilvl w:val="1"/>
          <w:numId w:val="3"/>
        </w:numPr>
        <w:spacing w:before="0" w:beforeAutospacing="0" w:after="0" w:afterAutospacing="0" w:line="240" w:lineRule="auto"/>
        <w:ind w:left="567" w:hanging="283"/>
        <w:jc w:val="both"/>
        <w:rPr>
          <w:rFonts w:ascii="Cambria" w:hAnsi="Cambria" w:cs="Cambria"/>
          <w:sz w:val="20"/>
          <w:szCs w:val="20"/>
        </w:rPr>
      </w:pPr>
      <w:proofErr w:type="spellStart"/>
      <w:r w:rsidRPr="00A427C5">
        <w:rPr>
          <w:rFonts w:ascii="Cambria" w:hAnsi="Cambria" w:cs="Cambria"/>
          <w:sz w:val="20"/>
          <w:szCs w:val="20"/>
        </w:rPr>
        <w:t>Nasabah</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mengajukan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pembiayaan</w:t>
      </w:r>
      <w:proofErr w:type="spellEnd"/>
      <w:r w:rsidRPr="00A427C5">
        <w:rPr>
          <w:rFonts w:ascii="Cambria" w:hAnsi="Cambria" w:cs="Cambria"/>
          <w:sz w:val="20"/>
          <w:szCs w:val="20"/>
        </w:rPr>
        <w:t xml:space="preserve"> untuk </w:t>
      </w:r>
      <w:proofErr w:type="spellStart"/>
      <w:r w:rsidRPr="00A427C5">
        <w:rPr>
          <w:rFonts w:ascii="Cambria" w:hAnsi="Cambria" w:cs="Cambria"/>
          <w:sz w:val="20"/>
          <w:szCs w:val="20"/>
        </w:rPr>
        <w:t>pembelian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sepeda</w:t>
      </w:r>
      <w:proofErr w:type="spellEnd"/>
      <w:r w:rsidRPr="00A427C5">
        <w:rPr>
          <w:rFonts w:ascii="Cambria" w:hAnsi="Cambria" w:cs="Cambria"/>
          <w:sz w:val="20"/>
          <w:szCs w:val="20"/>
        </w:rPr>
        <w:t xml:space="preserve"> motor </w:t>
      </w:r>
      <w:proofErr w:type="spellStart"/>
      <w:r w:rsidRPr="00A427C5">
        <w:rPr>
          <w:rFonts w:ascii="Cambria" w:hAnsi="Cambria" w:cs="Cambria"/>
          <w:sz w:val="20"/>
          <w:szCs w:val="20"/>
        </w:rPr>
        <w:t>kepada</w:t>
      </w:r>
      <w:proofErr w:type="spellEnd"/>
      <w:r w:rsidRPr="00A427C5">
        <w:rPr>
          <w:rFonts w:ascii="Cambria" w:hAnsi="Cambria" w:cs="Cambria"/>
          <w:sz w:val="20"/>
          <w:szCs w:val="20"/>
        </w:rPr>
        <w:t xml:space="preserve"> BMT </w:t>
      </w:r>
      <w:proofErr w:type="spellStart"/>
      <w:r w:rsidRPr="00A427C5">
        <w:rPr>
          <w:rFonts w:ascii="Cambria" w:hAnsi="Cambria" w:cs="Cambria"/>
          <w:sz w:val="20"/>
          <w:szCs w:val="20"/>
        </w:rPr>
        <w:t>serta</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melakukan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negosiasi</w:t>
      </w:r>
      <w:proofErr w:type="spellEnd"/>
      <w:r w:rsidRPr="00A427C5">
        <w:rPr>
          <w:rFonts w:ascii="Cambria" w:hAnsi="Cambria" w:cs="Cambria"/>
          <w:sz w:val="20"/>
          <w:szCs w:val="20"/>
        </w:rPr>
        <w:t xml:space="preserve"> dan </w:t>
      </w:r>
      <w:proofErr w:type="spellStart"/>
      <w:r w:rsidRPr="00A427C5">
        <w:rPr>
          <w:rFonts w:ascii="Cambria" w:hAnsi="Cambria" w:cs="Cambria"/>
          <w:sz w:val="20"/>
          <w:szCs w:val="20"/>
        </w:rPr>
        <w:t>melengkapi</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persyaratannya</w:t>
      </w:r>
      <w:proofErr w:type="spellEnd"/>
    </w:p>
    <w:p w14:paraId="459F3812" w14:textId="77777777" w:rsidR="00DD274B" w:rsidRPr="00A427C5" w:rsidRDefault="00B14FF2">
      <w:pPr>
        <w:pStyle w:val="NormalWeb"/>
        <w:numPr>
          <w:ilvl w:val="1"/>
          <w:numId w:val="3"/>
        </w:numPr>
        <w:spacing w:before="0" w:beforeAutospacing="0" w:after="0" w:afterAutospacing="0" w:line="240" w:lineRule="auto"/>
        <w:ind w:left="567" w:hanging="283"/>
        <w:jc w:val="both"/>
        <w:rPr>
          <w:rFonts w:ascii="Cambria" w:hAnsi="Cambria" w:cs="Cambria"/>
          <w:sz w:val="20"/>
          <w:szCs w:val="20"/>
        </w:rPr>
      </w:pPr>
      <w:r w:rsidRPr="00A427C5">
        <w:rPr>
          <w:rFonts w:ascii="Cambria" w:hAnsi="Cambria" w:cs="Cambria"/>
          <w:sz w:val="20"/>
          <w:szCs w:val="20"/>
        </w:rPr>
        <w:t xml:space="preserve">BMT </w:t>
      </w:r>
      <w:proofErr w:type="spellStart"/>
      <w:r w:rsidRPr="00A427C5">
        <w:rPr>
          <w:rFonts w:ascii="Cambria" w:hAnsi="Cambria" w:cs="Cambria"/>
          <w:sz w:val="20"/>
          <w:szCs w:val="20"/>
        </w:rPr>
        <w:t>membeli</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barang</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pesanan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nasabah</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kepada</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pemasok</w:t>
      </w:r>
      <w:proofErr w:type="spellEnd"/>
      <w:r w:rsidRPr="00A427C5">
        <w:rPr>
          <w:rFonts w:ascii="Cambria" w:hAnsi="Cambria" w:cs="Cambria"/>
          <w:sz w:val="20"/>
          <w:szCs w:val="20"/>
        </w:rPr>
        <w:t xml:space="preserve"> (dealer motor) </w:t>
      </w:r>
      <w:proofErr w:type="spellStart"/>
      <w:r w:rsidRPr="00A427C5">
        <w:rPr>
          <w:rFonts w:ascii="Cambria" w:hAnsi="Cambria" w:cs="Cambria"/>
          <w:sz w:val="20"/>
          <w:szCs w:val="20"/>
        </w:rPr>
        <w:t>secara</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tunai</w:t>
      </w:r>
      <w:proofErr w:type="spellEnd"/>
    </w:p>
    <w:p w14:paraId="0836E774" w14:textId="77777777" w:rsidR="00DD274B" w:rsidRPr="00A427C5" w:rsidRDefault="00B14FF2">
      <w:pPr>
        <w:pStyle w:val="NormalWeb"/>
        <w:numPr>
          <w:ilvl w:val="1"/>
          <w:numId w:val="3"/>
        </w:numPr>
        <w:spacing w:before="0" w:beforeAutospacing="0" w:after="0" w:afterAutospacing="0" w:line="240" w:lineRule="auto"/>
        <w:ind w:left="567" w:hanging="283"/>
        <w:jc w:val="both"/>
        <w:rPr>
          <w:rFonts w:ascii="Cambria" w:hAnsi="Cambria" w:cs="Cambria"/>
          <w:sz w:val="20"/>
          <w:szCs w:val="20"/>
        </w:rPr>
      </w:pPr>
      <w:proofErr w:type="spellStart"/>
      <w:r w:rsidRPr="00A427C5">
        <w:rPr>
          <w:rFonts w:ascii="Cambria" w:hAnsi="Cambria" w:cs="Cambria"/>
          <w:sz w:val="20"/>
          <w:szCs w:val="20"/>
        </w:rPr>
        <w:t>Pemasok</w:t>
      </w:r>
      <w:proofErr w:type="spellEnd"/>
      <w:r w:rsidRPr="00A427C5">
        <w:rPr>
          <w:rFonts w:ascii="Cambria" w:hAnsi="Cambria" w:cs="Cambria"/>
          <w:sz w:val="20"/>
          <w:szCs w:val="20"/>
        </w:rPr>
        <w:t xml:space="preserve"> (dealer motor) </w:t>
      </w:r>
      <w:proofErr w:type="spellStart"/>
      <w:r w:rsidRPr="00A427C5">
        <w:rPr>
          <w:rFonts w:ascii="Cambria" w:hAnsi="Cambria" w:cs="Cambria"/>
          <w:sz w:val="20"/>
          <w:szCs w:val="20"/>
        </w:rPr>
        <w:t>menyerahkan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barang</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kepada</w:t>
      </w:r>
      <w:proofErr w:type="spellEnd"/>
      <w:r w:rsidRPr="00A427C5">
        <w:rPr>
          <w:rFonts w:ascii="Cambria" w:hAnsi="Cambria" w:cs="Cambria"/>
          <w:sz w:val="20"/>
          <w:szCs w:val="20"/>
        </w:rPr>
        <w:t xml:space="preserve"> BMT</w:t>
      </w:r>
    </w:p>
    <w:p w14:paraId="3D5A099C" w14:textId="77777777" w:rsidR="00DD274B" w:rsidRPr="00A427C5" w:rsidRDefault="00B14FF2">
      <w:pPr>
        <w:pStyle w:val="NormalWeb"/>
        <w:numPr>
          <w:ilvl w:val="1"/>
          <w:numId w:val="3"/>
        </w:numPr>
        <w:spacing w:before="0" w:beforeAutospacing="0" w:after="0" w:afterAutospacing="0" w:line="240" w:lineRule="auto"/>
        <w:ind w:left="567" w:hanging="283"/>
        <w:jc w:val="both"/>
        <w:rPr>
          <w:rFonts w:ascii="Cambria" w:hAnsi="Cambria" w:cs="Cambria"/>
          <w:sz w:val="20"/>
          <w:szCs w:val="20"/>
        </w:rPr>
      </w:pPr>
      <w:r w:rsidRPr="00A427C5">
        <w:rPr>
          <w:rFonts w:ascii="Cambria" w:hAnsi="Cambria" w:cs="Cambria"/>
          <w:sz w:val="20"/>
          <w:szCs w:val="20"/>
        </w:rPr>
        <w:t xml:space="preserve">BMT dan </w:t>
      </w:r>
      <w:proofErr w:type="spellStart"/>
      <w:r w:rsidRPr="00A427C5">
        <w:rPr>
          <w:rFonts w:ascii="Cambria" w:hAnsi="Cambria" w:cs="Cambria"/>
          <w:sz w:val="20"/>
          <w:szCs w:val="20"/>
        </w:rPr>
        <w:t>nasabah</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bersama-sama</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melakukan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penandatanganan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akad</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jual</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beli</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murabahah</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disertai</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serah</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terima</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sepeda</w:t>
      </w:r>
      <w:proofErr w:type="spellEnd"/>
      <w:r w:rsidRPr="00A427C5">
        <w:rPr>
          <w:rFonts w:ascii="Cambria" w:hAnsi="Cambria" w:cs="Cambria"/>
          <w:sz w:val="20"/>
          <w:szCs w:val="20"/>
        </w:rPr>
        <w:t xml:space="preserve"> motor </w:t>
      </w:r>
      <w:proofErr w:type="spellStart"/>
      <w:r w:rsidRPr="00A427C5">
        <w:rPr>
          <w:rFonts w:ascii="Cambria" w:hAnsi="Cambria" w:cs="Cambria"/>
          <w:sz w:val="20"/>
          <w:szCs w:val="20"/>
        </w:rPr>
        <w:t>dari</w:t>
      </w:r>
      <w:proofErr w:type="spellEnd"/>
      <w:r w:rsidRPr="00A427C5">
        <w:rPr>
          <w:rFonts w:ascii="Cambria" w:hAnsi="Cambria" w:cs="Cambria"/>
          <w:sz w:val="20"/>
          <w:szCs w:val="20"/>
        </w:rPr>
        <w:t xml:space="preserve"> BMT </w:t>
      </w:r>
      <w:proofErr w:type="spellStart"/>
      <w:r w:rsidRPr="00A427C5">
        <w:rPr>
          <w:rFonts w:ascii="Cambria" w:hAnsi="Cambria" w:cs="Cambria"/>
          <w:sz w:val="20"/>
          <w:szCs w:val="20"/>
        </w:rPr>
        <w:t>kepada</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nasabah</w:t>
      </w:r>
      <w:proofErr w:type="spellEnd"/>
      <w:r w:rsidRPr="00A427C5">
        <w:rPr>
          <w:rFonts w:ascii="Cambria" w:hAnsi="Cambria" w:cs="Cambria"/>
          <w:sz w:val="20"/>
          <w:szCs w:val="20"/>
        </w:rPr>
        <w:t>.</w:t>
      </w:r>
    </w:p>
    <w:p w14:paraId="422F6F8D" w14:textId="77777777" w:rsidR="00DD274B" w:rsidRPr="00A427C5" w:rsidRDefault="00B14FF2">
      <w:pPr>
        <w:pStyle w:val="NormalWeb"/>
        <w:numPr>
          <w:ilvl w:val="1"/>
          <w:numId w:val="3"/>
        </w:numPr>
        <w:spacing w:before="0" w:beforeAutospacing="0" w:after="0" w:afterAutospacing="0" w:line="240" w:lineRule="auto"/>
        <w:ind w:left="567" w:hanging="283"/>
        <w:jc w:val="both"/>
        <w:rPr>
          <w:rFonts w:ascii="Cambria" w:hAnsi="Cambria" w:cs="Cambria"/>
          <w:sz w:val="20"/>
          <w:szCs w:val="20"/>
        </w:rPr>
      </w:pPr>
      <w:proofErr w:type="spellStart"/>
      <w:r w:rsidRPr="00A427C5">
        <w:rPr>
          <w:rFonts w:ascii="Cambria" w:hAnsi="Cambria" w:cs="Cambria"/>
          <w:sz w:val="20"/>
          <w:szCs w:val="20"/>
        </w:rPr>
        <w:t>Nasabah</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melakukan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angsuran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pembayaran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kepada</w:t>
      </w:r>
      <w:proofErr w:type="spellEnd"/>
      <w:r w:rsidRPr="00A427C5">
        <w:rPr>
          <w:rFonts w:ascii="Cambria" w:hAnsi="Cambria" w:cs="Cambria"/>
          <w:sz w:val="20"/>
          <w:szCs w:val="20"/>
        </w:rPr>
        <w:t xml:space="preserve"> BMT </w:t>
      </w:r>
      <w:proofErr w:type="spellStart"/>
      <w:r w:rsidRPr="00A427C5">
        <w:rPr>
          <w:rFonts w:ascii="Cambria" w:hAnsi="Cambria" w:cs="Cambria"/>
          <w:sz w:val="20"/>
          <w:szCs w:val="20"/>
        </w:rPr>
        <w:t>secara</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periodik</w:t>
      </w:r>
      <w:proofErr w:type="spellEnd"/>
      <w:r w:rsidRPr="00A427C5">
        <w:rPr>
          <w:rFonts w:ascii="Cambria" w:hAnsi="Cambria" w:cs="Cambria"/>
          <w:sz w:val="20"/>
          <w:szCs w:val="20"/>
        </w:rPr>
        <w:t xml:space="preserve"> sesuai </w:t>
      </w:r>
      <w:proofErr w:type="spellStart"/>
      <w:r w:rsidRPr="00A427C5">
        <w:rPr>
          <w:rFonts w:ascii="Cambria" w:hAnsi="Cambria" w:cs="Cambria"/>
          <w:sz w:val="20"/>
          <w:szCs w:val="20"/>
        </w:rPr>
        <w:t>kesepakatan</w:t>
      </w:r>
      <w:proofErr w:type="spellEnd"/>
      <w:r w:rsidRPr="00A427C5">
        <w:rPr>
          <w:rFonts w:ascii="Cambria" w:hAnsi="Cambria" w:cs="Cambria"/>
          <w:sz w:val="20"/>
          <w:szCs w:val="20"/>
        </w:rPr>
        <w:t xml:space="preserve"> yang </w:t>
      </w:r>
      <w:proofErr w:type="spellStart"/>
      <w:r w:rsidRPr="00A427C5">
        <w:rPr>
          <w:rFonts w:ascii="Cambria" w:hAnsi="Cambria" w:cs="Cambria"/>
          <w:sz w:val="20"/>
          <w:szCs w:val="20"/>
        </w:rPr>
        <w:t>telah</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ditentukan</w:t>
      </w:r>
      <w:proofErr w:type="spellEnd"/>
      <w:r w:rsidRPr="00A427C5">
        <w:rPr>
          <w:rFonts w:ascii="Cambria" w:hAnsi="Cambria" w:cs="Cambria"/>
          <w:sz w:val="20"/>
          <w:szCs w:val="20"/>
        </w:rPr>
        <w:t xml:space="preserve"> </w:t>
      </w:r>
      <w:proofErr w:type="spellStart"/>
      <w:r w:rsidRPr="00A427C5">
        <w:rPr>
          <w:rFonts w:ascii="Cambria" w:hAnsi="Cambria" w:cs="Cambria"/>
          <w:sz w:val="20"/>
          <w:szCs w:val="20"/>
        </w:rPr>
        <w:t>sebelumnya</w:t>
      </w:r>
      <w:proofErr w:type="spellEnd"/>
      <w:r w:rsidRPr="00A427C5">
        <w:rPr>
          <w:rFonts w:ascii="Cambria" w:hAnsi="Cambria" w:cs="Cambria"/>
          <w:sz w:val="20"/>
          <w:szCs w:val="20"/>
        </w:rPr>
        <w:t>.</w:t>
      </w:r>
    </w:p>
    <w:p w14:paraId="30D751CF" w14:textId="77777777" w:rsidR="00DD274B" w:rsidRDefault="00DD274B">
      <w:pPr>
        <w:pStyle w:val="NormalWeb"/>
        <w:spacing w:before="0" w:beforeAutospacing="0" w:after="0" w:afterAutospacing="0" w:line="240" w:lineRule="auto"/>
        <w:ind w:left="284"/>
        <w:jc w:val="both"/>
        <w:rPr>
          <w:rFonts w:ascii="Cambria" w:hAnsi="Cambria" w:cs="Cambria"/>
        </w:rPr>
      </w:pPr>
    </w:p>
    <w:p w14:paraId="4F6A4704" w14:textId="77777777" w:rsidR="00DD274B" w:rsidRDefault="00B14FF2">
      <w:pPr>
        <w:pStyle w:val="NormalWeb"/>
        <w:spacing w:before="0" w:beforeAutospacing="0" w:after="0" w:afterAutospacing="0" w:line="360" w:lineRule="auto"/>
        <w:ind w:firstLine="720"/>
        <w:jc w:val="both"/>
        <w:rPr>
          <w:rFonts w:ascii="Cambria" w:hAnsi="Cambria" w:cs="Cambria"/>
        </w:rPr>
      </w:pPr>
      <w:r>
        <w:rPr>
          <w:rFonts w:ascii="Cambria" w:hAnsi="Cambria" w:cs="Cambria"/>
        </w:rPr>
        <w:t xml:space="preserve">Strategi </w:t>
      </w:r>
      <w:proofErr w:type="spellStart"/>
      <w:r>
        <w:rPr>
          <w:rFonts w:ascii="Cambria" w:hAnsi="Cambria" w:cs="Cambria"/>
        </w:rPr>
        <w:t>pengembangan</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konsumtif</w:t>
      </w:r>
      <w:proofErr w:type="spellEnd"/>
      <w:r>
        <w:rPr>
          <w:rFonts w:ascii="Cambria" w:hAnsi="Cambria" w:cs="Cambria"/>
        </w:rPr>
        <w:t xml:space="preserve"> </w:t>
      </w:r>
      <w:proofErr w:type="spellStart"/>
      <w:r>
        <w:rPr>
          <w:rFonts w:ascii="Cambria" w:hAnsi="Cambria" w:cs="Cambria"/>
        </w:rPr>
        <w:t>yamg</w:t>
      </w:r>
      <w:proofErr w:type="spellEnd"/>
      <w:r>
        <w:rPr>
          <w:rFonts w:ascii="Cambria" w:hAnsi="Cambria" w:cs="Cambria"/>
        </w:rPr>
        <w:t xml:space="preserve"> </w:t>
      </w:r>
      <w:proofErr w:type="spellStart"/>
      <w:r>
        <w:rPr>
          <w:rFonts w:ascii="Cambria" w:hAnsi="Cambria" w:cs="Cambria"/>
        </w:rPr>
        <w:t>ditetapkan</w:t>
      </w:r>
      <w:proofErr w:type="spellEnd"/>
      <w:r>
        <w:rPr>
          <w:rFonts w:ascii="Cambria" w:hAnsi="Cambria" w:cs="Cambria"/>
        </w:rPr>
        <w:t xml:space="preserve"> oleh </w:t>
      </w:r>
      <w:proofErr w:type="spellStart"/>
      <w:r>
        <w:rPr>
          <w:rFonts w:ascii="Cambria" w:hAnsi="Cambria" w:cs="Cambria"/>
        </w:rPr>
        <w:t>keempat</w:t>
      </w:r>
      <w:proofErr w:type="spellEnd"/>
      <w:r>
        <w:rPr>
          <w:rFonts w:ascii="Cambria" w:hAnsi="Cambria" w:cs="Cambria"/>
        </w:rPr>
        <w:t xml:space="preserve"> BMT yang </w:t>
      </w:r>
      <w:proofErr w:type="spellStart"/>
      <w:r>
        <w:rPr>
          <w:rFonts w:ascii="Cambria" w:hAnsi="Cambria" w:cs="Cambria"/>
        </w:rPr>
        <w:t>penulis</w:t>
      </w:r>
      <w:proofErr w:type="spellEnd"/>
      <w:r>
        <w:rPr>
          <w:rFonts w:ascii="Cambria" w:hAnsi="Cambria" w:cs="Cambria"/>
        </w:rPr>
        <w:t xml:space="preserve"> </w:t>
      </w:r>
      <w:proofErr w:type="spellStart"/>
      <w:r>
        <w:rPr>
          <w:rFonts w:ascii="Cambria" w:hAnsi="Cambria" w:cs="Cambria"/>
        </w:rPr>
        <w:t>teliti</w:t>
      </w:r>
      <w:proofErr w:type="spellEnd"/>
      <w:r>
        <w:rPr>
          <w:rFonts w:ascii="Cambria" w:hAnsi="Cambria" w:cs="Cambria"/>
        </w:rPr>
        <w:t xml:space="preserve"> sesuai dengan </w:t>
      </w:r>
      <w:proofErr w:type="spellStart"/>
      <w:proofErr w:type="gramStart"/>
      <w:r>
        <w:rPr>
          <w:rFonts w:ascii="Cambria" w:hAnsi="Cambria" w:cs="Cambria"/>
        </w:rPr>
        <w:t>teori</w:t>
      </w:r>
      <w:proofErr w:type="spellEnd"/>
      <w:r>
        <w:rPr>
          <w:rFonts w:ascii="Cambria" w:hAnsi="Cambria" w:cs="Cambria"/>
        </w:rPr>
        <w:t xml:space="preserve">  yang</w:t>
      </w:r>
      <w:proofErr w:type="gramEnd"/>
      <w:r>
        <w:rPr>
          <w:rFonts w:ascii="Cambria" w:hAnsi="Cambria" w:cs="Cambria"/>
        </w:rPr>
        <w:t xml:space="preserve"> </w:t>
      </w:r>
      <w:proofErr w:type="spellStart"/>
      <w:r>
        <w:rPr>
          <w:rFonts w:ascii="Cambria" w:hAnsi="Cambria" w:cs="Cambria"/>
        </w:rPr>
        <w:t>dikembangkan</w:t>
      </w:r>
      <w:proofErr w:type="spellEnd"/>
      <w:r>
        <w:rPr>
          <w:rFonts w:ascii="Cambria" w:hAnsi="Cambria" w:cs="Cambria"/>
        </w:rPr>
        <w:t xml:space="preserve"> oleh Al </w:t>
      </w:r>
      <w:proofErr w:type="spellStart"/>
      <w:r>
        <w:rPr>
          <w:rFonts w:ascii="Cambria" w:hAnsi="Cambria" w:cs="Cambria"/>
        </w:rPr>
        <w:t>Suwilem</w:t>
      </w:r>
      <w:proofErr w:type="spellEnd"/>
      <w:r>
        <w:rPr>
          <w:rFonts w:ascii="Cambria" w:hAnsi="Cambria" w:cs="Cambria"/>
        </w:rPr>
        <w:t xml:space="preserve">, </w:t>
      </w:r>
      <w:proofErr w:type="spellStart"/>
      <w:r>
        <w:rPr>
          <w:rFonts w:ascii="Cambria" w:hAnsi="Cambria" w:cs="Cambria"/>
        </w:rPr>
        <w:t>bahwa</w:t>
      </w:r>
      <w:proofErr w:type="spellEnd"/>
      <w:r>
        <w:rPr>
          <w:rFonts w:ascii="Cambria" w:hAnsi="Cambria" w:cs="Cambria"/>
        </w:rPr>
        <w:t xml:space="preserve"> strategi </w:t>
      </w:r>
      <w:proofErr w:type="spellStart"/>
      <w:r>
        <w:rPr>
          <w:rFonts w:ascii="Cambria" w:hAnsi="Cambria" w:cs="Cambria"/>
        </w:rPr>
        <w:t>pengembangan</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ada</w:t>
      </w:r>
      <w:proofErr w:type="spellEnd"/>
      <w:r>
        <w:rPr>
          <w:rFonts w:ascii="Cambria" w:hAnsi="Cambria" w:cs="Cambria"/>
        </w:rPr>
        <w:t xml:space="preserve"> </w:t>
      </w:r>
      <w:proofErr w:type="spellStart"/>
      <w:r>
        <w:rPr>
          <w:rFonts w:ascii="Cambria" w:hAnsi="Cambria" w:cs="Cambria"/>
        </w:rPr>
        <w:t>tiga</w:t>
      </w:r>
      <w:proofErr w:type="spellEnd"/>
      <w:r>
        <w:rPr>
          <w:rFonts w:ascii="Cambria" w:hAnsi="Cambria" w:cs="Cambria"/>
        </w:rPr>
        <w:t xml:space="preserve">. </w:t>
      </w:r>
      <w:proofErr w:type="spellStart"/>
      <w:r>
        <w:rPr>
          <w:rFonts w:ascii="Cambria" w:hAnsi="Cambria" w:cs="Cambria"/>
        </w:rPr>
        <w:t>Yaitu</w:t>
      </w:r>
      <w:proofErr w:type="spellEnd"/>
      <w:r>
        <w:rPr>
          <w:rFonts w:ascii="Cambria" w:hAnsi="Cambria" w:cs="Cambria"/>
        </w:rPr>
        <w:t xml:space="preserve"> </w:t>
      </w:r>
      <w:proofErr w:type="spellStart"/>
      <w:r>
        <w:rPr>
          <w:rFonts w:ascii="Cambria" w:hAnsi="Cambria" w:cs="Cambria"/>
        </w:rPr>
        <w:t>dimulai</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konvensional</w:t>
      </w:r>
      <w:proofErr w:type="spellEnd"/>
      <w:r>
        <w:rPr>
          <w:rFonts w:ascii="Cambria" w:hAnsi="Cambria" w:cs="Cambria"/>
        </w:rPr>
        <w:t xml:space="preserve">, </w:t>
      </w:r>
      <w:proofErr w:type="spellStart"/>
      <w:r>
        <w:rPr>
          <w:rFonts w:ascii="Cambria" w:hAnsi="Cambria" w:cs="Cambria"/>
        </w:rPr>
        <w:t>dimulai</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syariah</w:t>
      </w:r>
      <w:proofErr w:type="spellEnd"/>
      <w:r>
        <w:rPr>
          <w:rFonts w:ascii="Cambria" w:hAnsi="Cambria" w:cs="Cambria"/>
        </w:rPr>
        <w:t xml:space="preserve">, dan yang </w:t>
      </w:r>
      <w:proofErr w:type="spellStart"/>
      <w:r>
        <w:rPr>
          <w:rFonts w:ascii="Cambria" w:hAnsi="Cambria" w:cs="Cambria"/>
        </w:rPr>
        <w:t>terakhir</w:t>
      </w:r>
      <w:proofErr w:type="spellEnd"/>
      <w:r>
        <w:rPr>
          <w:rFonts w:ascii="Cambria" w:hAnsi="Cambria" w:cs="Cambria"/>
        </w:rPr>
        <w:t xml:space="preserve"> </w:t>
      </w:r>
      <w:proofErr w:type="spellStart"/>
      <w:r>
        <w:rPr>
          <w:rFonts w:ascii="Cambria" w:hAnsi="Cambria" w:cs="Cambria"/>
        </w:rPr>
        <w:t>dimulai</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kebutuhan</w:t>
      </w:r>
      <w:proofErr w:type="spellEnd"/>
      <w:r>
        <w:rPr>
          <w:rFonts w:ascii="Cambria" w:hAnsi="Cambria" w:cs="Cambria"/>
        </w:rPr>
        <w:t xml:space="preserve"> </w:t>
      </w:r>
      <w:proofErr w:type="spellStart"/>
      <w:r>
        <w:rPr>
          <w:rFonts w:ascii="Cambria" w:hAnsi="Cambria" w:cs="Cambria"/>
        </w:rPr>
        <w:t>riil</w:t>
      </w:r>
      <w:proofErr w:type="spellEnd"/>
      <w:r>
        <w:rPr>
          <w:rFonts w:ascii="Cambria" w:hAnsi="Cambria" w:cs="Cambria"/>
        </w:rPr>
        <w:t xml:space="preserve"> </w:t>
      </w:r>
      <w:proofErr w:type="spellStart"/>
      <w:r>
        <w:rPr>
          <w:rFonts w:ascii="Cambria" w:hAnsi="Cambria" w:cs="Cambria"/>
        </w:rPr>
        <w:t>masyarakat</w:t>
      </w:r>
      <w:proofErr w:type="spellEnd"/>
      <w:r>
        <w:rPr>
          <w:rFonts w:ascii="Cambria" w:hAnsi="Cambria" w:cs="Cambria"/>
        </w:rPr>
        <w:t xml:space="preserve">. Di wilayah Solo Raya </w:t>
      </w:r>
      <w:proofErr w:type="spellStart"/>
      <w:r>
        <w:rPr>
          <w:rFonts w:ascii="Cambria" w:hAnsi="Cambria" w:cs="Cambria"/>
        </w:rPr>
        <w:t>pengembangan</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w:t>
      </w:r>
      <w:proofErr w:type="spellStart"/>
      <w:r>
        <w:rPr>
          <w:rFonts w:ascii="Cambria" w:hAnsi="Cambria" w:cs="Cambria"/>
        </w:rPr>
        <w:t>konsumtif</w:t>
      </w:r>
      <w:proofErr w:type="spellEnd"/>
      <w:r>
        <w:rPr>
          <w:rFonts w:ascii="Cambria" w:hAnsi="Cambria" w:cs="Cambria"/>
        </w:rPr>
        <w:t xml:space="preserve"> pada BMT tidak </w:t>
      </w:r>
      <w:proofErr w:type="spellStart"/>
      <w:r>
        <w:rPr>
          <w:rFonts w:ascii="Cambria" w:hAnsi="Cambria" w:cs="Cambria"/>
        </w:rPr>
        <w:t>ada</w:t>
      </w:r>
      <w:proofErr w:type="spellEnd"/>
      <w:r>
        <w:rPr>
          <w:rFonts w:ascii="Cambria" w:hAnsi="Cambria" w:cs="Cambria"/>
        </w:rPr>
        <w:t xml:space="preserve"> yang </w:t>
      </w:r>
      <w:proofErr w:type="spellStart"/>
      <w:r>
        <w:rPr>
          <w:rFonts w:ascii="Cambria" w:hAnsi="Cambria" w:cs="Cambria"/>
        </w:rPr>
        <w:t>menggunakan</w:t>
      </w:r>
      <w:proofErr w:type="spellEnd"/>
      <w:r>
        <w:rPr>
          <w:rFonts w:ascii="Cambria" w:hAnsi="Cambria" w:cs="Cambria"/>
        </w:rPr>
        <w:t xml:space="preserve"> strategi </w:t>
      </w:r>
      <w:proofErr w:type="spellStart"/>
      <w:r>
        <w:rPr>
          <w:rFonts w:ascii="Cambria" w:hAnsi="Cambria" w:cs="Cambria"/>
        </w:rPr>
        <w:t>imitasi</w:t>
      </w:r>
      <w:proofErr w:type="spellEnd"/>
      <w:r>
        <w:rPr>
          <w:rFonts w:ascii="Cambria" w:hAnsi="Cambria" w:cs="Cambria"/>
        </w:rPr>
        <w:t xml:space="preserve"> </w:t>
      </w:r>
      <w:proofErr w:type="spellStart"/>
      <w:r>
        <w:rPr>
          <w:rFonts w:ascii="Cambria" w:hAnsi="Cambria" w:cs="Cambria"/>
        </w:rPr>
        <w:t>dari</w:t>
      </w:r>
      <w:proofErr w:type="spellEnd"/>
      <w:r>
        <w:rPr>
          <w:rFonts w:ascii="Cambria" w:hAnsi="Cambria" w:cs="Cambria"/>
        </w:rPr>
        <w:t xml:space="preserve"> </w:t>
      </w:r>
      <w:proofErr w:type="spellStart"/>
      <w:r>
        <w:rPr>
          <w:rFonts w:ascii="Cambria" w:hAnsi="Cambria" w:cs="Cambria"/>
        </w:rPr>
        <w:t>lembaga</w:t>
      </w:r>
      <w:proofErr w:type="spellEnd"/>
      <w:r>
        <w:rPr>
          <w:rFonts w:ascii="Cambria" w:hAnsi="Cambria" w:cs="Cambria"/>
        </w:rPr>
        <w:t xml:space="preserve"> </w:t>
      </w:r>
      <w:proofErr w:type="spellStart"/>
      <w:r>
        <w:rPr>
          <w:rFonts w:ascii="Cambria" w:hAnsi="Cambria" w:cs="Cambria"/>
        </w:rPr>
        <w:t>konvensional</w:t>
      </w:r>
      <w:proofErr w:type="spellEnd"/>
      <w:r>
        <w:rPr>
          <w:rFonts w:ascii="Cambria" w:hAnsi="Cambria" w:cs="Cambria"/>
        </w:rPr>
        <w:t xml:space="preserve">. </w:t>
      </w:r>
      <w:proofErr w:type="spellStart"/>
      <w:r>
        <w:rPr>
          <w:rFonts w:ascii="Cambria" w:hAnsi="Cambria" w:cs="Cambria"/>
        </w:rPr>
        <w:t>Mereka</w:t>
      </w:r>
      <w:proofErr w:type="spellEnd"/>
      <w:r>
        <w:rPr>
          <w:rFonts w:ascii="Cambria" w:hAnsi="Cambria" w:cs="Cambria"/>
        </w:rPr>
        <w:t xml:space="preserve"> sangat </w:t>
      </w:r>
      <w:proofErr w:type="spellStart"/>
      <w:r>
        <w:rPr>
          <w:rFonts w:ascii="Cambria" w:hAnsi="Cambria" w:cs="Cambria"/>
        </w:rPr>
        <w:t>hati-hati</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mengembangkan</w:t>
      </w:r>
      <w:proofErr w:type="spellEnd"/>
      <w:r>
        <w:rPr>
          <w:rFonts w:ascii="Cambria" w:hAnsi="Cambria" w:cs="Cambria"/>
        </w:rPr>
        <w:t xml:space="preserve"> </w:t>
      </w:r>
      <w:proofErr w:type="spellStart"/>
      <w:r>
        <w:rPr>
          <w:rFonts w:ascii="Cambria" w:hAnsi="Cambria" w:cs="Cambria"/>
        </w:rPr>
        <w:t>produk</w:t>
      </w:r>
      <w:proofErr w:type="spellEnd"/>
      <w:r>
        <w:rPr>
          <w:rFonts w:ascii="Cambria" w:hAnsi="Cambria" w:cs="Cambria"/>
        </w:rPr>
        <w:t xml:space="preserve"> </w:t>
      </w:r>
      <w:proofErr w:type="spellStart"/>
      <w:r>
        <w:rPr>
          <w:rFonts w:ascii="Cambria" w:hAnsi="Cambria" w:cs="Cambria"/>
        </w:rPr>
        <w:t>pembiayaan</w:t>
      </w:r>
      <w:proofErr w:type="spellEnd"/>
      <w:r>
        <w:rPr>
          <w:rFonts w:ascii="Cambria" w:hAnsi="Cambria" w:cs="Cambria"/>
        </w:rPr>
        <w:t xml:space="preserve"> agar tidak </w:t>
      </w:r>
      <w:proofErr w:type="spellStart"/>
      <w:r>
        <w:rPr>
          <w:rFonts w:ascii="Cambria" w:hAnsi="Cambria" w:cs="Cambria"/>
        </w:rPr>
        <w:t>bertentangan</w:t>
      </w:r>
      <w:proofErr w:type="spellEnd"/>
      <w:r>
        <w:rPr>
          <w:rFonts w:ascii="Cambria" w:hAnsi="Cambria" w:cs="Cambria"/>
        </w:rPr>
        <w:t xml:space="preserve"> dengan </w:t>
      </w:r>
      <w:proofErr w:type="spellStart"/>
      <w:r>
        <w:rPr>
          <w:rFonts w:ascii="Cambria" w:hAnsi="Cambria" w:cs="Cambria"/>
        </w:rPr>
        <w:t>nilai-nilai</w:t>
      </w:r>
      <w:proofErr w:type="spellEnd"/>
      <w:r>
        <w:rPr>
          <w:rFonts w:ascii="Cambria" w:hAnsi="Cambria" w:cs="Cambria"/>
        </w:rPr>
        <w:t xml:space="preserve"> </w:t>
      </w:r>
      <w:proofErr w:type="spellStart"/>
      <w:r>
        <w:rPr>
          <w:rFonts w:ascii="Cambria" w:hAnsi="Cambria" w:cs="Cambria"/>
        </w:rPr>
        <w:t>ajaran</w:t>
      </w:r>
      <w:proofErr w:type="spellEnd"/>
      <w:r>
        <w:rPr>
          <w:rFonts w:ascii="Cambria" w:hAnsi="Cambria" w:cs="Cambria"/>
        </w:rPr>
        <w:t xml:space="preserve"> Islam. </w:t>
      </w:r>
      <w:proofErr w:type="spellStart"/>
      <w:r>
        <w:rPr>
          <w:rFonts w:ascii="Cambria" w:hAnsi="Cambria" w:cs="Cambria"/>
        </w:rPr>
        <w:t>Sehingga</w:t>
      </w:r>
      <w:proofErr w:type="spellEnd"/>
      <w:r>
        <w:rPr>
          <w:rFonts w:ascii="Cambria" w:hAnsi="Cambria" w:cs="Cambria"/>
        </w:rPr>
        <w:t xml:space="preserve"> </w:t>
      </w:r>
      <w:proofErr w:type="spellStart"/>
      <w:r>
        <w:rPr>
          <w:rFonts w:ascii="Cambria" w:hAnsi="Cambria" w:cs="Cambria"/>
        </w:rPr>
        <w:t>keberadaan</w:t>
      </w:r>
      <w:proofErr w:type="spellEnd"/>
      <w:r>
        <w:rPr>
          <w:rFonts w:ascii="Cambria" w:hAnsi="Cambria" w:cs="Cambria"/>
        </w:rPr>
        <w:t xml:space="preserve"> BMT di Tengah </w:t>
      </w:r>
      <w:proofErr w:type="spellStart"/>
      <w:r>
        <w:rPr>
          <w:rFonts w:ascii="Cambria" w:hAnsi="Cambria" w:cs="Cambria"/>
        </w:rPr>
        <w:t>masyarakat</w:t>
      </w:r>
      <w:proofErr w:type="spellEnd"/>
      <w:r>
        <w:rPr>
          <w:rFonts w:ascii="Cambria" w:hAnsi="Cambria" w:cs="Cambria"/>
        </w:rPr>
        <w:t xml:space="preserve">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benar-benar</w:t>
      </w:r>
      <w:proofErr w:type="spellEnd"/>
      <w:r>
        <w:rPr>
          <w:rFonts w:ascii="Cambria" w:hAnsi="Cambria" w:cs="Cambria"/>
        </w:rPr>
        <w:t xml:space="preserve"> </w:t>
      </w:r>
      <w:proofErr w:type="spellStart"/>
      <w:r>
        <w:rPr>
          <w:rFonts w:ascii="Cambria" w:hAnsi="Cambria" w:cs="Cambria"/>
        </w:rPr>
        <w:t>diterima</w:t>
      </w:r>
      <w:proofErr w:type="spellEnd"/>
      <w:r>
        <w:rPr>
          <w:rFonts w:ascii="Cambria" w:hAnsi="Cambria" w:cs="Cambria"/>
        </w:rPr>
        <w:t xml:space="preserve"> </w:t>
      </w:r>
      <w:proofErr w:type="spellStart"/>
      <w:r>
        <w:rPr>
          <w:rFonts w:ascii="Cambria" w:hAnsi="Cambria" w:cs="Cambria"/>
        </w:rPr>
        <w:t>serta</w:t>
      </w:r>
      <w:proofErr w:type="spellEnd"/>
      <w:r>
        <w:rPr>
          <w:rFonts w:ascii="Cambria" w:hAnsi="Cambria" w:cs="Cambria"/>
        </w:rPr>
        <w:t xml:space="preserve"> </w:t>
      </w:r>
      <w:proofErr w:type="spellStart"/>
      <w:r>
        <w:rPr>
          <w:rFonts w:ascii="Cambria" w:hAnsi="Cambria" w:cs="Cambria"/>
        </w:rPr>
        <w:t>dapat</w:t>
      </w:r>
      <w:proofErr w:type="spellEnd"/>
      <w:r>
        <w:rPr>
          <w:rFonts w:ascii="Cambria" w:hAnsi="Cambria" w:cs="Cambria"/>
        </w:rPr>
        <w:t xml:space="preserve"> </w:t>
      </w:r>
      <w:proofErr w:type="spellStart"/>
      <w:r>
        <w:rPr>
          <w:rFonts w:ascii="Cambria" w:hAnsi="Cambria" w:cs="Cambria"/>
        </w:rPr>
        <w:t>memberikan</w:t>
      </w:r>
      <w:proofErr w:type="spellEnd"/>
      <w:r>
        <w:rPr>
          <w:rFonts w:ascii="Cambria" w:hAnsi="Cambria" w:cs="Cambria"/>
        </w:rPr>
        <w:t xml:space="preserve"> </w:t>
      </w:r>
      <w:proofErr w:type="spellStart"/>
      <w:r>
        <w:rPr>
          <w:rFonts w:ascii="Cambria" w:hAnsi="Cambria" w:cs="Cambria"/>
        </w:rPr>
        <w:t>kemanfaatan</w:t>
      </w:r>
      <w:proofErr w:type="spellEnd"/>
      <w:r>
        <w:rPr>
          <w:rFonts w:ascii="Cambria" w:hAnsi="Cambria" w:cs="Cambria"/>
        </w:rPr>
        <w:t xml:space="preserve"> </w:t>
      </w:r>
      <w:proofErr w:type="spellStart"/>
      <w:r>
        <w:rPr>
          <w:rFonts w:ascii="Cambria" w:hAnsi="Cambria" w:cs="Cambria"/>
        </w:rPr>
        <w:t>baik</w:t>
      </w:r>
      <w:proofErr w:type="spellEnd"/>
      <w:r>
        <w:rPr>
          <w:rFonts w:ascii="Cambria" w:hAnsi="Cambria" w:cs="Cambria"/>
        </w:rPr>
        <w:t xml:space="preserve"> </w:t>
      </w:r>
      <w:proofErr w:type="spellStart"/>
      <w:r>
        <w:rPr>
          <w:rFonts w:ascii="Cambria" w:hAnsi="Cambria" w:cs="Cambria"/>
        </w:rPr>
        <w:t>secara</w:t>
      </w:r>
      <w:proofErr w:type="spellEnd"/>
      <w:r>
        <w:rPr>
          <w:rFonts w:ascii="Cambria" w:hAnsi="Cambria" w:cs="Cambria"/>
        </w:rPr>
        <w:t xml:space="preserve"> </w:t>
      </w:r>
      <w:proofErr w:type="spellStart"/>
      <w:r>
        <w:rPr>
          <w:rFonts w:ascii="Cambria" w:hAnsi="Cambria" w:cs="Cambria"/>
        </w:rPr>
        <w:t>ekonomi</w:t>
      </w:r>
      <w:proofErr w:type="spellEnd"/>
      <w:r>
        <w:rPr>
          <w:rFonts w:ascii="Cambria" w:hAnsi="Cambria" w:cs="Cambria"/>
        </w:rPr>
        <w:t xml:space="preserve"> </w:t>
      </w:r>
      <w:proofErr w:type="spellStart"/>
      <w:r>
        <w:rPr>
          <w:rFonts w:ascii="Cambria" w:hAnsi="Cambria" w:cs="Cambria"/>
        </w:rPr>
        <w:t>maupun</w:t>
      </w:r>
      <w:proofErr w:type="spellEnd"/>
      <w:r>
        <w:rPr>
          <w:rFonts w:ascii="Cambria" w:hAnsi="Cambria" w:cs="Cambria"/>
        </w:rPr>
        <w:t xml:space="preserve"> </w:t>
      </w:r>
      <w:proofErr w:type="spellStart"/>
      <w:r>
        <w:rPr>
          <w:rFonts w:ascii="Cambria" w:hAnsi="Cambria" w:cs="Cambria"/>
        </w:rPr>
        <w:t>dalam</w:t>
      </w:r>
      <w:proofErr w:type="spellEnd"/>
      <w:r>
        <w:rPr>
          <w:rFonts w:ascii="Cambria" w:hAnsi="Cambria" w:cs="Cambria"/>
        </w:rPr>
        <w:t xml:space="preserve"> </w:t>
      </w:r>
      <w:proofErr w:type="spellStart"/>
      <w:r>
        <w:rPr>
          <w:rFonts w:ascii="Cambria" w:hAnsi="Cambria" w:cs="Cambria"/>
        </w:rPr>
        <w:t>memberikan</w:t>
      </w:r>
      <w:proofErr w:type="spellEnd"/>
      <w:r>
        <w:rPr>
          <w:rFonts w:ascii="Cambria" w:hAnsi="Cambria" w:cs="Cambria"/>
        </w:rPr>
        <w:t xml:space="preserve"> </w:t>
      </w:r>
      <w:proofErr w:type="spellStart"/>
      <w:r>
        <w:rPr>
          <w:rFonts w:ascii="Cambria" w:hAnsi="Cambria" w:cs="Cambria"/>
        </w:rPr>
        <w:t>pendidikan</w:t>
      </w:r>
      <w:proofErr w:type="spellEnd"/>
      <w:r>
        <w:rPr>
          <w:rFonts w:ascii="Cambria" w:hAnsi="Cambria" w:cs="Cambria"/>
        </w:rPr>
        <w:t xml:space="preserve"> Islam </w:t>
      </w:r>
      <w:proofErr w:type="spellStart"/>
      <w:r>
        <w:rPr>
          <w:rFonts w:ascii="Cambria" w:hAnsi="Cambria" w:cs="Cambria"/>
        </w:rPr>
        <w:t>kepada</w:t>
      </w:r>
      <w:proofErr w:type="spellEnd"/>
      <w:r>
        <w:rPr>
          <w:rFonts w:ascii="Cambria" w:hAnsi="Cambria" w:cs="Cambria"/>
        </w:rPr>
        <w:t xml:space="preserve"> </w:t>
      </w:r>
      <w:proofErr w:type="spellStart"/>
      <w:r>
        <w:rPr>
          <w:rFonts w:ascii="Cambria" w:hAnsi="Cambria" w:cs="Cambria"/>
        </w:rPr>
        <w:t>masyarakat</w:t>
      </w:r>
      <w:proofErr w:type="spellEnd"/>
      <w:r>
        <w:rPr>
          <w:rFonts w:ascii="Cambria" w:hAnsi="Cambria" w:cs="Cambria"/>
        </w:rPr>
        <w:t xml:space="preserve"> pada </w:t>
      </w:r>
      <w:proofErr w:type="spellStart"/>
      <w:r>
        <w:rPr>
          <w:rFonts w:ascii="Cambria" w:hAnsi="Cambria" w:cs="Cambria"/>
        </w:rPr>
        <w:t>umumnya</w:t>
      </w:r>
      <w:proofErr w:type="spellEnd"/>
      <w:r>
        <w:rPr>
          <w:rFonts w:ascii="Cambria" w:hAnsi="Cambria" w:cs="Cambria"/>
        </w:rPr>
        <w:t xml:space="preserve"> dan </w:t>
      </w:r>
      <w:proofErr w:type="spellStart"/>
      <w:r>
        <w:rPr>
          <w:rFonts w:ascii="Cambria" w:hAnsi="Cambria" w:cs="Cambria"/>
        </w:rPr>
        <w:t>umat</w:t>
      </w:r>
      <w:proofErr w:type="spellEnd"/>
      <w:r>
        <w:rPr>
          <w:rFonts w:ascii="Cambria" w:hAnsi="Cambria" w:cs="Cambria"/>
        </w:rPr>
        <w:t xml:space="preserve"> </w:t>
      </w:r>
      <w:proofErr w:type="spellStart"/>
      <w:r>
        <w:rPr>
          <w:rFonts w:ascii="Cambria" w:hAnsi="Cambria" w:cs="Cambria"/>
        </w:rPr>
        <w:t>muslim</w:t>
      </w:r>
      <w:proofErr w:type="spellEnd"/>
      <w:r>
        <w:rPr>
          <w:rFonts w:ascii="Cambria" w:hAnsi="Cambria" w:cs="Cambria"/>
        </w:rPr>
        <w:t xml:space="preserve"> </w:t>
      </w:r>
      <w:proofErr w:type="spellStart"/>
      <w:r>
        <w:rPr>
          <w:rFonts w:ascii="Cambria" w:hAnsi="Cambria" w:cs="Cambria"/>
        </w:rPr>
        <w:t>khususnya</w:t>
      </w:r>
      <w:proofErr w:type="spellEnd"/>
      <w:r>
        <w:rPr>
          <w:rFonts w:ascii="Cambria" w:hAnsi="Cambria" w:cs="Cambria"/>
        </w:rPr>
        <w:t xml:space="preserve">.  </w:t>
      </w:r>
    </w:p>
    <w:p w14:paraId="23F76B81" w14:textId="77777777" w:rsidR="00556A9C" w:rsidRDefault="00556A9C">
      <w:pPr>
        <w:pStyle w:val="NormalWeb"/>
        <w:spacing w:before="0" w:beforeAutospacing="0" w:after="0" w:afterAutospacing="0" w:line="360" w:lineRule="auto"/>
        <w:jc w:val="both"/>
        <w:rPr>
          <w:rFonts w:ascii="Cambria" w:hAnsi="Cambria" w:cs="Cambria"/>
        </w:rPr>
      </w:pPr>
    </w:p>
    <w:p w14:paraId="3B75EC0D" w14:textId="77777777" w:rsidR="00DD274B" w:rsidRDefault="00B14FF2">
      <w:pPr>
        <w:pStyle w:val="NormalWeb"/>
        <w:spacing w:before="0" w:beforeAutospacing="0" w:after="0" w:afterAutospacing="0" w:line="360" w:lineRule="auto"/>
        <w:jc w:val="both"/>
        <w:rPr>
          <w:rFonts w:ascii="Cambria" w:hAnsi="Cambria" w:cs="Cambria"/>
          <w:b/>
          <w:bCs/>
        </w:rPr>
      </w:pPr>
      <w:r>
        <w:rPr>
          <w:rFonts w:ascii="Cambria" w:hAnsi="Cambria" w:cs="Cambria"/>
          <w:b/>
          <w:bCs/>
        </w:rPr>
        <w:t>PENUTUP</w:t>
      </w:r>
    </w:p>
    <w:p w14:paraId="35ED8A36" w14:textId="77777777" w:rsidR="00DD274B" w:rsidRDefault="00B14FF2">
      <w:pPr>
        <w:pStyle w:val="NormalWeb"/>
        <w:numPr>
          <w:ilvl w:val="0"/>
          <w:numId w:val="4"/>
        </w:numPr>
        <w:spacing w:before="0" w:beforeAutospacing="0" w:after="0" w:afterAutospacing="0" w:line="360" w:lineRule="auto"/>
        <w:jc w:val="both"/>
        <w:rPr>
          <w:rFonts w:ascii="Cambria" w:hAnsi="Cambria" w:cs="Cambria"/>
          <w:b/>
          <w:bCs/>
        </w:rPr>
      </w:pPr>
      <w:r>
        <w:rPr>
          <w:rFonts w:ascii="Cambria" w:hAnsi="Cambria" w:cs="Cambria"/>
          <w:b/>
          <w:bCs/>
        </w:rPr>
        <w:t>SIMPULAN</w:t>
      </w:r>
    </w:p>
    <w:p w14:paraId="74DC0B23" w14:textId="77777777" w:rsidR="00DD274B" w:rsidRDefault="00B14FF2">
      <w:pPr>
        <w:pStyle w:val="NormalWeb"/>
        <w:spacing w:before="0" w:beforeAutospacing="0" w:after="0" w:afterAutospacing="0" w:line="360" w:lineRule="auto"/>
        <w:ind w:firstLine="720"/>
        <w:jc w:val="both"/>
        <w:rPr>
          <w:rFonts w:ascii="Cambria" w:hAnsi="Cambria" w:cs="Cambria"/>
          <w:szCs w:val="24"/>
        </w:rPr>
      </w:pPr>
      <w:r>
        <w:rPr>
          <w:rFonts w:ascii="Cambria" w:hAnsi="Cambria" w:cs="Cambria"/>
          <w:szCs w:val="24"/>
        </w:rPr>
        <w:t xml:space="preserve">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merupakan</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mikro</w:t>
      </w:r>
      <w:proofErr w:type="spellEnd"/>
      <w:r>
        <w:rPr>
          <w:rFonts w:ascii="Cambria" w:hAnsi="Cambria" w:cs="Cambria"/>
          <w:szCs w:val="24"/>
        </w:rPr>
        <w:t xml:space="preserve"> </w:t>
      </w:r>
      <w:proofErr w:type="spellStart"/>
      <w:r>
        <w:rPr>
          <w:rFonts w:ascii="Cambria" w:hAnsi="Cambria" w:cs="Cambria"/>
          <w:szCs w:val="24"/>
        </w:rPr>
        <w:t>ekonomi</w:t>
      </w:r>
      <w:proofErr w:type="spellEnd"/>
      <w:r>
        <w:rPr>
          <w:rFonts w:ascii="Cambria" w:hAnsi="Cambria" w:cs="Cambria"/>
          <w:szCs w:val="24"/>
        </w:rPr>
        <w:t xml:space="preserve"> </w:t>
      </w:r>
      <w:proofErr w:type="spellStart"/>
      <w:r>
        <w:rPr>
          <w:rFonts w:ascii="Cambria" w:hAnsi="Cambria" w:cs="Cambria"/>
          <w:szCs w:val="24"/>
        </w:rPr>
        <w:t>syariah</w:t>
      </w:r>
      <w:proofErr w:type="spellEnd"/>
      <w:r>
        <w:rPr>
          <w:rFonts w:ascii="Cambria" w:hAnsi="Cambria" w:cs="Cambria"/>
          <w:szCs w:val="24"/>
        </w:rPr>
        <w:t xml:space="preserve"> dan </w:t>
      </w:r>
      <w:proofErr w:type="spellStart"/>
      <w:r>
        <w:rPr>
          <w:rFonts w:ascii="Cambria" w:hAnsi="Cambria" w:cs="Cambria"/>
          <w:szCs w:val="24"/>
        </w:rPr>
        <w:t>merupakan</w:t>
      </w:r>
      <w:proofErr w:type="spellEnd"/>
      <w:r>
        <w:rPr>
          <w:rFonts w:ascii="Cambria" w:hAnsi="Cambria" w:cs="Cambria"/>
          <w:szCs w:val="24"/>
        </w:rPr>
        <w:t xml:space="preserve"> </w:t>
      </w:r>
      <w:proofErr w:type="spellStart"/>
      <w:r>
        <w:rPr>
          <w:rFonts w:ascii="Cambria" w:hAnsi="Cambria" w:cs="Cambria"/>
          <w:szCs w:val="24"/>
        </w:rPr>
        <w:t>lembaga</w:t>
      </w:r>
      <w:proofErr w:type="spellEnd"/>
      <w:r>
        <w:rPr>
          <w:rFonts w:ascii="Cambria" w:hAnsi="Cambria" w:cs="Cambria"/>
          <w:szCs w:val="24"/>
        </w:rPr>
        <w:t xml:space="preserve"> </w:t>
      </w:r>
      <w:proofErr w:type="spellStart"/>
      <w:r>
        <w:rPr>
          <w:rFonts w:ascii="Cambria" w:hAnsi="Cambria" w:cs="Cambria"/>
          <w:szCs w:val="24"/>
        </w:rPr>
        <w:t>keuangan</w:t>
      </w:r>
      <w:proofErr w:type="spellEnd"/>
      <w:r>
        <w:rPr>
          <w:rFonts w:ascii="Cambria" w:hAnsi="Cambria" w:cs="Cambria"/>
          <w:szCs w:val="24"/>
        </w:rPr>
        <w:t xml:space="preserve"> </w:t>
      </w:r>
      <w:proofErr w:type="spellStart"/>
      <w:r>
        <w:rPr>
          <w:rFonts w:ascii="Cambria" w:hAnsi="Cambria" w:cs="Cambria"/>
          <w:szCs w:val="24"/>
        </w:rPr>
        <w:t>intermediet</w:t>
      </w:r>
      <w:proofErr w:type="spellEnd"/>
      <w:r>
        <w:rPr>
          <w:rFonts w:ascii="Cambria" w:hAnsi="Cambria" w:cs="Cambria"/>
          <w:szCs w:val="24"/>
        </w:rPr>
        <w:t xml:space="preserve"> yang </w:t>
      </w:r>
      <w:proofErr w:type="spellStart"/>
      <w:r>
        <w:rPr>
          <w:rFonts w:ascii="Cambria" w:hAnsi="Cambria" w:cs="Cambria"/>
          <w:szCs w:val="24"/>
        </w:rPr>
        <w:t>melayani</w:t>
      </w:r>
      <w:proofErr w:type="spellEnd"/>
      <w:r>
        <w:rPr>
          <w:rFonts w:ascii="Cambria" w:hAnsi="Cambria" w:cs="Cambria"/>
          <w:szCs w:val="24"/>
        </w:rPr>
        <w:t xml:space="preserve"> </w:t>
      </w:r>
      <w:proofErr w:type="spellStart"/>
      <w:r>
        <w:rPr>
          <w:rFonts w:ascii="Cambria" w:hAnsi="Cambria" w:cs="Cambria"/>
          <w:szCs w:val="24"/>
        </w:rPr>
        <w:t>amsyarakat</w:t>
      </w:r>
      <w:proofErr w:type="spellEnd"/>
      <w:r>
        <w:rPr>
          <w:rFonts w:ascii="Cambria" w:hAnsi="Cambria" w:cs="Cambria"/>
          <w:szCs w:val="24"/>
        </w:rPr>
        <w:t xml:space="preserve"> kelas </w:t>
      </w:r>
      <w:proofErr w:type="spellStart"/>
      <w:r>
        <w:rPr>
          <w:rFonts w:ascii="Cambria" w:hAnsi="Cambria" w:cs="Cambria"/>
          <w:szCs w:val="24"/>
        </w:rPr>
        <w:t>bawah</w:t>
      </w:r>
      <w:proofErr w:type="spellEnd"/>
      <w:r>
        <w:rPr>
          <w:rFonts w:ascii="Cambria" w:hAnsi="Cambria" w:cs="Cambria"/>
          <w:szCs w:val="24"/>
        </w:rPr>
        <w:t xml:space="preserve"> yang tidak </w:t>
      </w:r>
      <w:proofErr w:type="spellStart"/>
      <w:r>
        <w:rPr>
          <w:rFonts w:ascii="Cambria" w:hAnsi="Cambria" w:cs="Cambria"/>
          <w:szCs w:val="24"/>
        </w:rPr>
        <w:t>tersentuh</w:t>
      </w:r>
      <w:proofErr w:type="spellEnd"/>
      <w:r>
        <w:rPr>
          <w:rFonts w:ascii="Cambria" w:hAnsi="Cambria" w:cs="Cambria"/>
          <w:szCs w:val="24"/>
        </w:rPr>
        <w:t xml:space="preserve"> oleh bank </w:t>
      </w:r>
      <w:proofErr w:type="spellStart"/>
      <w:r>
        <w:rPr>
          <w:rFonts w:ascii="Cambria" w:hAnsi="Cambria" w:cs="Cambria"/>
          <w:szCs w:val="24"/>
        </w:rPr>
        <w:t>umum</w:t>
      </w:r>
      <w:proofErr w:type="spellEnd"/>
      <w:r>
        <w:rPr>
          <w:rFonts w:ascii="Cambria" w:hAnsi="Cambria" w:cs="Cambria"/>
          <w:szCs w:val="24"/>
        </w:rPr>
        <w:t xml:space="preserve"> </w:t>
      </w:r>
      <w:proofErr w:type="spellStart"/>
      <w:r>
        <w:rPr>
          <w:rFonts w:ascii="Cambria" w:hAnsi="Cambria" w:cs="Cambria"/>
          <w:szCs w:val="24"/>
        </w:rPr>
        <w:t>maupun</w:t>
      </w:r>
      <w:proofErr w:type="spellEnd"/>
      <w:r>
        <w:rPr>
          <w:rFonts w:ascii="Cambria" w:hAnsi="Cambria" w:cs="Cambria"/>
          <w:szCs w:val="24"/>
        </w:rPr>
        <w:t xml:space="preserve"> bank </w:t>
      </w:r>
      <w:proofErr w:type="spellStart"/>
      <w:r>
        <w:rPr>
          <w:rFonts w:ascii="Cambria" w:hAnsi="Cambria" w:cs="Cambria"/>
          <w:szCs w:val="24"/>
        </w:rPr>
        <w:t>perkreditan</w:t>
      </w:r>
      <w:proofErr w:type="spellEnd"/>
      <w:r>
        <w:rPr>
          <w:rFonts w:ascii="Cambria" w:hAnsi="Cambria" w:cs="Cambria"/>
          <w:szCs w:val="24"/>
        </w:rPr>
        <w:t xml:space="preserve"> </w:t>
      </w:r>
      <w:proofErr w:type="spellStart"/>
      <w:r>
        <w:rPr>
          <w:rFonts w:ascii="Cambria" w:hAnsi="Cambria" w:cs="Cambria"/>
          <w:szCs w:val="24"/>
        </w:rPr>
        <w:t>rakyat</w:t>
      </w:r>
      <w:proofErr w:type="spellEnd"/>
      <w:r>
        <w:rPr>
          <w:rFonts w:ascii="Cambria" w:hAnsi="Cambria" w:cs="Cambria"/>
          <w:szCs w:val="24"/>
        </w:rPr>
        <w:t xml:space="preserve"> </w:t>
      </w:r>
      <w:proofErr w:type="spellStart"/>
      <w:r>
        <w:rPr>
          <w:rFonts w:ascii="Cambria" w:hAnsi="Cambria" w:cs="Cambria"/>
          <w:szCs w:val="24"/>
        </w:rPr>
        <w:t>baikyang</w:t>
      </w:r>
      <w:proofErr w:type="spellEnd"/>
      <w:r>
        <w:rPr>
          <w:rFonts w:ascii="Cambria" w:hAnsi="Cambria" w:cs="Cambria"/>
          <w:szCs w:val="24"/>
        </w:rPr>
        <w:t xml:space="preserve"> </w:t>
      </w:r>
      <w:proofErr w:type="spellStart"/>
      <w:proofErr w:type="gramStart"/>
      <w:r>
        <w:rPr>
          <w:rFonts w:ascii="Cambria" w:hAnsi="Cambria" w:cs="Cambria"/>
          <w:szCs w:val="24"/>
        </w:rPr>
        <w:t>bersifat</w:t>
      </w:r>
      <w:proofErr w:type="spellEnd"/>
      <w:r>
        <w:rPr>
          <w:rFonts w:ascii="Cambria" w:hAnsi="Cambria" w:cs="Cambria"/>
          <w:szCs w:val="24"/>
        </w:rPr>
        <w:t xml:space="preserve">  </w:t>
      </w:r>
      <w:proofErr w:type="spellStart"/>
      <w:r>
        <w:rPr>
          <w:rFonts w:ascii="Cambria" w:hAnsi="Cambria" w:cs="Cambria"/>
          <w:szCs w:val="24"/>
        </w:rPr>
        <w:t>konvensional</w:t>
      </w:r>
      <w:proofErr w:type="spellEnd"/>
      <w:proofErr w:type="gramEnd"/>
      <w:r>
        <w:rPr>
          <w:rFonts w:ascii="Cambria" w:hAnsi="Cambria" w:cs="Cambria"/>
          <w:szCs w:val="24"/>
        </w:rPr>
        <w:t xml:space="preserve"> </w:t>
      </w:r>
      <w:proofErr w:type="spellStart"/>
      <w:r>
        <w:rPr>
          <w:rFonts w:ascii="Cambria" w:hAnsi="Cambria" w:cs="Cambria"/>
          <w:szCs w:val="24"/>
        </w:rPr>
        <w:t>maupun</w:t>
      </w:r>
      <w:proofErr w:type="spellEnd"/>
      <w:r>
        <w:rPr>
          <w:rFonts w:ascii="Cambria" w:hAnsi="Cambria" w:cs="Cambria"/>
          <w:szCs w:val="24"/>
        </w:rPr>
        <w:t xml:space="preserve"> </w:t>
      </w:r>
      <w:proofErr w:type="spellStart"/>
      <w:r>
        <w:rPr>
          <w:rFonts w:ascii="Cambria" w:hAnsi="Cambria" w:cs="Cambria"/>
          <w:szCs w:val="24"/>
        </w:rPr>
        <w:lastRenderedPageBreak/>
        <w:t>syariah</w:t>
      </w:r>
      <w:proofErr w:type="spellEnd"/>
      <w:r>
        <w:rPr>
          <w:rFonts w:ascii="Cambria" w:hAnsi="Cambria" w:cs="Cambria"/>
          <w:szCs w:val="24"/>
        </w:rPr>
        <w:t xml:space="preserve">. </w:t>
      </w:r>
      <w:proofErr w:type="spellStart"/>
      <w:r>
        <w:rPr>
          <w:rFonts w:ascii="Cambria" w:hAnsi="Cambria" w:cs="Cambria"/>
          <w:szCs w:val="24"/>
        </w:rPr>
        <w:t>Dalam</w:t>
      </w:r>
      <w:proofErr w:type="spellEnd"/>
      <w:r>
        <w:rPr>
          <w:rFonts w:ascii="Cambria" w:hAnsi="Cambria" w:cs="Cambria"/>
          <w:szCs w:val="24"/>
        </w:rPr>
        <w:t xml:space="preserve"> </w:t>
      </w:r>
      <w:proofErr w:type="spellStart"/>
      <w:r>
        <w:rPr>
          <w:rFonts w:ascii="Cambria" w:hAnsi="Cambria" w:cs="Cambria"/>
          <w:szCs w:val="24"/>
        </w:rPr>
        <w:t>perkembangannya</w:t>
      </w:r>
      <w:proofErr w:type="spellEnd"/>
      <w:r>
        <w:rPr>
          <w:rFonts w:ascii="Cambria" w:hAnsi="Cambria" w:cs="Cambria"/>
          <w:szCs w:val="24"/>
        </w:rPr>
        <w:t xml:space="preserve">, Baitul Maal Wat </w:t>
      </w:r>
      <w:proofErr w:type="spellStart"/>
      <w:r>
        <w:rPr>
          <w:rFonts w:ascii="Cambria" w:hAnsi="Cambria" w:cs="Cambria"/>
          <w:szCs w:val="24"/>
        </w:rPr>
        <w:t>Tamwil</w:t>
      </w:r>
      <w:proofErr w:type="spellEnd"/>
      <w:r>
        <w:rPr>
          <w:rFonts w:ascii="Cambria" w:hAnsi="Cambria" w:cs="Cambria"/>
          <w:szCs w:val="24"/>
        </w:rPr>
        <w:t xml:space="preserve"> </w:t>
      </w:r>
      <w:proofErr w:type="spellStart"/>
      <w:r>
        <w:rPr>
          <w:rFonts w:ascii="Cambria" w:hAnsi="Cambria" w:cs="Cambria"/>
          <w:szCs w:val="24"/>
        </w:rPr>
        <w:t>terus</w:t>
      </w:r>
      <w:proofErr w:type="spellEnd"/>
      <w:r>
        <w:rPr>
          <w:rFonts w:ascii="Cambria" w:hAnsi="Cambria" w:cs="Cambria"/>
          <w:szCs w:val="24"/>
        </w:rPr>
        <w:t xml:space="preserve"> </w:t>
      </w:r>
      <w:proofErr w:type="spellStart"/>
      <w:r>
        <w:rPr>
          <w:rFonts w:ascii="Cambria" w:hAnsi="Cambria" w:cs="Cambria"/>
          <w:szCs w:val="24"/>
        </w:rPr>
        <w:t>melakukan</w:t>
      </w:r>
      <w:proofErr w:type="spellEnd"/>
      <w:r>
        <w:rPr>
          <w:rFonts w:ascii="Cambria" w:hAnsi="Cambria" w:cs="Cambria"/>
          <w:szCs w:val="24"/>
        </w:rPr>
        <w:t xml:space="preserve"> </w:t>
      </w:r>
      <w:proofErr w:type="spellStart"/>
      <w:r>
        <w:rPr>
          <w:rFonts w:ascii="Cambria" w:hAnsi="Cambria" w:cs="Cambria"/>
          <w:szCs w:val="24"/>
        </w:rPr>
        <w:t>inovasi</w:t>
      </w:r>
      <w:proofErr w:type="spellEnd"/>
      <w:r>
        <w:rPr>
          <w:rFonts w:ascii="Cambria" w:hAnsi="Cambria" w:cs="Cambria"/>
          <w:szCs w:val="24"/>
        </w:rPr>
        <w:t xml:space="preserve"> </w:t>
      </w:r>
      <w:proofErr w:type="spellStart"/>
      <w:r>
        <w:rPr>
          <w:rFonts w:ascii="Cambria" w:hAnsi="Cambria" w:cs="Cambria"/>
          <w:szCs w:val="24"/>
        </w:rPr>
        <w:t>produk-produk</w:t>
      </w:r>
      <w:proofErr w:type="spellEnd"/>
      <w:r>
        <w:rPr>
          <w:rFonts w:ascii="Cambria" w:hAnsi="Cambria" w:cs="Cambria"/>
          <w:szCs w:val="24"/>
        </w:rPr>
        <w:t xml:space="preserve"> </w:t>
      </w:r>
      <w:proofErr w:type="spellStart"/>
      <w:r>
        <w:rPr>
          <w:rFonts w:ascii="Cambria" w:hAnsi="Cambria" w:cs="Cambria"/>
          <w:szCs w:val="24"/>
        </w:rPr>
        <w:t>pembiayaannya</w:t>
      </w:r>
      <w:proofErr w:type="spellEnd"/>
      <w:r>
        <w:rPr>
          <w:rFonts w:ascii="Cambria" w:hAnsi="Cambria" w:cs="Cambria"/>
          <w:szCs w:val="24"/>
        </w:rPr>
        <w:t xml:space="preserve">. Strategi </w:t>
      </w:r>
      <w:proofErr w:type="spellStart"/>
      <w:r>
        <w:rPr>
          <w:rFonts w:ascii="Cambria" w:hAnsi="Cambria" w:cs="Cambria"/>
          <w:szCs w:val="24"/>
        </w:rPr>
        <w:t>pengembangan</w:t>
      </w:r>
      <w:proofErr w:type="spellEnd"/>
      <w:r>
        <w:rPr>
          <w:rFonts w:ascii="Cambria" w:hAnsi="Cambria" w:cs="Cambria"/>
          <w:szCs w:val="24"/>
        </w:rPr>
        <w:t xml:space="preserve"> </w:t>
      </w:r>
      <w:proofErr w:type="spellStart"/>
      <w:r>
        <w:rPr>
          <w:rFonts w:ascii="Cambria" w:hAnsi="Cambria" w:cs="Cambria"/>
          <w:szCs w:val="24"/>
        </w:rPr>
        <w:t>produk</w:t>
      </w:r>
      <w:proofErr w:type="spellEnd"/>
      <w:r>
        <w:rPr>
          <w:rFonts w:ascii="Cambria" w:hAnsi="Cambria" w:cs="Cambria"/>
          <w:szCs w:val="24"/>
        </w:rPr>
        <w:t xml:space="preserve"> </w:t>
      </w:r>
      <w:proofErr w:type="spellStart"/>
      <w:r>
        <w:rPr>
          <w:rFonts w:ascii="Cambria" w:hAnsi="Cambria" w:cs="Cambria"/>
          <w:szCs w:val="24"/>
        </w:rPr>
        <w:t>pembiayaan</w:t>
      </w:r>
      <w:proofErr w:type="spellEnd"/>
      <w:r>
        <w:rPr>
          <w:rFonts w:ascii="Cambria" w:hAnsi="Cambria" w:cs="Cambria"/>
          <w:szCs w:val="24"/>
        </w:rPr>
        <w:t xml:space="preserve"> </w:t>
      </w:r>
      <w:proofErr w:type="spellStart"/>
      <w:r>
        <w:rPr>
          <w:rFonts w:ascii="Cambria" w:hAnsi="Cambria" w:cs="Cambria"/>
          <w:szCs w:val="24"/>
        </w:rPr>
        <w:t>konsumtif</w:t>
      </w:r>
      <w:proofErr w:type="spellEnd"/>
      <w:r>
        <w:rPr>
          <w:rFonts w:ascii="Cambria" w:hAnsi="Cambria" w:cs="Cambria"/>
          <w:szCs w:val="24"/>
        </w:rPr>
        <w:t xml:space="preserve"> Baitul Maal Wat </w:t>
      </w:r>
      <w:proofErr w:type="spellStart"/>
      <w:r>
        <w:rPr>
          <w:rFonts w:ascii="Cambria" w:hAnsi="Cambria" w:cs="Cambria"/>
          <w:szCs w:val="24"/>
        </w:rPr>
        <w:t>Tamwildi</w:t>
      </w:r>
      <w:proofErr w:type="spellEnd"/>
      <w:r>
        <w:rPr>
          <w:rFonts w:ascii="Cambria" w:hAnsi="Cambria" w:cs="Cambria"/>
          <w:szCs w:val="24"/>
        </w:rPr>
        <w:t xml:space="preserve"> Solo Raya </w:t>
      </w:r>
      <w:proofErr w:type="spellStart"/>
      <w:r>
        <w:rPr>
          <w:rFonts w:ascii="Cambria" w:hAnsi="Cambria" w:cs="Cambria"/>
          <w:szCs w:val="24"/>
        </w:rPr>
        <w:t>terbagi</w:t>
      </w:r>
      <w:proofErr w:type="spellEnd"/>
      <w:r>
        <w:rPr>
          <w:rFonts w:ascii="Cambria" w:hAnsi="Cambria" w:cs="Cambria"/>
          <w:szCs w:val="24"/>
        </w:rPr>
        <w:t xml:space="preserve"> </w:t>
      </w:r>
      <w:proofErr w:type="spellStart"/>
      <w:r>
        <w:rPr>
          <w:rFonts w:ascii="Cambria" w:hAnsi="Cambria" w:cs="Cambria"/>
          <w:szCs w:val="24"/>
        </w:rPr>
        <w:t>menjadi</w:t>
      </w:r>
      <w:proofErr w:type="spellEnd"/>
      <w:r>
        <w:rPr>
          <w:rFonts w:ascii="Cambria" w:hAnsi="Cambria" w:cs="Cambria"/>
          <w:szCs w:val="24"/>
        </w:rPr>
        <w:t xml:space="preserve"> </w:t>
      </w:r>
      <w:proofErr w:type="spellStart"/>
      <w:r>
        <w:rPr>
          <w:rFonts w:ascii="Cambria" w:hAnsi="Cambria" w:cs="Cambria"/>
          <w:szCs w:val="24"/>
        </w:rPr>
        <w:t>dua</w:t>
      </w:r>
      <w:proofErr w:type="spellEnd"/>
      <w:r>
        <w:rPr>
          <w:rFonts w:ascii="Cambria" w:hAnsi="Cambria" w:cs="Cambria"/>
          <w:szCs w:val="24"/>
        </w:rPr>
        <w:t xml:space="preserve">, </w:t>
      </w:r>
      <w:proofErr w:type="spellStart"/>
      <w:r>
        <w:rPr>
          <w:rFonts w:ascii="Cambria" w:hAnsi="Cambria" w:cs="Cambria"/>
          <w:szCs w:val="24"/>
        </w:rPr>
        <w:t>yaitu</w:t>
      </w:r>
      <w:proofErr w:type="spellEnd"/>
      <w:r>
        <w:rPr>
          <w:rFonts w:ascii="Cambria" w:hAnsi="Cambria" w:cs="Cambria"/>
          <w:szCs w:val="24"/>
        </w:rPr>
        <w:t xml:space="preserve"> strategi </w:t>
      </w:r>
      <w:proofErr w:type="spellStart"/>
      <w:r>
        <w:rPr>
          <w:rFonts w:ascii="Cambria" w:hAnsi="Cambria" w:cs="Cambria"/>
          <w:szCs w:val="24"/>
        </w:rPr>
        <w:t>pengembangan</w:t>
      </w:r>
      <w:proofErr w:type="spellEnd"/>
      <w:r>
        <w:rPr>
          <w:rFonts w:ascii="Cambria" w:hAnsi="Cambria" w:cs="Cambria"/>
          <w:szCs w:val="24"/>
        </w:rPr>
        <w:t xml:space="preserve"> yang </w:t>
      </w:r>
      <w:proofErr w:type="spellStart"/>
      <w:r>
        <w:rPr>
          <w:rFonts w:ascii="Cambria" w:hAnsi="Cambria" w:cs="Cambria"/>
          <w:szCs w:val="24"/>
        </w:rPr>
        <w:t>berdasarkan</w:t>
      </w:r>
      <w:proofErr w:type="spellEnd"/>
      <w:r>
        <w:rPr>
          <w:rFonts w:ascii="Cambria" w:hAnsi="Cambria" w:cs="Cambria"/>
          <w:szCs w:val="24"/>
        </w:rPr>
        <w:t xml:space="preserve"> </w:t>
      </w:r>
      <w:proofErr w:type="spellStart"/>
      <w:r>
        <w:rPr>
          <w:rFonts w:ascii="Cambria" w:hAnsi="Cambria" w:cs="Cambria"/>
          <w:szCs w:val="24"/>
        </w:rPr>
        <w:t>akad</w:t>
      </w:r>
      <w:proofErr w:type="spellEnd"/>
      <w:r>
        <w:rPr>
          <w:rFonts w:ascii="Cambria" w:hAnsi="Cambria" w:cs="Cambria"/>
          <w:szCs w:val="24"/>
        </w:rPr>
        <w:t xml:space="preserve"> yang </w:t>
      </w:r>
      <w:proofErr w:type="spellStart"/>
      <w:r>
        <w:rPr>
          <w:rFonts w:ascii="Cambria" w:hAnsi="Cambria" w:cs="Cambria"/>
          <w:szCs w:val="24"/>
        </w:rPr>
        <w:t>digunakan</w:t>
      </w:r>
      <w:proofErr w:type="spellEnd"/>
      <w:r>
        <w:rPr>
          <w:rFonts w:ascii="Cambria" w:hAnsi="Cambria" w:cs="Cambria"/>
          <w:szCs w:val="24"/>
        </w:rPr>
        <w:t xml:space="preserve"> dan strategi </w:t>
      </w:r>
      <w:proofErr w:type="spellStart"/>
      <w:r>
        <w:rPr>
          <w:rFonts w:ascii="Cambria" w:hAnsi="Cambria" w:cs="Cambria"/>
          <w:szCs w:val="24"/>
        </w:rPr>
        <w:t>pengembangan</w:t>
      </w:r>
      <w:proofErr w:type="spellEnd"/>
      <w:r>
        <w:rPr>
          <w:rFonts w:ascii="Cambria" w:hAnsi="Cambria" w:cs="Cambria"/>
          <w:szCs w:val="24"/>
        </w:rPr>
        <w:t xml:space="preserve"> yang </w:t>
      </w:r>
      <w:proofErr w:type="spellStart"/>
      <w:r>
        <w:rPr>
          <w:rFonts w:ascii="Cambria" w:hAnsi="Cambria" w:cs="Cambria"/>
          <w:szCs w:val="24"/>
        </w:rPr>
        <w:t>didasarkan</w:t>
      </w:r>
      <w:proofErr w:type="spellEnd"/>
      <w:r>
        <w:rPr>
          <w:rFonts w:ascii="Cambria" w:hAnsi="Cambria" w:cs="Cambria"/>
          <w:szCs w:val="24"/>
        </w:rPr>
        <w:t xml:space="preserve"> pada </w:t>
      </w:r>
      <w:proofErr w:type="spellStart"/>
      <w:r>
        <w:rPr>
          <w:rFonts w:ascii="Cambria" w:hAnsi="Cambria" w:cs="Cambria"/>
          <w:szCs w:val="24"/>
        </w:rPr>
        <w:t>kebutuhan</w:t>
      </w:r>
      <w:proofErr w:type="spellEnd"/>
      <w:r>
        <w:rPr>
          <w:rFonts w:ascii="Cambria" w:hAnsi="Cambria" w:cs="Cambria"/>
          <w:szCs w:val="24"/>
        </w:rPr>
        <w:t xml:space="preserve"> </w:t>
      </w:r>
      <w:proofErr w:type="spellStart"/>
      <w:r>
        <w:rPr>
          <w:rFonts w:ascii="Cambria" w:hAnsi="Cambria" w:cs="Cambria"/>
          <w:szCs w:val="24"/>
        </w:rPr>
        <w:t>riiil</w:t>
      </w:r>
      <w:proofErr w:type="spellEnd"/>
      <w:r>
        <w:rPr>
          <w:rFonts w:ascii="Cambria" w:hAnsi="Cambria" w:cs="Cambria"/>
          <w:szCs w:val="24"/>
        </w:rPr>
        <w:t xml:space="preserve"> </w:t>
      </w:r>
      <w:proofErr w:type="spellStart"/>
      <w:r>
        <w:rPr>
          <w:rFonts w:ascii="Cambria" w:hAnsi="Cambria" w:cs="Cambria"/>
          <w:szCs w:val="24"/>
        </w:rPr>
        <w:t>masyarakat</w:t>
      </w:r>
      <w:proofErr w:type="spellEnd"/>
      <w:r>
        <w:rPr>
          <w:rFonts w:ascii="Cambria" w:hAnsi="Cambria" w:cs="Cambria"/>
          <w:szCs w:val="24"/>
        </w:rPr>
        <w:t>.</w:t>
      </w:r>
    </w:p>
    <w:p w14:paraId="38A42F88" w14:textId="77777777" w:rsidR="00DD274B" w:rsidRDefault="00DD274B">
      <w:pPr>
        <w:pStyle w:val="NormalWeb"/>
        <w:spacing w:before="0" w:beforeAutospacing="0" w:after="0" w:afterAutospacing="0" w:line="360" w:lineRule="auto"/>
        <w:ind w:firstLine="720"/>
        <w:jc w:val="both"/>
        <w:rPr>
          <w:rFonts w:ascii="Cambria" w:hAnsi="Cambria" w:cs="Cambria"/>
          <w:szCs w:val="24"/>
        </w:rPr>
      </w:pPr>
    </w:p>
    <w:p w14:paraId="0DC04AF4" w14:textId="77777777" w:rsidR="00DD274B" w:rsidRDefault="00B14FF2">
      <w:pPr>
        <w:pStyle w:val="NormalWeb"/>
        <w:numPr>
          <w:ilvl w:val="0"/>
          <w:numId w:val="4"/>
        </w:numPr>
        <w:spacing w:before="0" w:beforeAutospacing="0" w:after="0" w:afterAutospacing="0" w:line="360" w:lineRule="auto"/>
        <w:jc w:val="both"/>
        <w:rPr>
          <w:rFonts w:ascii="Cambria" w:hAnsi="Cambria" w:cs="Cambria"/>
          <w:b/>
          <w:bCs/>
          <w:szCs w:val="24"/>
        </w:rPr>
      </w:pPr>
      <w:r>
        <w:rPr>
          <w:rFonts w:ascii="Cambria" w:hAnsi="Cambria" w:cs="Cambria"/>
          <w:b/>
          <w:bCs/>
          <w:szCs w:val="24"/>
        </w:rPr>
        <w:t>SARAN</w:t>
      </w:r>
    </w:p>
    <w:p w14:paraId="25081E40" w14:textId="77777777" w:rsidR="00DD274B" w:rsidRDefault="00B14FF2">
      <w:pPr>
        <w:pStyle w:val="NormalWeb"/>
        <w:spacing w:before="0" w:beforeAutospacing="0" w:after="0" w:afterAutospacing="0" w:line="360" w:lineRule="auto"/>
        <w:ind w:firstLine="720"/>
        <w:jc w:val="both"/>
        <w:rPr>
          <w:rFonts w:ascii="Cambria" w:eastAsia="Garamond" w:hAnsi="Cambria" w:cs="Cambria"/>
          <w:szCs w:val="24"/>
        </w:rPr>
      </w:pPr>
      <w:r>
        <w:rPr>
          <w:rFonts w:ascii="Cambria" w:eastAsia="Garamond" w:hAnsi="Cambria" w:cs="Cambria"/>
          <w:szCs w:val="24"/>
        </w:rPr>
        <w:t xml:space="preserve">Penelitian </w:t>
      </w:r>
      <w:proofErr w:type="spellStart"/>
      <w:r>
        <w:rPr>
          <w:rFonts w:ascii="Cambria" w:eastAsia="Garamond" w:hAnsi="Cambria" w:cs="Cambria"/>
          <w:szCs w:val="24"/>
        </w:rPr>
        <w:t>lanjutan</w:t>
      </w:r>
      <w:proofErr w:type="spellEnd"/>
      <w:r>
        <w:rPr>
          <w:rFonts w:ascii="Cambria" w:eastAsia="Garamond" w:hAnsi="Cambria" w:cs="Cambria"/>
          <w:szCs w:val="24"/>
        </w:rPr>
        <w:t xml:space="preserve"> yang </w:t>
      </w:r>
      <w:proofErr w:type="spellStart"/>
      <w:r>
        <w:rPr>
          <w:rFonts w:ascii="Cambria" w:eastAsia="Garamond" w:hAnsi="Cambria" w:cs="Cambria"/>
          <w:szCs w:val="24"/>
        </w:rPr>
        <w:t>berkenaan</w:t>
      </w:r>
      <w:proofErr w:type="spellEnd"/>
      <w:r>
        <w:rPr>
          <w:rFonts w:ascii="Cambria" w:eastAsia="Garamond" w:hAnsi="Cambria" w:cs="Cambria"/>
          <w:szCs w:val="24"/>
        </w:rPr>
        <w:t xml:space="preserve"> dengan </w:t>
      </w:r>
      <w:proofErr w:type="spellStart"/>
      <w:r>
        <w:rPr>
          <w:rFonts w:ascii="Cambria" w:eastAsia="Garamond" w:hAnsi="Cambria" w:cs="Cambria"/>
          <w:szCs w:val="24"/>
        </w:rPr>
        <w:t>keberadaan</w:t>
      </w:r>
      <w:proofErr w:type="spellEnd"/>
      <w:r>
        <w:rPr>
          <w:rFonts w:ascii="Cambria" w:eastAsia="Garamond" w:hAnsi="Cambria" w:cs="Cambria"/>
          <w:szCs w:val="24"/>
        </w:rPr>
        <w:t xml:space="preserve"> 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w:t>
      </w:r>
      <w:proofErr w:type="spellStart"/>
      <w:r>
        <w:rPr>
          <w:rFonts w:ascii="Cambria" w:eastAsia="Garamond" w:hAnsi="Cambria" w:cs="Cambria"/>
          <w:szCs w:val="24"/>
        </w:rPr>
        <w:t>dapat</w:t>
      </w:r>
      <w:proofErr w:type="spellEnd"/>
      <w:r>
        <w:rPr>
          <w:rFonts w:ascii="Cambria" w:eastAsia="Garamond" w:hAnsi="Cambria" w:cs="Cambria"/>
          <w:szCs w:val="24"/>
        </w:rPr>
        <w:t xml:space="preserve"> </w:t>
      </w:r>
      <w:proofErr w:type="spellStart"/>
      <w:r>
        <w:rPr>
          <w:rFonts w:ascii="Cambria" w:eastAsia="Garamond" w:hAnsi="Cambria" w:cs="Cambria"/>
          <w:szCs w:val="24"/>
        </w:rPr>
        <w:t>dilakukan</w:t>
      </w:r>
      <w:proofErr w:type="spellEnd"/>
      <w:r>
        <w:rPr>
          <w:rFonts w:ascii="Cambria" w:eastAsia="Garamond" w:hAnsi="Cambria" w:cs="Cambria"/>
          <w:szCs w:val="24"/>
        </w:rPr>
        <w:t xml:space="preserve"> </w:t>
      </w:r>
      <w:proofErr w:type="spellStart"/>
      <w:r>
        <w:rPr>
          <w:rFonts w:ascii="Cambria" w:eastAsia="Garamond" w:hAnsi="Cambria" w:cs="Cambria"/>
          <w:szCs w:val="24"/>
        </w:rPr>
        <w:t>mengingat</w:t>
      </w:r>
      <w:proofErr w:type="spellEnd"/>
      <w:r>
        <w:rPr>
          <w:rFonts w:ascii="Cambria" w:eastAsia="Garamond" w:hAnsi="Cambria" w:cs="Cambria"/>
          <w:szCs w:val="24"/>
        </w:rPr>
        <w:t xml:space="preserve"> </w:t>
      </w:r>
      <w:proofErr w:type="spellStart"/>
      <w:r>
        <w:rPr>
          <w:rFonts w:ascii="Cambria" w:eastAsia="Garamond" w:hAnsi="Cambria" w:cs="Cambria"/>
          <w:szCs w:val="24"/>
        </w:rPr>
        <w:t>posisi</w:t>
      </w:r>
      <w:proofErr w:type="spellEnd"/>
      <w:r>
        <w:rPr>
          <w:rFonts w:ascii="Cambria" w:eastAsia="Garamond" w:hAnsi="Cambria" w:cs="Cambria"/>
          <w:szCs w:val="24"/>
        </w:rPr>
        <w:t xml:space="preserve"> Baitul Maal Wat </w:t>
      </w:r>
      <w:proofErr w:type="spellStart"/>
      <w:r>
        <w:rPr>
          <w:rFonts w:ascii="Cambria" w:eastAsia="Garamond" w:hAnsi="Cambria" w:cs="Cambria"/>
          <w:szCs w:val="24"/>
        </w:rPr>
        <w:t>Tamwil</w:t>
      </w:r>
      <w:proofErr w:type="spellEnd"/>
      <w:r>
        <w:rPr>
          <w:rFonts w:ascii="Cambria" w:eastAsia="Garamond" w:hAnsi="Cambria" w:cs="Cambria"/>
          <w:szCs w:val="24"/>
        </w:rPr>
        <w:t xml:space="preserve"> yang </w:t>
      </w:r>
      <w:proofErr w:type="spellStart"/>
      <w:r>
        <w:rPr>
          <w:rFonts w:ascii="Cambria" w:eastAsia="Garamond" w:hAnsi="Cambria" w:cs="Cambria"/>
          <w:szCs w:val="24"/>
        </w:rPr>
        <w:t>memegang</w:t>
      </w:r>
      <w:proofErr w:type="spellEnd"/>
      <w:r>
        <w:rPr>
          <w:rFonts w:ascii="Cambria" w:eastAsia="Garamond" w:hAnsi="Cambria" w:cs="Cambria"/>
          <w:szCs w:val="24"/>
        </w:rPr>
        <w:t xml:space="preserve"> </w:t>
      </w:r>
      <w:proofErr w:type="spellStart"/>
      <w:r>
        <w:rPr>
          <w:rFonts w:ascii="Cambria" w:eastAsia="Garamond" w:hAnsi="Cambria" w:cs="Cambria"/>
          <w:szCs w:val="24"/>
        </w:rPr>
        <w:t>peranan</w:t>
      </w:r>
      <w:proofErr w:type="spellEnd"/>
      <w:r>
        <w:rPr>
          <w:rFonts w:ascii="Cambria" w:eastAsia="Garamond" w:hAnsi="Cambria" w:cs="Cambria"/>
          <w:szCs w:val="24"/>
        </w:rPr>
        <w:t xml:space="preserve"> </w:t>
      </w:r>
      <w:proofErr w:type="spellStart"/>
      <w:r>
        <w:rPr>
          <w:rFonts w:ascii="Cambria" w:eastAsia="Garamond" w:hAnsi="Cambria" w:cs="Cambria"/>
          <w:szCs w:val="24"/>
        </w:rPr>
        <w:t>penting</w:t>
      </w:r>
      <w:proofErr w:type="spellEnd"/>
      <w:r>
        <w:rPr>
          <w:rFonts w:ascii="Cambria" w:eastAsia="Garamond" w:hAnsi="Cambria" w:cs="Cambria"/>
          <w:szCs w:val="24"/>
        </w:rPr>
        <w:t xml:space="preserve"> di </w:t>
      </w:r>
      <w:proofErr w:type="spellStart"/>
      <w:r>
        <w:rPr>
          <w:rFonts w:ascii="Cambria" w:eastAsia="Garamond" w:hAnsi="Cambria" w:cs="Cambria"/>
          <w:szCs w:val="24"/>
        </w:rPr>
        <w:t>masyarakat</w:t>
      </w:r>
      <w:proofErr w:type="spellEnd"/>
      <w:r>
        <w:rPr>
          <w:rFonts w:ascii="Cambria" w:eastAsia="Garamond" w:hAnsi="Cambria" w:cs="Cambria"/>
          <w:szCs w:val="24"/>
        </w:rPr>
        <w:t xml:space="preserve">. </w:t>
      </w:r>
      <w:proofErr w:type="spellStart"/>
      <w:r>
        <w:rPr>
          <w:rFonts w:ascii="Cambria" w:eastAsia="Garamond" w:hAnsi="Cambria" w:cs="Cambria"/>
          <w:szCs w:val="24"/>
        </w:rPr>
        <w:t>Peneliti</w:t>
      </w:r>
      <w:proofErr w:type="spellEnd"/>
      <w:r>
        <w:rPr>
          <w:rFonts w:ascii="Cambria" w:eastAsia="Garamond" w:hAnsi="Cambria" w:cs="Cambria"/>
          <w:szCs w:val="24"/>
        </w:rPr>
        <w:t xml:space="preserve"> </w:t>
      </w:r>
      <w:proofErr w:type="spellStart"/>
      <w:r>
        <w:rPr>
          <w:rFonts w:ascii="Cambria" w:eastAsia="Garamond" w:hAnsi="Cambria" w:cs="Cambria"/>
          <w:szCs w:val="24"/>
        </w:rPr>
        <w:t>selanjutnya</w:t>
      </w:r>
      <w:proofErr w:type="spellEnd"/>
      <w:r>
        <w:rPr>
          <w:rFonts w:ascii="Cambria" w:eastAsia="Garamond" w:hAnsi="Cambria" w:cs="Cambria"/>
          <w:szCs w:val="24"/>
        </w:rPr>
        <w:t xml:space="preserve"> </w:t>
      </w:r>
      <w:proofErr w:type="spellStart"/>
      <w:r>
        <w:rPr>
          <w:rFonts w:ascii="Cambria" w:eastAsia="Garamond" w:hAnsi="Cambria" w:cs="Cambria"/>
          <w:szCs w:val="24"/>
        </w:rPr>
        <w:t>dapat</w:t>
      </w:r>
      <w:proofErr w:type="spellEnd"/>
      <w:r>
        <w:rPr>
          <w:rFonts w:ascii="Cambria" w:eastAsia="Garamond" w:hAnsi="Cambria" w:cs="Cambria"/>
          <w:szCs w:val="24"/>
        </w:rPr>
        <w:t xml:space="preserve"> </w:t>
      </w:r>
      <w:proofErr w:type="spellStart"/>
      <w:r>
        <w:rPr>
          <w:rFonts w:ascii="Cambria" w:eastAsia="Garamond" w:hAnsi="Cambria" w:cs="Cambria"/>
          <w:szCs w:val="24"/>
        </w:rPr>
        <w:t>meneliti</w:t>
      </w:r>
      <w:proofErr w:type="spellEnd"/>
      <w:r>
        <w:rPr>
          <w:rFonts w:ascii="Cambria" w:eastAsia="Garamond" w:hAnsi="Cambria" w:cs="Cambria"/>
          <w:szCs w:val="24"/>
        </w:rPr>
        <w:t xml:space="preserve"> </w:t>
      </w:r>
      <w:proofErr w:type="spellStart"/>
      <w:r>
        <w:rPr>
          <w:rFonts w:ascii="Cambria" w:eastAsia="Garamond" w:hAnsi="Cambria" w:cs="Cambria"/>
          <w:szCs w:val="24"/>
        </w:rPr>
        <w:t>tentang</w:t>
      </w:r>
      <w:proofErr w:type="spellEnd"/>
      <w:r>
        <w:rPr>
          <w:rFonts w:ascii="Cambria" w:eastAsia="Garamond" w:hAnsi="Cambria" w:cs="Cambria"/>
          <w:szCs w:val="24"/>
        </w:rPr>
        <w:t xml:space="preserve"> </w:t>
      </w:r>
      <w:proofErr w:type="spellStart"/>
      <w:r>
        <w:rPr>
          <w:rFonts w:ascii="Cambria" w:eastAsia="Garamond" w:hAnsi="Cambria" w:cs="Cambria"/>
          <w:szCs w:val="24"/>
        </w:rPr>
        <w:t>penentuan</w:t>
      </w:r>
      <w:proofErr w:type="spellEnd"/>
      <w:r>
        <w:rPr>
          <w:rFonts w:ascii="Cambria" w:eastAsia="Garamond" w:hAnsi="Cambria" w:cs="Cambria"/>
          <w:szCs w:val="24"/>
        </w:rPr>
        <w:t xml:space="preserve"> margin </w:t>
      </w:r>
      <w:proofErr w:type="spellStart"/>
      <w:r>
        <w:rPr>
          <w:rFonts w:ascii="Cambria" w:eastAsia="Garamond" w:hAnsi="Cambria" w:cs="Cambria"/>
          <w:szCs w:val="24"/>
        </w:rPr>
        <w:t>dalam</w:t>
      </w:r>
      <w:proofErr w:type="spellEnd"/>
      <w:r>
        <w:rPr>
          <w:rFonts w:ascii="Cambria" w:eastAsia="Garamond" w:hAnsi="Cambria" w:cs="Cambria"/>
          <w:szCs w:val="24"/>
        </w:rPr>
        <w:t xml:space="preserve"> </w:t>
      </w:r>
      <w:proofErr w:type="spellStart"/>
      <w:r>
        <w:rPr>
          <w:rFonts w:ascii="Cambria" w:eastAsia="Garamond" w:hAnsi="Cambria" w:cs="Cambria"/>
          <w:szCs w:val="24"/>
        </w:rPr>
        <w:t>pembiayaan</w:t>
      </w:r>
      <w:proofErr w:type="spellEnd"/>
      <w:r>
        <w:rPr>
          <w:rFonts w:ascii="Cambria" w:eastAsia="Garamond" w:hAnsi="Cambria" w:cs="Cambria"/>
          <w:szCs w:val="24"/>
        </w:rPr>
        <w:t xml:space="preserve"> </w:t>
      </w:r>
      <w:proofErr w:type="spellStart"/>
      <w:r>
        <w:rPr>
          <w:rFonts w:ascii="Cambria" w:eastAsia="Garamond" w:hAnsi="Cambria" w:cs="Cambria"/>
          <w:szCs w:val="24"/>
        </w:rPr>
        <w:t>sehingga</w:t>
      </w:r>
      <w:proofErr w:type="spellEnd"/>
      <w:r>
        <w:rPr>
          <w:rFonts w:ascii="Cambria" w:eastAsia="Garamond" w:hAnsi="Cambria" w:cs="Cambria"/>
          <w:szCs w:val="24"/>
        </w:rPr>
        <w:t xml:space="preserve"> tidak </w:t>
      </w:r>
      <w:proofErr w:type="spellStart"/>
      <w:r>
        <w:rPr>
          <w:rFonts w:ascii="Cambria" w:eastAsia="Garamond" w:hAnsi="Cambria" w:cs="Cambria"/>
          <w:szCs w:val="24"/>
        </w:rPr>
        <w:t>memberatkan</w:t>
      </w:r>
      <w:proofErr w:type="spellEnd"/>
      <w:r>
        <w:rPr>
          <w:rFonts w:ascii="Cambria" w:eastAsia="Garamond" w:hAnsi="Cambria" w:cs="Cambria"/>
          <w:szCs w:val="24"/>
        </w:rPr>
        <w:t xml:space="preserve"> </w:t>
      </w:r>
      <w:proofErr w:type="spellStart"/>
      <w:r>
        <w:rPr>
          <w:rFonts w:ascii="Cambria" w:eastAsia="Garamond" w:hAnsi="Cambria" w:cs="Cambria"/>
          <w:szCs w:val="24"/>
        </w:rPr>
        <w:t>nasabah</w:t>
      </w:r>
      <w:proofErr w:type="spellEnd"/>
      <w:r>
        <w:rPr>
          <w:rFonts w:ascii="Cambria" w:eastAsia="Garamond" w:hAnsi="Cambria" w:cs="Cambria"/>
          <w:szCs w:val="24"/>
        </w:rPr>
        <w:t xml:space="preserve"> dan tidak </w:t>
      </w:r>
      <w:proofErr w:type="spellStart"/>
      <w:r>
        <w:rPr>
          <w:rFonts w:ascii="Cambria" w:eastAsia="Garamond" w:hAnsi="Cambria" w:cs="Cambria"/>
          <w:szCs w:val="24"/>
        </w:rPr>
        <w:t>mengandung</w:t>
      </w:r>
      <w:proofErr w:type="spellEnd"/>
      <w:r>
        <w:rPr>
          <w:rFonts w:ascii="Cambria" w:eastAsia="Garamond" w:hAnsi="Cambria" w:cs="Cambria"/>
          <w:szCs w:val="24"/>
        </w:rPr>
        <w:t xml:space="preserve"> </w:t>
      </w:r>
      <w:proofErr w:type="spellStart"/>
      <w:r>
        <w:rPr>
          <w:rFonts w:ascii="Cambria" w:eastAsia="Garamond" w:hAnsi="Cambria" w:cs="Cambria"/>
          <w:szCs w:val="24"/>
        </w:rPr>
        <w:t>unsur</w:t>
      </w:r>
      <w:proofErr w:type="spellEnd"/>
      <w:r>
        <w:rPr>
          <w:rFonts w:ascii="Cambria" w:eastAsia="Garamond" w:hAnsi="Cambria" w:cs="Cambria"/>
          <w:szCs w:val="24"/>
        </w:rPr>
        <w:t xml:space="preserve"> </w:t>
      </w:r>
      <w:proofErr w:type="spellStart"/>
      <w:r>
        <w:rPr>
          <w:rFonts w:ascii="Cambria" w:eastAsia="Garamond" w:hAnsi="Cambria" w:cs="Cambria"/>
          <w:szCs w:val="24"/>
        </w:rPr>
        <w:t>riba</w:t>
      </w:r>
      <w:proofErr w:type="spellEnd"/>
      <w:r>
        <w:rPr>
          <w:rFonts w:ascii="Cambria" w:eastAsia="Garamond" w:hAnsi="Cambria" w:cs="Cambria"/>
          <w:szCs w:val="24"/>
        </w:rPr>
        <w:t xml:space="preserve"> </w:t>
      </w:r>
      <w:proofErr w:type="spellStart"/>
      <w:r>
        <w:rPr>
          <w:rFonts w:ascii="Cambria" w:eastAsia="Garamond" w:hAnsi="Cambria" w:cs="Cambria"/>
          <w:szCs w:val="24"/>
        </w:rPr>
        <w:t>atau</w:t>
      </w:r>
      <w:proofErr w:type="spellEnd"/>
      <w:r>
        <w:rPr>
          <w:rFonts w:ascii="Cambria" w:eastAsia="Garamond" w:hAnsi="Cambria" w:cs="Cambria"/>
          <w:szCs w:val="24"/>
        </w:rPr>
        <w:t xml:space="preserve"> </w:t>
      </w:r>
      <w:proofErr w:type="spellStart"/>
      <w:r>
        <w:rPr>
          <w:rFonts w:ascii="Cambria" w:eastAsia="Garamond" w:hAnsi="Cambria" w:cs="Cambria"/>
          <w:szCs w:val="24"/>
        </w:rPr>
        <w:t>meneliti</w:t>
      </w:r>
      <w:proofErr w:type="spellEnd"/>
      <w:r>
        <w:rPr>
          <w:rFonts w:ascii="Cambria" w:eastAsia="Garamond" w:hAnsi="Cambria" w:cs="Cambria"/>
          <w:szCs w:val="24"/>
        </w:rPr>
        <w:t xml:space="preserve"> </w:t>
      </w:r>
      <w:proofErr w:type="spellStart"/>
      <w:r>
        <w:rPr>
          <w:rFonts w:ascii="Cambria" w:eastAsia="Garamond" w:hAnsi="Cambria" w:cs="Cambria"/>
          <w:szCs w:val="24"/>
        </w:rPr>
        <w:t>tentang</w:t>
      </w:r>
      <w:proofErr w:type="spellEnd"/>
      <w:r>
        <w:rPr>
          <w:rFonts w:ascii="Cambria" w:eastAsia="Garamond" w:hAnsi="Cambria" w:cs="Cambria"/>
          <w:szCs w:val="24"/>
        </w:rPr>
        <w:t xml:space="preserve"> </w:t>
      </w:r>
      <w:proofErr w:type="spellStart"/>
      <w:r>
        <w:rPr>
          <w:rFonts w:ascii="Cambria" w:eastAsia="Garamond" w:hAnsi="Cambria" w:cs="Cambria"/>
          <w:szCs w:val="24"/>
        </w:rPr>
        <w:t>pembiayaan</w:t>
      </w:r>
      <w:proofErr w:type="spellEnd"/>
      <w:r>
        <w:rPr>
          <w:rFonts w:ascii="Cambria" w:eastAsia="Garamond" w:hAnsi="Cambria" w:cs="Cambria"/>
          <w:szCs w:val="24"/>
        </w:rPr>
        <w:t xml:space="preserve"> </w:t>
      </w:r>
      <w:proofErr w:type="spellStart"/>
      <w:r>
        <w:rPr>
          <w:rFonts w:ascii="Cambria" w:eastAsia="Garamond" w:hAnsi="Cambria" w:cs="Cambria"/>
          <w:szCs w:val="24"/>
        </w:rPr>
        <w:t>produktif</w:t>
      </w:r>
      <w:proofErr w:type="spellEnd"/>
      <w:r>
        <w:rPr>
          <w:rFonts w:ascii="Cambria" w:eastAsia="Garamond" w:hAnsi="Cambria" w:cs="Cambria"/>
          <w:szCs w:val="24"/>
        </w:rPr>
        <w:t xml:space="preserve"> pada Baitul Maal Wat </w:t>
      </w:r>
      <w:proofErr w:type="spellStart"/>
      <w:r>
        <w:rPr>
          <w:rFonts w:ascii="Cambria" w:eastAsia="Garamond" w:hAnsi="Cambria" w:cs="Cambria"/>
          <w:szCs w:val="24"/>
        </w:rPr>
        <w:t>Tamwil</w:t>
      </w:r>
      <w:proofErr w:type="spellEnd"/>
    </w:p>
    <w:p w14:paraId="437D4C26" w14:textId="77777777" w:rsidR="00DD274B" w:rsidRDefault="00DD274B">
      <w:pPr>
        <w:pStyle w:val="NormalWeb"/>
        <w:spacing w:before="0" w:beforeAutospacing="0" w:after="0" w:afterAutospacing="0" w:line="360" w:lineRule="auto"/>
        <w:ind w:firstLine="720"/>
        <w:jc w:val="both"/>
        <w:rPr>
          <w:rFonts w:ascii="Cambria" w:eastAsia="Garamond" w:hAnsi="Cambria" w:cs="Cambria"/>
          <w:szCs w:val="24"/>
        </w:rPr>
      </w:pPr>
    </w:p>
    <w:p w14:paraId="38DF31E9" w14:textId="77777777" w:rsidR="00DD274B" w:rsidRDefault="00DD274B">
      <w:pPr>
        <w:pStyle w:val="NormalWeb"/>
        <w:spacing w:before="0" w:beforeAutospacing="0" w:after="0" w:afterAutospacing="0" w:line="360" w:lineRule="auto"/>
        <w:ind w:firstLine="720"/>
        <w:jc w:val="both"/>
        <w:rPr>
          <w:rFonts w:ascii="Cambria" w:eastAsia="Garamond" w:hAnsi="Cambria" w:cs="Cambria"/>
          <w:szCs w:val="24"/>
        </w:rPr>
      </w:pPr>
    </w:p>
    <w:p w14:paraId="658A84E5" w14:textId="77777777" w:rsidR="00DD274B" w:rsidRDefault="00DD274B">
      <w:pPr>
        <w:pStyle w:val="NormalWeb"/>
        <w:spacing w:before="0" w:beforeAutospacing="0" w:after="0" w:afterAutospacing="0" w:line="360" w:lineRule="auto"/>
        <w:ind w:firstLine="720"/>
        <w:jc w:val="both"/>
        <w:rPr>
          <w:rFonts w:ascii="Cambria" w:eastAsia="Garamond" w:hAnsi="Cambria" w:cs="Cambria"/>
          <w:szCs w:val="24"/>
        </w:rPr>
      </w:pPr>
    </w:p>
    <w:p w14:paraId="0E192973" w14:textId="77777777" w:rsidR="00DD274B" w:rsidRDefault="00DD274B">
      <w:pPr>
        <w:pStyle w:val="NormalWeb"/>
        <w:spacing w:before="0" w:beforeAutospacing="0" w:after="0" w:afterAutospacing="0" w:line="360" w:lineRule="auto"/>
        <w:ind w:firstLine="720"/>
        <w:jc w:val="both"/>
        <w:rPr>
          <w:rFonts w:ascii="Cambria" w:eastAsia="Garamond" w:hAnsi="Cambria" w:cs="Cambria"/>
          <w:szCs w:val="24"/>
        </w:rPr>
      </w:pPr>
    </w:p>
    <w:p w14:paraId="7657D599" w14:textId="77777777" w:rsidR="00DD274B" w:rsidRDefault="00DD274B">
      <w:pPr>
        <w:pStyle w:val="NormalWeb"/>
        <w:spacing w:before="0" w:beforeAutospacing="0" w:after="0" w:afterAutospacing="0" w:line="360" w:lineRule="auto"/>
        <w:ind w:firstLine="720"/>
        <w:jc w:val="both"/>
        <w:rPr>
          <w:rFonts w:ascii="Cambria" w:eastAsia="Garamond" w:hAnsi="Cambria" w:cs="Cambria"/>
          <w:szCs w:val="24"/>
        </w:rPr>
      </w:pPr>
    </w:p>
    <w:p w14:paraId="22AA50F6" w14:textId="65E401A3" w:rsidR="00DD274B" w:rsidRDefault="00DD274B">
      <w:pPr>
        <w:pStyle w:val="NormalWeb"/>
        <w:spacing w:before="0" w:beforeAutospacing="0" w:after="0" w:afterAutospacing="0" w:line="360" w:lineRule="auto"/>
        <w:ind w:firstLine="720"/>
        <w:jc w:val="both"/>
        <w:rPr>
          <w:rFonts w:ascii="Cambria" w:eastAsia="Garamond" w:hAnsi="Cambria" w:cs="Cambria"/>
          <w:szCs w:val="24"/>
        </w:rPr>
      </w:pPr>
    </w:p>
    <w:p w14:paraId="771FB8E2" w14:textId="17049ACF"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26B3AF79" w14:textId="565F783E"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2794C0B6" w14:textId="10B1C5F6"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0F04188E" w14:textId="2B2EBD2E"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3B1C4D07" w14:textId="47C3CBAD"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3D698649" w14:textId="14518194"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15E4C331" w14:textId="0420D9AA"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7B4AFE56" w14:textId="070C1033"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74D617D1" w14:textId="545C9BF8"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7FD85A6C" w14:textId="2A11DF91"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0ABA7ABF" w14:textId="2F03A64A"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3A0F2180" w14:textId="71850350"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16DD0FC6" w14:textId="77777777" w:rsidR="00556A9C" w:rsidRDefault="00556A9C">
      <w:pPr>
        <w:pStyle w:val="NormalWeb"/>
        <w:spacing w:before="0" w:beforeAutospacing="0" w:after="0" w:afterAutospacing="0" w:line="360" w:lineRule="auto"/>
        <w:ind w:firstLine="720"/>
        <w:jc w:val="both"/>
        <w:rPr>
          <w:rFonts w:ascii="Cambria" w:eastAsia="Garamond" w:hAnsi="Cambria" w:cs="Cambria"/>
          <w:szCs w:val="24"/>
        </w:rPr>
      </w:pPr>
    </w:p>
    <w:p w14:paraId="7AF0A2F0" w14:textId="77777777" w:rsidR="00DD274B" w:rsidRDefault="00DD274B">
      <w:pPr>
        <w:spacing w:after="0" w:line="360" w:lineRule="auto"/>
        <w:jc w:val="both"/>
        <w:rPr>
          <w:rFonts w:ascii="Cambria" w:eastAsia="Cambria" w:hAnsi="Cambria" w:cs="Cambria"/>
          <w:color w:val="000000"/>
          <w:highlight w:val="white"/>
        </w:rPr>
      </w:pPr>
    </w:p>
    <w:p w14:paraId="7CA7CC84" w14:textId="77777777" w:rsidR="00DD274B" w:rsidRDefault="00DD274B">
      <w:pPr>
        <w:spacing w:after="0" w:line="240" w:lineRule="auto"/>
        <w:jc w:val="center"/>
        <w:rPr>
          <w:rFonts w:ascii="Cambria" w:eastAsia="Cambria" w:hAnsi="Cambria" w:cs="Cambria"/>
          <w:b/>
          <w:bCs/>
          <w:color w:val="000000"/>
          <w:highlight w:val="white"/>
        </w:rPr>
      </w:pPr>
    </w:p>
    <w:p w14:paraId="4C5DE38E" w14:textId="77777777" w:rsidR="00DD274B" w:rsidRPr="00556A9C" w:rsidRDefault="00B14FF2" w:rsidP="00556A9C">
      <w:pPr>
        <w:spacing w:before="120" w:after="0" w:line="240" w:lineRule="auto"/>
        <w:jc w:val="center"/>
        <w:rPr>
          <w:rFonts w:ascii="Cambria" w:eastAsia="Cambria" w:hAnsi="Cambria" w:cs="Cambria"/>
          <w:b/>
          <w:bCs/>
          <w:color w:val="000000"/>
          <w:highlight w:val="white"/>
        </w:rPr>
      </w:pPr>
      <w:r w:rsidRPr="00556A9C">
        <w:rPr>
          <w:rFonts w:ascii="Cambria" w:eastAsia="Cambria" w:hAnsi="Cambria" w:cs="Cambria"/>
          <w:b/>
          <w:bCs/>
          <w:color w:val="000000"/>
          <w:highlight w:val="white"/>
        </w:rPr>
        <w:t>DAFTAR PUSTAKA</w:t>
      </w:r>
    </w:p>
    <w:p w14:paraId="48EFA550" w14:textId="77777777" w:rsidR="00DD274B" w:rsidRPr="00556A9C" w:rsidRDefault="00B14FF2" w:rsidP="00556A9C">
      <w:pPr>
        <w:widowControl w:val="0"/>
        <w:spacing w:before="120" w:after="0" w:line="240" w:lineRule="auto"/>
        <w:ind w:left="720" w:hanging="720"/>
        <w:jc w:val="both"/>
        <w:rPr>
          <w:rFonts w:ascii="Cambria" w:eastAsia="Garamond" w:hAnsi="Cambria" w:cs="Cambria"/>
        </w:rPr>
      </w:pPr>
      <w:proofErr w:type="spellStart"/>
      <w:r w:rsidRPr="00556A9C">
        <w:rPr>
          <w:rFonts w:ascii="Cambria" w:eastAsia="SimSun" w:hAnsi="Cambria" w:cs="Arial"/>
          <w:color w:val="222222"/>
          <w:shd w:val="clear" w:color="auto" w:fill="FFFFFF"/>
        </w:rPr>
        <w:t>Alam</w:t>
      </w:r>
      <w:proofErr w:type="spellEnd"/>
      <w:r w:rsidRPr="00556A9C">
        <w:rPr>
          <w:rFonts w:ascii="Cambria" w:eastAsia="SimSun" w:hAnsi="Cambria" w:cs="Arial"/>
          <w:color w:val="222222"/>
          <w:shd w:val="clear" w:color="auto" w:fill="FFFFFF"/>
        </w:rPr>
        <w:t xml:space="preserve">, A., </w:t>
      </w:r>
      <w:proofErr w:type="spellStart"/>
      <w:r w:rsidRPr="00556A9C">
        <w:rPr>
          <w:rFonts w:ascii="Cambria" w:eastAsia="SimSun" w:hAnsi="Cambria" w:cs="Arial"/>
          <w:color w:val="222222"/>
          <w:shd w:val="clear" w:color="auto" w:fill="FFFFFF"/>
        </w:rPr>
        <w:t>Sukmana</w:t>
      </w:r>
      <w:proofErr w:type="spellEnd"/>
      <w:r w:rsidRPr="00556A9C">
        <w:rPr>
          <w:rFonts w:ascii="Cambria" w:eastAsia="SimSun" w:hAnsi="Cambria" w:cs="Arial"/>
          <w:color w:val="222222"/>
          <w:shd w:val="clear" w:color="auto" w:fill="FFFFFF"/>
        </w:rPr>
        <w:t xml:space="preserve">, R., </w:t>
      </w:r>
      <w:proofErr w:type="spellStart"/>
      <w:r w:rsidRPr="00556A9C">
        <w:rPr>
          <w:rFonts w:ascii="Cambria" w:eastAsia="SimSun" w:hAnsi="Cambria" w:cs="Arial"/>
          <w:color w:val="222222"/>
          <w:shd w:val="clear" w:color="auto" w:fill="FFFFFF"/>
        </w:rPr>
        <w:t>Fianto</w:t>
      </w:r>
      <w:proofErr w:type="spellEnd"/>
      <w:r w:rsidRPr="00556A9C">
        <w:rPr>
          <w:rFonts w:ascii="Cambria" w:eastAsia="SimSun" w:hAnsi="Cambria" w:cs="Arial"/>
          <w:color w:val="222222"/>
          <w:shd w:val="clear" w:color="auto" w:fill="FFFFFF"/>
        </w:rPr>
        <w:t xml:space="preserve">, B. A., &amp; </w:t>
      </w:r>
      <w:proofErr w:type="spellStart"/>
      <w:r w:rsidRPr="00556A9C">
        <w:rPr>
          <w:rFonts w:ascii="Cambria" w:eastAsia="SimSun" w:hAnsi="Cambria" w:cs="Arial"/>
          <w:color w:val="222222"/>
          <w:shd w:val="clear" w:color="auto" w:fill="FFFFFF"/>
        </w:rPr>
        <w:t>Izzuddin</w:t>
      </w:r>
      <w:proofErr w:type="spellEnd"/>
      <w:r w:rsidRPr="00556A9C">
        <w:rPr>
          <w:rFonts w:ascii="Cambria" w:eastAsia="SimSun" w:hAnsi="Cambria" w:cs="Arial"/>
          <w:color w:val="222222"/>
          <w:shd w:val="clear" w:color="auto" w:fill="FFFFFF"/>
        </w:rPr>
        <w:t xml:space="preserve">, A. (2022). Comparative Analysis of </w:t>
      </w:r>
      <w:proofErr w:type="spellStart"/>
      <w:r w:rsidRPr="00556A9C">
        <w:rPr>
          <w:rFonts w:ascii="Cambria" w:eastAsia="SimSun" w:hAnsi="Cambria" w:cs="Arial"/>
          <w:color w:val="222222"/>
          <w:shd w:val="clear" w:color="auto" w:fill="FFFFFF"/>
        </w:rPr>
        <w:t>Murabahah</w:t>
      </w:r>
      <w:proofErr w:type="spellEnd"/>
      <w:r w:rsidRPr="00556A9C">
        <w:rPr>
          <w:rFonts w:ascii="Cambria" w:eastAsia="SimSun" w:hAnsi="Cambria" w:cs="Arial"/>
          <w:color w:val="222222"/>
          <w:shd w:val="clear" w:color="auto" w:fill="FFFFFF"/>
        </w:rPr>
        <w:t xml:space="preserve"> and </w:t>
      </w:r>
      <w:proofErr w:type="spellStart"/>
      <w:r w:rsidRPr="00556A9C">
        <w:rPr>
          <w:rFonts w:ascii="Cambria" w:eastAsia="SimSun" w:hAnsi="Cambria" w:cs="Arial"/>
          <w:color w:val="222222"/>
          <w:shd w:val="clear" w:color="auto" w:fill="FFFFFF"/>
        </w:rPr>
        <w:t>Mudharabah</w:t>
      </w:r>
      <w:proofErr w:type="spellEnd"/>
      <w:r w:rsidRPr="00556A9C">
        <w:rPr>
          <w:rFonts w:ascii="Cambria" w:eastAsia="SimSun" w:hAnsi="Cambria" w:cs="Arial"/>
          <w:color w:val="222222"/>
          <w:shd w:val="clear" w:color="auto" w:fill="FFFFFF"/>
        </w:rPr>
        <w:t xml:space="preserve"> Financing Risk from Islamic Microfinance Institutions Perspective. </w:t>
      </w:r>
      <w:r w:rsidRPr="00556A9C">
        <w:rPr>
          <w:rFonts w:ascii="Cambria" w:eastAsia="SimSun" w:hAnsi="Cambria" w:cs="Arial"/>
          <w:i/>
          <w:iCs/>
          <w:color w:val="222222"/>
          <w:shd w:val="clear" w:color="auto" w:fill="FFFFFF"/>
        </w:rPr>
        <w:t>AL-MUZARA'AH</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10</w:t>
      </w:r>
      <w:r w:rsidRPr="00556A9C">
        <w:rPr>
          <w:rFonts w:ascii="Cambria" w:eastAsia="SimSun" w:hAnsi="Cambria" w:cs="Arial"/>
          <w:color w:val="222222"/>
          <w:shd w:val="clear" w:color="auto" w:fill="FFFFFF"/>
        </w:rPr>
        <w:t>(1), 79-92.</w:t>
      </w:r>
    </w:p>
    <w:p w14:paraId="2CA5C907" w14:textId="77777777" w:rsidR="00DD274B" w:rsidRPr="00556A9C" w:rsidRDefault="00B14FF2" w:rsidP="00556A9C">
      <w:pPr>
        <w:widowControl w:val="0"/>
        <w:spacing w:before="120" w:after="0" w:line="240" w:lineRule="auto"/>
        <w:ind w:left="720" w:hanging="720"/>
        <w:jc w:val="both"/>
        <w:rPr>
          <w:rFonts w:ascii="Cambria" w:eastAsia="SimSun" w:hAnsi="Cambria" w:cs="Cambria"/>
          <w:color w:val="222222"/>
          <w:shd w:val="clear" w:color="auto" w:fill="FFFFFF"/>
        </w:rPr>
      </w:pPr>
      <w:proofErr w:type="spellStart"/>
      <w:r w:rsidRPr="00556A9C">
        <w:rPr>
          <w:rFonts w:ascii="Cambria" w:eastAsia="SimSun" w:hAnsi="Cambria" w:cs="Arial"/>
          <w:color w:val="222222"/>
          <w:shd w:val="clear" w:color="auto" w:fill="FFFFFF"/>
        </w:rPr>
        <w:t>Alam</w:t>
      </w:r>
      <w:proofErr w:type="spellEnd"/>
      <w:r w:rsidRPr="00556A9C">
        <w:rPr>
          <w:rFonts w:ascii="Cambria" w:eastAsia="SimSun" w:hAnsi="Cambria" w:cs="Arial"/>
          <w:color w:val="222222"/>
          <w:shd w:val="clear" w:color="auto" w:fill="FFFFFF"/>
        </w:rPr>
        <w:t xml:space="preserve">, A., </w:t>
      </w:r>
      <w:proofErr w:type="spellStart"/>
      <w:r w:rsidRPr="00556A9C">
        <w:rPr>
          <w:rFonts w:ascii="Cambria" w:eastAsia="SimSun" w:hAnsi="Cambria" w:cs="Arial"/>
          <w:color w:val="222222"/>
          <w:shd w:val="clear" w:color="auto" w:fill="FFFFFF"/>
        </w:rPr>
        <w:t>Septiana</w:t>
      </w:r>
      <w:proofErr w:type="spellEnd"/>
      <w:r w:rsidRPr="00556A9C">
        <w:rPr>
          <w:rFonts w:ascii="Cambria" w:eastAsia="SimSun" w:hAnsi="Cambria" w:cs="Arial"/>
          <w:color w:val="222222"/>
          <w:shd w:val="clear" w:color="auto" w:fill="FFFFFF"/>
        </w:rPr>
        <w:t xml:space="preserve">, S., El </w:t>
      </w:r>
      <w:proofErr w:type="spellStart"/>
      <w:r w:rsidRPr="00556A9C">
        <w:rPr>
          <w:rFonts w:ascii="Cambria" w:eastAsia="SimSun" w:hAnsi="Cambria" w:cs="Arial"/>
          <w:color w:val="222222"/>
          <w:shd w:val="clear" w:color="auto" w:fill="FFFFFF"/>
        </w:rPr>
        <w:t>Asfahany</w:t>
      </w:r>
      <w:proofErr w:type="spellEnd"/>
      <w:r w:rsidRPr="00556A9C">
        <w:rPr>
          <w:rFonts w:ascii="Cambria" w:eastAsia="SimSun" w:hAnsi="Cambria" w:cs="Arial"/>
          <w:color w:val="222222"/>
          <w:shd w:val="clear" w:color="auto" w:fill="FFFFFF"/>
        </w:rPr>
        <w:t xml:space="preserve">, A., &amp; </w:t>
      </w:r>
      <w:proofErr w:type="spellStart"/>
      <w:r w:rsidRPr="00556A9C">
        <w:rPr>
          <w:rFonts w:ascii="Cambria" w:eastAsia="SimSun" w:hAnsi="Cambria" w:cs="Arial"/>
          <w:color w:val="222222"/>
          <w:shd w:val="clear" w:color="auto" w:fill="FFFFFF"/>
        </w:rPr>
        <w:t>Hamidah</w:t>
      </w:r>
      <w:proofErr w:type="spellEnd"/>
      <w:r w:rsidRPr="00556A9C">
        <w:rPr>
          <w:rFonts w:ascii="Cambria" w:eastAsia="SimSun" w:hAnsi="Cambria" w:cs="Arial"/>
          <w:color w:val="222222"/>
          <w:shd w:val="clear" w:color="auto" w:fill="FFFFFF"/>
        </w:rPr>
        <w:t xml:space="preserve">, R. A. (2023). </w:t>
      </w:r>
      <w:proofErr w:type="spellStart"/>
      <w:r w:rsidRPr="00556A9C">
        <w:rPr>
          <w:rFonts w:ascii="Cambria" w:eastAsia="SimSun" w:hAnsi="Cambria" w:cs="Arial"/>
          <w:color w:val="222222"/>
          <w:shd w:val="clear" w:color="auto" w:fill="FFFFFF"/>
        </w:rPr>
        <w:t>Persepsi</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Perbandingan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Keunggulan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Pembiayaan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Mudharabah</w:t>
      </w:r>
      <w:proofErr w:type="spellEnd"/>
      <w:r w:rsidRPr="00556A9C">
        <w:rPr>
          <w:rFonts w:ascii="Cambria" w:eastAsia="SimSun" w:hAnsi="Cambria" w:cs="Arial"/>
          <w:color w:val="222222"/>
          <w:shd w:val="clear" w:color="auto" w:fill="FFFFFF"/>
        </w:rPr>
        <w:t xml:space="preserve"> Dan </w:t>
      </w:r>
      <w:proofErr w:type="spellStart"/>
      <w:r w:rsidRPr="00556A9C">
        <w:rPr>
          <w:rFonts w:ascii="Cambria" w:eastAsia="SimSun" w:hAnsi="Cambria" w:cs="Arial"/>
          <w:color w:val="222222"/>
          <w:shd w:val="clear" w:color="auto" w:fill="FFFFFF"/>
        </w:rPr>
        <w:t>Murabahah</w:t>
      </w:r>
      <w:proofErr w:type="spellEnd"/>
      <w:r w:rsidRPr="00556A9C">
        <w:rPr>
          <w:rFonts w:ascii="Cambria" w:eastAsia="SimSun" w:hAnsi="Cambria" w:cs="Arial"/>
          <w:color w:val="222222"/>
          <w:shd w:val="clear" w:color="auto" w:fill="FFFFFF"/>
        </w:rPr>
        <w:t xml:space="preserve"> Oleh </w:t>
      </w:r>
      <w:proofErr w:type="spellStart"/>
      <w:r w:rsidRPr="00556A9C">
        <w:rPr>
          <w:rFonts w:ascii="Cambria" w:eastAsia="SimSun" w:hAnsi="Cambria" w:cs="Arial"/>
          <w:color w:val="222222"/>
          <w:shd w:val="clear" w:color="auto" w:fill="FFFFFF"/>
        </w:rPr>
        <w:t>Nasabah</w:t>
      </w:r>
      <w:proofErr w:type="spellEnd"/>
      <w:r w:rsidRPr="00556A9C">
        <w:rPr>
          <w:rFonts w:ascii="Cambria" w:eastAsia="SimSun" w:hAnsi="Cambria" w:cs="Arial"/>
          <w:color w:val="222222"/>
          <w:shd w:val="clear" w:color="auto" w:fill="FFFFFF"/>
        </w:rPr>
        <w:t xml:space="preserve"> Lembaga </w:t>
      </w:r>
      <w:proofErr w:type="spellStart"/>
      <w:r w:rsidRPr="00556A9C">
        <w:rPr>
          <w:rFonts w:ascii="Cambria" w:eastAsia="SimSun" w:hAnsi="Cambria" w:cs="Arial"/>
          <w:color w:val="222222"/>
          <w:shd w:val="clear" w:color="auto" w:fill="FFFFFF"/>
        </w:rPr>
        <w:t>Keuangan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Mikro</w:t>
      </w:r>
      <w:proofErr w:type="spellEnd"/>
      <w:r w:rsidRPr="00556A9C">
        <w:rPr>
          <w:rFonts w:ascii="Cambria" w:eastAsia="SimSun" w:hAnsi="Cambria" w:cs="Arial"/>
          <w:color w:val="222222"/>
          <w:shd w:val="clear" w:color="auto" w:fill="FFFFFF"/>
        </w:rPr>
        <w:t xml:space="preserve"> Islam BMT. </w:t>
      </w:r>
      <w:r w:rsidRPr="00556A9C">
        <w:rPr>
          <w:rFonts w:ascii="Cambria" w:eastAsia="SimSun" w:hAnsi="Cambria" w:cs="Arial"/>
          <w:i/>
          <w:iCs/>
          <w:color w:val="222222"/>
          <w:shd w:val="clear" w:color="auto" w:fill="FFFFFF"/>
        </w:rPr>
        <w:t xml:space="preserve">Al </w:t>
      </w:r>
      <w:proofErr w:type="spellStart"/>
      <w:r w:rsidRPr="00556A9C">
        <w:rPr>
          <w:rFonts w:ascii="Cambria" w:eastAsia="SimSun" w:hAnsi="Cambria" w:cs="Arial"/>
          <w:i/>
          <w:iCs/>
          <w:color w:val="222222"/>
          <w:shd w:val="clear" w:color="auto" w:fill="FFFFFF"/>
        </w:rPr>
        <w:t>Iqtishod</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Jurnal</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Pemikiran</w:t>
      </w:r>
      <w:proofErr w:type="spellEnd"/>
      <w:r w:rsidRPr="00556A9C">
        <w:rPr>
          <w:rFonts w:ascii="Cambria" w:eastAsia="SimSun" w:hAnsi="Cambria" w:cs="Arial"/>
          <w:i/>
          <w:iCs/>
          <w:color w:val="222222"/>
          <w:shd w:val="clear" w:color="auto" w:fill="FFFFFF"/>
        </w:rPr>
        <w:t xml:space="preserve"> dan Penelitian </w:t>
      </w:r>
      <w:proofErr w:type="spellStart"/>
      <w:r w:rsidRPr="00556A9C">
        <w:rPr>
          <w:rFonts w:ascii="Cambria" w:eastAsia="SimSun" w:hAnsi="Cambria" w:cs="Arial"/>
          <w:i/>
          <w:iCs/>
          <w:color w:val="222222"/>
          <w:shd w:val="clear" w:color="auto" w:fill="FFFFFF"/>
        </w:rPr>
        <w:t>Ekonomi</w:t>
      </w:r>
      <w:proofErr w:type="spellEnd"/>
      <w:r w:rsidRPr="00556A9C">
        <w:rPr>
          <w:rFonts w:ascii="Cambria" w:eastAsia="SimSun" w:hAnsi="Cambria" w:cs="Arial"/>
          <w:i/>
          <w:iCs/>
          <w:color w:val="222222"/>
          <w:shd w:val="clear" w:color="auto" w:fill="FFFFFF"/>
        </w:rPr>
        <w:t xml:space="preserve"> Islam</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11</w:t>
      </w:r>
      <w:r w:rsidRPr="00556A9C">
        <w:rPr>
          <w:rFonts w:ascii="Cambria" w:eastAsia="SimSun" w:hAnsi="Cambria" w:cs="Arial"/>
          <w:color w:val="222222"/>
          <w:shd w:val="clear" w:color="auto" w:fill="FFFFFF"/>
        </w:rPr>
        <w:t>(1), 1-20.</w:t>
      </w:r>
    </w:p>
    <w:p w14:paraId="6F1DD8A6" w14:textId="77777777" w:rsidR="00DD274B" w:rsidRPr="00556A9C" w:rsidRDefault="00B14FF2" w:rsidP="00556A9C">
      <w:pPr>
        <w:widowControl w:val="0"/>
        <w:spacing w:before="120" w:after="0" w:line="240" w:lineRule="auto"/>
        <w:ind w:left="720" w:hanging="720"/>
        <w:jc w:val="both"/>
        <w:rPr>
          <w:rFonts w:ascii="Cambria" w:eastAsia="SimSun" w:hAnsi="Cambria" w:cs="Cambria"/>
          <w:color w:val="222222"/>
          <w:shd w:val="clear" w:color="auto" w:fill="FFFFFF"/>
        </w:rPr>
      </w:pPr>
      <w:r w:rsidRPr="00556A9C">
        <w:rPr>
          <w:rFonts w:ascii="Cambria" w:eastAsia="SimSun" w:hAnsi="Cambria" w:cs="Arial"/>
          <w:color w:val="222222"/>
          <w:shd w:val="clear" w:color="auto" w:fill="FFFFFF"/>
        </w:rPr>
        <w:t>Al-</w:t>
      </w:r>
      <w:proofErr w:type="spellStart"/>
      <w:r w:rsidRPr="00556A9C">
        <w:rPr>
          <w:rFonts w:ascii="Cambria" w:eastAsia="SimSun" w:hAnsi="Cambria" w:cs="Arial"/>
          <w:color w:val="222222"/>
          <w:shd w:val="clear" w:color="auto" w:fill="FFFFFF"/>
        </w:rPr>
        <w:t>Ittifaqiah</w:t>
      </w:r>
      <w:proofErr w:type="spellEnd"/>
      <w:r w:rsidRPr="00556A9C">
        <w:rPr>
          <w:rFonts w:ascii="Cambria" w:eastAsia="SimSun" w:hAnsi="Cambria" w:cs="Arial"/>
          <w:color w:val="222222"/>
          <w:shd w:val="clear" w:color="auto" w:fill="FFFFFF"/>
        </w:rPr>
        <w:t xml:space="preserve">, S. A. Q. A. </w:t>
      </w:r>
      <w:proofErr w:type="spellStart"/>
      <w:r w:rsidRPr="00556A9C">
        <w:rPr>
          <w:rFonts w:ascii="Cambria" w:eastAsia="SimSun" w:hAnsi="Cambria" w:cs="Arial"/>
          <w:color w:val="222222"/>
          <w:shd w:val="clear" w:color="auto" w:fill="FFFFFF"/>
        </w:rPr>
        <w:t>Analisis</w:t>
      </w:r>
      <w:proofErr w:type="spellEnd"/>
      <w:r w:rsidRPr="00556A9C">
        <w:rPr>
          <w:rFonts w:ascii="Cambria" w:eastAsia="SimSun" w:hAnsi="Cambria" w:cs="Arial"/>
          <w:color w:val="222222"/>
          <w:shd w:val="clear" w:color="auto" w:fill="FFFFFF"/>
        </w:rPr>
        <w:t xml:space="preserve"> Strategi </w:t>
      </w:r>
      <w:proofErr w:type="spellStart"/>
      <w:r w:rsidRPr="00556A9C">
        <w:rPr>
          <w:rFonts w:ascii="Cambria" w:eastAsia="SimSun" w:hAnsi="Cambria" w:cs="Arial"/>
          <w:color w:val="222222"/>
          <w:shd w:val="clear" w:color="auto" w:fill="FFFFFF"/>
        </w:rPr>
        <w:t>Pengembangan</w:t>
      </w:r>
      <w:proofErr w:type="spellEnd"/>
      <w:r w:rsidRPr="00556A9C">
        <w:rPr>
          <w:rFonts w:ascii="Cambria" w:eastAsia="SimSun" w:hAnsi="Cambria" w:cs="Arial"/>
          <w:color w:val="222222"/>
          <w:shd w:val="clear" w:color="auto" w:fill="FFFFFF"/>
        </w:rPr>
        <w:t xml:space="preserve"> Baitul Maal Wat </w:t>
      </w:r>
      <w:proofErr w:type="spellStart"/>
      <w:r w:rsidRPr="00556A9C">
        <w:rPr>
          <w:rFonts w:ascii="Cambria" w:eastAsia="SimSun" w:hAnsi="Cambria" w:cs="Arial"/>
          <w:color w:val="222222"/>
          <w:shd w:val="clear" w:color="auto" w:fill="FFFFFF"/>
        </w:rPr>
        <w:t>Tamwil</w:t>
      </w:r>
      <w:proofErr w:type="spellEnd"/>
      <w:r w:rsidRPr="00556A9C">
        <w:rPr>
          <w:rFonts w:ascii="Cambria" w:eastAsia="SimSun" w:hAnsi="Cambria" w:cs="Arial"/>
          <w:color w:val="222222"/>
          <w:shd w:val="clear" w:color="auto" w:fill="FFFFFF"/>
        </w:rPr>
        <w:t xml:space="preserve"> (BMT) </w:t>
      </w:r>
      <w:proofErr w:type="spellStart"/>
      <w:r w:rsidRPr="00556A9C">
        <w:rPr>
          <w:rFonts w:ascii="Cambria" w:eastAsia="SimSun" w:hAnsi="Cambria" w:cs="Arial"/>
          <w:color w:val="222222"/>
          <w:shd w:val="clear" w:color="auto" w:fill="FFFFFF"/>
        </w:rPr>
        <w:t>Dalam</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Peningkatan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Kesejahteraan</w:t>
      </w:r>
      <w:proofErr w:type="spellEnd"/>
      <w:r w:rsidRPr="00556A9C">
        <w:rPr>
          <w:rFonts w:ascii="Cambria" w:eastAsia="SimSun" w:hAnsi="Cambria" w:cs="Arial"/>
          <w:color w:val="222222"/>
          <w:shd w:val="clear" w:color="auto" w:fill="FFFFFF"/>
        </w:rPr>
        <w:t xml:space="preserve"> Masyarakat </w:t>
      </w:r>
      <w:proofErr w:type="gramStart"/>
      <w:r w:rsidRPr="00556A9C">
        <w:rPr>
          <w:rFonts w:ascii="Cambria" w:eastAsia="SimSun" w:hAnsi="Cambria" w:cs="Arial"/>
          <w:color w:val="222222"/>
          <w:shd w:val="clear" w:color="auto" w:fill="FFFFFF"/>
        </w:rPr>
        <w:t>Di</w:t>
      </w:r>
      <w:proofErr w:type="gramEnd"/>
      <w:r w:rsidRPr="00556A9C">
        <w:rPr>
          <w:rFonts w:ascii="Cambria" w:eastAsia="SimSun" w:hAnsi="Cambria" w:cs="Arial"/>
          <w:color w:val="222222"/>
          <w:shd w:val="clear" w:color="auto" w:fill="FFFFFF"/>
        </w:rPr>
        <w:t xml:space="preserve"> Sumatera Selatan.</w:t>
      </w:r>
    </w:p>
    <w:p w14:paraId="670D409A" w14:textId="77777777" w:rsidR="00DD274B" w:rsidRPr="00556A9C" w:rsidRDefault="00B14FF2" w:rsidP="00556A9C">
      <w:pPr>
        <w:widowControl w:val="0"/>
        <w:spacing w:before="120" w:after="0" w:line="240" w:lineRule="auto"/>
        <w:ind w:left="720" w:hanging="720"/>
        <w:jc w:val="both"/>
        <w:rPr>
          <w:rFonts w:ascii="Cambria" w:eastAsia="SimSun" w:hAnsi="Cambria" w:cs="Cambria"/>
          <w:color w:val="222222"/>
          <w:shd w:val="clear" w:color="auto" w:fill="FFFFFF"/>
        </w:rPr>
      </w:pPr>
      <w:proofErr w:type="spellStart"/>
      <w:r w:rsidRPr="00556A9C">
        <w:rPr>
          <w:rFonts w:ascii="Cambria" w:eastAsia="SimSun" w:hAnsi="Cambria" w:cs="Arial"/>
          <w:color w:val="222222"/>
          <w:shd w:val="clear" w:color="auto" w:fill="FFFFFF"/>
        </w:rPr>
        <w:t>Apriantoro</w:t>
      </w:r>
      <w:proofErr w:type="spellEnd"/>
      <w:r w:rsidRPr="00556A9C">
        <w:rPr>
          <w:rFonts w:ascii="Cambria" w:eastAsia="SimSun" w:hAnsi="Cambria" w:cs="Arial"/>
          <w:color w:val="222222"/>
          <w:shd w:val="clear" w:color="auto" w:fill="FFFFFF"/>
        </w:rPr>
        <w:t xml:space="preserve">, M. S., </w:t>
      </w:r>
      <w:proofErr w:type="spellStart"/>
      <w:r w:rsidRPr="00556A9C">
        <w:rPr>
          <w:rFonts w:ascii="Cambria" w:eastAsia="SimSun" w:hAnsi="Cambria" w:cs="Arial"/>
          <w:color w:val="222222"/>
          <w:shd w:val="clear" w:color="auto" w:fill="FFFFFF"/>
        </w:rPr>
        <w:t>Athief</w:t>
      </w:r>
      <w:proofErr w:type="spellEnd"/>
      <w:r w:rsidRPr="00556A9C">
        <w:rPr>
          <w:rFonts w:ascii="Cambria" w:eastAsia="SimSun" w:hAnsi="Cambria" w:cs="Arial"/>
          <w:color w:val="222222"/>
          <w:shd w:val="clear" w:color="auto" w:fill="FFFFFF"/>
        </w:rPr>
        <w:t xml:space="preserve">, F. H. N., </w:t>
      </w:r>
      <w:proofErr w:type="spellStart"/>
      <w:r w:rsidRPr="00556A9C">
        <w:rPr>
          <w:rFonts w:ascii="Cambria" w:eastAsia="SimSun" w:hAnsi="Cambria" w:cs="Arial"/>
          <w:color w:val="222222"/>
          <w:shd w:val="clear" w:color="auto" w:fill="FFFFFF"/>
        </w:rPr>
        <w:t>Rosyadi</w:t>
      </w:r>
      <w:proofErr w:type="spellEnd"/>
      <w:r w:rsidRPr="00556A9C">
        <w:rPr>
          <w:rFonts w:ascii="Cambria" w:eastAsia="SimSun" w:hAnsi="Cambria" w:cs="Arial"/>
          <w:color w:val="222222"/>
          <w:shd w:val="clear" w:color="auto" w:fill="FFFFFF"/>
        </w:rPr>
        <w:t xml:space="preserve">, I., Hakim, L., </w:t>
      </w:r>
      <w:proofErr w:type="spellStart"/>
      <w:r w:rsidRPr="00556A9C">
        <w:rPr>
          <w:rFonts w:ascii="Cambria" w:eastAsia="SimSun" w:hAnsi="Cambria" w:cs="Arial"/>
          <w:color w:val="222222"/>
          <w:shd w:val="clear" w:color="auto" w:fill="FFFFFF"/>
        </w:rPr>
        <w:t>Febriandika</w:t>
      </w:r>
      <w:proofErr w:type="spellEnd"/>
      <w:r w:rsidRPr="00556A9C">
        <w:rPr>
          <w:rFonts w:ascii="Cambria" w:eastAsia="SimSun" w:hAnsi="Cambria" w:cs="Arial"/>
          <w:color w:val="222222"/>
          <w:shd w:val="clear" w:color="auto" w:fill="FFFFFF"/>
        </w:rPr>
        <w:t xml:space="preserve">, N. R., Sy, S., ... &amp; </w:t>
      </w:r>
      <w:proofErr w:type="spellStart"/>
      <w:r w:rsidRPr="00556A9C">
        <w:rPr>
          <w:rFonts w:ascii="Cambria" w:eastAsia="SimSun" w:hAnsi="Cambria" w:cs="Arial"/>
          <w:color w:val="222222"/>
          <w:shd w:val="clear" w:color="auto" w:fill="FFFFFF"/>
        </w:rPr>
        <w:t>Rizka</w:t>
      </w:r>
      <w:proofErr w:type="spellEnd"/>
      <w:r w:rsidRPr="00556A9C">
        <w:rPr>
          <w:rFonts w:ascii="Cambria" w:eastAsia="SimSun" w:hAnsi="Cambria" w:cs="Arial"/>
          <w:color w:val="222222"/>
          <w:shd w:val="clear" w:color="auto" w:fill="FFFFFF"/>
        </w:rPr>
        <w:t>, M. H. </w:t>
      </w:r>
      <w:r w:rsidRPr="00556A9C">
        <w:rPr>
          <w:rFonts w:ascii="Cambria" w:eastAsia="SimSun" w:hAnsi="Cambria" w:cs="Arial"/>
          <w:i/>
          <w:iCs/>
          <w:color w:val="222222"/>
          <w:shd w:val="clear" w:color="auto" w:fill="FFFFFF"/>
        </w:rPr>
        <w:t xml:space="preserve">Hukum </w:t>
      </w:r>
      <w:proofErr w:type="spellStart"/>
      <w:r w:rsidRPr="00556A9C">
        <w:rPr>
          <w:rFonts w:ascii="Cambria" w:eastAsia="SimSun" w:hAnsi="Cambria" w:cs="Arial"/>
          <w:i/>
          <w:iCs/>
          <w:color w:val="222222"/>
          <w:shd w:val="clear" w:color="auto" w:fill="FFFFFF"/>
        </w:rPr>
        <w:t>Ekonomi</w:t>
      </w:r>
      <w:proofErr w:type="spellEnd"/>
      <w:r w:rsidRPr="00556A9C">
        <w:rPr>
          <w:rFonts w:ascii="Cambria" w:eastAsia="SimSun" w:hAnsi="Cambria" w:cs="Arial"/>
          <w:i/>
          <w:iCs/>
          <w:color w:val="222222"/>
          <w:shd w:val="clear" w:color="auto" w:fill="FFFFFF"/>
        </w:rPr>
        <w:t xml:space="preserve"> Syariah: </w:t>
      </w:r>
      <w:proofErr w:type="spellStart"/>
      <w:r w:rsidRPr="00556A9C">
        <w:rPr>
          <w:rFonts w:ascii="Cambria" w:eastAsia="SimSun" w:hAnsi="Cambria" w:cs="Arial"/>
          <w:i/>
          <w:iCs/>
          <w:color w:val="222222"/>
          <w:shd w:val="clear" w:color="auto" w:fill="FFFFFF"/>
        </w:rPr>
        <w:t>Sebuah</w:t>
      </w:r>
      <w:proofErr w:type="spellEnd"/>
      <w:r w:rsidRPr="00556A9C">
        <w:rPr>
          <w:rFonts w:ascii="Cambria" w:eastAsia="SimSun" w:hAnsi="Cambria" w:cs="Arial"/>
          <w:i/>
          <w:iCs/>
          <w:color w:val="222222"/>
          <w:shd w:val="clear" w:color="auto" w:fill="FFFFFF"/>
        </w:rPr>
        <w:t xml:space="preserve"> Kajian </w:t>
      </w:r>
      <w:proofErr w:type="spellStart"/>
      <w:r w:rsidRPr="00556A9C">
        <w:rPr>
          <w:rFonts w:ascii="Cambria" w:eastAsia="SimSun" w:hAnsi="Cambria" w:cs="Arial"/>
          <w:i/>
          <w:iCs/>
          <w:color w:val="222222"/>
          <w:shd w:val="clear" w:color="auto" w:fill="FFFFFF"/>
        </w:rPr>
        <w:t>Komprehensif</w:t>
      </w:r>
      <w:proofErr w:type="spellEnd"/>
      <w:r w:rsidRPr="00556A9C">
        <w:rPr>
          <w:rFonts w:ascii="Cambria" w:eastAsia="SimSun" w:hAnsi="Cambria" w:cs="Arial"/>
          <w:color w:val="222222"/>
          <w:shd w:val="clear" w:color="auto" w:fill="FFFFFF"/>
        </w:rPr>
        <w:t>. Muhammadiyah University Press.</w:t>
      </w:r>
    </w:p>
    <w:p w14:paraId="02744E28" w14:textId="77777777" w:rsidR="00DD274B" w:rsidRPr="00556A9C" w:rsidRDefault="00B14FF2" w:rsidP="00556A9C">
      <w:pPr>
        <w:widowControl w:val="0"/>
        <w:spacing w:before="120" w:after="0" w:line="240" w:lineRule="auto"/>
        <w:ind w:left="720" w:hanging="720"/>
        <w:jc w:val="both"/>
        <w:rPr>
          <w:rFonts w:ascii="Cambria" w:eastAsia="Garamond" w:hAnsi="Cambria" w:cs="Cambria"/>
        </w:rPr>
      </w:pPr>
      <w:proofErr w:type="spellStart"/>
      <w:r w:rsidRPr="00556A9C">
        <w:rPr>
          <w:rFonts w:ascii="Cambria" w:eastAsia="SimSun" w:hAnsi="Cambria" w:cs="Arial"/>
          <w:color w:val="222222"/>
          <w:shd w:val="clear" w:color="auto" w:fill="FFFFFF"/>
        </w:rPr>
        <w:t>Athief</w:t>
      </w:r>
      <w:proofErr w:type="spellEnd"/>
      <w:r w:rsidRPr="00556A9C">
        <w:rPr>
          <w:rFonts w:ascii="Cambria" w:eastAsia="SimSun" w:hAnsi="Cambria" w:cs="Arial"/>
          <w:color w:val="222222"/>
          <w:shd w:val="clear" w:color="auto" w:fill="FFFFFF"/>
        </w:rPr>
        <w:t xml:space="preserve">, F. H. N., &amp; </w:t>
      </w:r>
      <w:proofErr w:type="spellStart"/>
      <w:r w:rsidRPr="00556A9C">
        <w:rPr>
          <w:rFonts w:ascii="Cambria" w:eastAsia="SimSun" w:hAnsi="Cambria" w:cs="Arial"/>
          <w:color w:val="222222"/>
          <w:shd w:val="clear" w:color="auto" w:fill="FFFFFF"/>
        </w:rPr>
        <w:t>Ambarini</w:t>
      </w:r>
      <w:proofErr w:type="spellEnd"/>
      <w:r w:rsidRPr="00556A9C">
        <w:rPr>
          <w:rFonts w:ascii="Cambria" w:eastAsia="SimSun" w:hAnsi="Cambria" w:cs="Arial"/>
          <w:color w:val="222222"/>
          <w:shd w:val="clear" w:color="auto" w:fill="FFFFFF"/>
        </w:rPr>
        <w:t>, A. (2021). ISLAMIC MICRO FINANCE INSTITUTION POLICY FOR CLIENTS AFFECTED BY COVID-19. In </w:t>
      </w:r>
      <w:r w:rsidRPr="00556A9C">
        <w:rPr>
          <w:rFonts w:ascii="Cambria" w:eastAsia="SimSun" w:hAnsi="Cambria" w:cs="Arial"/>
          <w:i/>
          <w:iCs/>
          <w:color w:val="222222"/>
          <w:shd w:val="clear" w:color="auto" w:fill="FFFFFF"/>
        </w:rPr>
        <w:t>Proceeding of Jakarta Economic Sustainability International Conference Agenda</w:t>
      </w:r>
      <w:r w:rsidRPr="00556A9C">
        <w:rPr>
          <w:rFonts w:ascii="Cambria" w:eastAsia="SimSun" w:hAnsi="Cambria" w:cs="Arial"/>
          <w:color w:val="222222"/>
          <w:shd w:val="clear" w:color="auto" w:fill="FFFFFF"/>
        </w:rPr>
        <w:t> (Vol. 1, No. 1, pp. 162-178).</w:t>
      </w:r>
    </w:p>
    <w:p w14:paraId="42E711D3" w14:textId="77777777" w:rsidR="00DD274B" w:rsidRPr="00556A9C" w:rsidRDefault="00B14FF2" w:rsidP="00556A9C">
      <w:pPr>
        <w:widowControl w:val="0"/>
        <w:spacing w:before="120" w:after="0" w:line="240" w:lineRule="auto"/>
        <w:jc w:val="both"/>
        <w:rPr>
          <w:rFonts w:ascii="Cambria" w:eastAsia="Garamond" w:hAnsi="Cambria" w:cs="Cambria"/>
        </w:rPr>
      </w:pPr>
      <w:proofErr w:type="spellStart"/>
      <w:r w:rsidRPr="00556A9C">
        <w:rPr>
          <w:rFonts w:ascii="Cambria" w:eastAsia="SimSun" w:hAnsi="Cambria" w:cs="Arial"/>
          <w:color w:val="222222"/>
          <w:shd w:val="clear" w:color="auto" w:fill="FFFFFF"/>
        </w:rPr>
        <w:t>Aulia</w:t>
      </w:r>
      <w:proofErr w:type="spellEnd"/>
      <w:r w:rsidRPr="00556A9C">
        <w:rPr>
          <w:rFonts w:ascii="Cambria" w:eastAsia="SimSun" w:hAnsi="Cambria" w:cs="Arial"/>
          <w:color w:val="222222"/>
          <w:shd w:val="clear" w:color="auto" w:fill="FFFFFF"/>
        </w:rPr>
        <w:t xml:space="preserve">, N. (2019). </w:t>
      </w:r>
      <w:proofErr w:type="spellStart"/>
      <w:r w:rsidRPr="00556A9C">
        <w:rPr>
          <w:rFonts w:ascii="Cambria" w:eastAsia="SimSun" w:hAnsi="Cambria" w:cs="Arial"/>
          <w:color w:val="222222"/>
          <w:shd w:val="clear" w:color="auto" w:fill="FFFFFF"/>
        </w:rPr>
        <w:t>Inovasi</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Pembiayaan</w:t>
      </w:r>
      <w:proofErr w:type="spellEnd"/>
      <w:r w:rsidRPr="00556A9C">
        <w:rPr>
          <w:rFonts w:ascii="Cambria" w:eastAsia="SimSun" w:hAnsi="Cambria" w:cs="Arial"/>
          <w:color w:val="222222"/>
          <w:shd w:val="clear" w:color="auto" w:fill="FFFFFF"/>
        </w:rPr>
        <w:t xml:space="preserve"> Pola Grameen Bank Di </w:t>
      </w:r>
      <w:proofErr w:type="spellStart"/>
      <w:r w:rsidRPr="00556A9C">
        <w:rPr>
          <w:rFonts w:ascii="Cambria" w:eastAsia="SimSun" w:hAnsi="Cambria" w:cs="Arial"/>
          <w:color w:val="222222"/>
          <w:shd w:val="clear" w:color="auto" w:fill="FFFFFF"/>
        </w:rPr>
        <w:t>Kspps</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Bmt</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Itqan</w:t>
      </w:r>
      <w:proofErr w:type="spellEnd"/>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TAHKIM</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15</w:t>
      </w:r>
      <w:r w:rsidRPr="00556A9C">
        <w:rPr>
          <w:rFonts w:ascii="Cambria" w:eastAsia="SimSun" w:hAnsi="Cambria" w:cs="Arial"/>
          <w:color w:val="222222"/>
          <w:shd w:val="clear" w:color="auto" w:fill="FFFFFF"/>
        </w:rPr>
        <w:t>(1), 50-62.</w:t>
      </w:r>
    </w:p>
    <w:p w14:paraId="35A39576" w14:textId="77777777" w:rsidR="00DD274B" w:rsidRPr="00556A9C" w:rsidRDefault="00B14FF2" w:rsidP="00556A9C">
      <w:pPr>
        <w:widowControl w:val="0"/>
        <w:spacing w:before="120" w:after="0" w:line="240" w:lineRule="auto"/>
        <w:jc w:val="both"/>
        <w:rPr>
          <w:rFonts w:ascii="Cambria" w:eastAsia="SimSun" w:hAnsi="Cambria" w:cs="Cambria"/>
          <w:color w:val="222222"/>
          <w:shd w:val="clear" w:color="auto" w:fill="FFFFFF"/>
        </w:rPr>
      </w:pPr>
      <w:proofErr w:type="spellStart"/>
      <w:r w:rsidRPr="00556A9C">
        <w:rPr>
          <w:rFonts w:ascii="Cambria" w:eastAsia="SimSun" w:hAnsi="Cambria" w:cs="Arial"/>
          <w:color w:val="222222"/>
          <w:shd w:val="clear" w:color="auto" w:fill="FFFFFF"/>
        </w:rPr>
        <w:t>Damirah</w:t>
      </w:r>
      <w:proofErr w:type="spellEnd"/>
      <w:r w:rsidRPr="00556A9C">
        <w:rPr>
          <w:rFonts w:ascii="Cambria" w:eastAsia="SimSun" w:hAnsi="Cambria" w:cs="Arial"/>
          <w:color w:val="222222"/>
          <w:shd w:val="clear" w:color="auto" w:fill="FFFFFF"/>
        </w:rPr>
        <w:t xml:space="preserve">, M. (2019). STRATEGI OPTIMALISASI MANAJEMEN PENGELOLAAN KJKS BMT AL </w:t>
      </w:r>
      <w:r w:rsidRPr="00556A9C">
        <w:rPr>
          <w:rFonts w:ascii="Cambria" w:eastAsia="SimSun" w:hAnsi="Cambria" w:cs="Arial"/>
          <w:color w:val="222222"/>
          <w:shd w:val="clear" w:color="auto" w:fill="FFFFFF"/>
        </w:rPr>
        <w:tab/>
        <w:t>MARKAZ AL ISLAMI MAKASSAR. </w:t>
      </w:r>
      <w:r w:rsidRPr="00556A9C">
        <w:rPr>
          <w:rFonts w:ascii="Cambria" w:eastAsia="SimSun" w:hAnsi="Cambria" w:cs="Arial"/>
          <w:i/>
          <w:iCs/>
          <w:color w:val="222222"/>
          <w:shd w:val="clear" w:color="auto" w:fill="FFFFFF"/>
        </w:rPr>
        <w:t>IQTISHADUNA</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10</w:t>
      </w:r>
      <w:r w:rsidRPr="00556A9C">
        <w:rPr>
          <w:rFonts w:ascii="Cambria" w:eastAsia="SimSun" w:hAnsi="Cambria" w:cs="Arial"/>
          <w:color w:val="222222"/>
          <w:shd w:val="clear" w:color="auto" w:fill="FFFFFF"/>
        </w:rPr>
        <w:t>(1), 55-66.</w:t>
      </w:r>
    </w:p>
    <w:p w14:paraId="5FA9971F" w14:textId="77777777" w:rsidR="00DD274B" w:rsidRPr="00556A9C" w:rsidRDefault="00B14FF2" w:rsidP="00556A9C">
      <w:pPr>
        <w:widowControl w:val="0"/>
        <w:spacing w:before="120" w:after="0" w:line="240" w:lineRule="auto"/>
        <w:jc w:val="both"/>
        <w:rPr>
          <w:rFonts w:ascii="Cambria" w:eastAsia="SimSun" w:hAnsi="Cambria" w:cs="Cambria"/>
          <w:color w:val="222222"/>
          <w:shd w:val="clear" w:color="auto" w:fill="FFFFFF"/>
        </w:rPr>
      </w:pPr>
      <w:proofErr w:type="spellStart"/>
      <w:r w:rsidRPr="00556A9C">
        <w:rPr>
          <w:rFonts w:ascii="Cambria" w:eastAsia="SimSun" w:hAnsi="Cambria" w:cs="Arial"/>
          <w:color w:val="222222"/>
          <w:shd w:val="clear" w:color="auto" w:fill="FFFFFF"/>
        </w:rPr>
        <w:t>Dasopang</w:t>
      </w:r>
      <w:proofErr w:type="spellEnd"/>
      <w:r w:rsidRPr="00556A9C">
        <w:rPr>
          <w:rFonts w:ascii="Cambria" w:eastAsia="SimSun" w:hAnsi="Cambria" w:cs="Arial"/>
          <w:color w:val="222222"/>
          <w:shd w:val="clear" w:color="auto" w:fill="FFFFFF"/>
        </w:rPr>
        <w:t>, N. (2022). BMT SEBAGAI LEMBAGA KEUANGAN SYARIAH. </w:t>
      </w:r>
      <w:r w:rsidRPr="00556A9C">
        <w:rPr>
          <w:rFonts w:ascii="Cambria" w:eastAsia="SimSun" w:hAnsi="Cambria" w:cs="Arial"/>
          <w:i/>
          <w:iCs/>
          <w:color w:val="222222"/>
          <w:shd w:val="clear" w:color="auto" w:fill="FFFFFF"/>
        </w:rPr>
        <w:t>Islamic Circle</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3</w:t>
      </w:r>
      <w:r w:rsidRPr="00556A9C">
        <w:rPr>
          <w:rFonts w:ascii="Cambria" w:eastAsia="SimSun" w:hAnsi="Cambria" w:cs="Arial"/>
          <w:color w:val="222222"/>
          <w:shd w:val="clear" w:color="auto" w:fill="FFFFFF"/>
        </w:rPr>
        <w:t>(2), 63-71.</w:t>
      </w:r>
    </w:p>
    <w:p w14:paraId="08177681" w14:textId="77777777" w:rsidR="00DD274B" w:rsidRPr="00556A9C" w:rsidRDefault="00B14FF2" w:rsidP="00556A9C">
      <w:pPr>
        <w:widowControl w:val="0"/>
        <w:spacing w:before="120" w:after="0" w:line="240" w:lineRule="auto"/>
        <w:ind w:left="720" w:hanging="720"/>
        <w:jc w:val="both"/>
        <w:rPr>
          <w:rFonts w:ascii="Cambria" w:eastAsia="Garamond" w:hAnsi="Cambria" w:cs="Cambria"/>
        </w:rPr>
      </w:pPr>
      <w:r w:rsidRPr="00556A9C">
        <w:rPr>
          <w:rFonts w:ascii="Cambria" w:eastAsia="SimSun" w:hAnsi="Cambria" w:cs="Arial"/>
          <w:color w:val="222222"/>
          <w:shd w:val="clear" w:color="auto" w:fill="FFFFFF"/>
        </w:rPr>
        <w:t xml:space="preserve">El </w:t>
      </w:r>
      <w:proofErr w:type="spellStart"/>
      <w:r w:rsidRPr="00556A9C">
        <w:rPr>
          <w:rFonts w:ascii="Cambria" w:eastAsia="SimSun" w:hAnsi="Cambria" w:cs="Arial"/>
          <w:color w:val="222222"/>
          <w:shd w:val="clear" w:color="auto" w:fill="FFFFFF"/>
        </w:rPr>
        <w:t>Ashfahany</w:t>
      </w:r>
      <w:proofErr w:type="spellEnd"/>
      <w:r w:rsidRPr="00556A9C">
        <w:rPr>
          <w:rFonts w:ascii="Cambria" w:eastAsia="SimSun" w:hAnsi="Cambria" w:cs="Arial"/>
          <w:color w:val="222222"/>
          <w:shd w:val="clear" w:color="auto" w:fill="FFFFFF"/>
        </w:rPr>
        <w:t>, A., &amp; Aini, M. N. (2021). ANALISIS DAMPAK EKONOMI DAN PSIKOLOGI PEMBIAYAAN BAITUL MAAL WAT TAMWIIL (BMT). </w:t>
      </w:r>
      <w:r w:rsidRPr="00556A9C">
        <w:rPr>
          <w:rFonts w:ascii="Cambria" w:eastAsia="SimSun" w:hAnsi="Cambria" w:cs="Arial"/>
          <w:i/>
          <w:iCs/>
          <w:color w:val="222222"/>
          <w:shd w:val="clear" w:color="auto" w:fill="FFFFFF"/>
        </w:rPr>
        <w:t>I-ECONOMICS: A Research Journal on Islamic Economics</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7</w:t>
      </w:r>
      <w:r w:rsidRPr="00556A9C">
        <w:rPr>
          <w:rFonts w:ascii="Cambria" w:eastAsia="SimSun" w:hAnsi="Cambria" w:cs="Arial"/>
          <w:color w:val="222222"/>
          <w:shd w:val="clear" w:color="auto" w:fill="FFFFFF"/>
        </w:rPr>
        <w:t>(1), 1-10.</w:t>
      </w:r>
    </w:p>
    <w:p w14:paraId="0729D81B" w14:textId="77777777" w:rsidR="00DD274B" w:rsidRPr="00556A9C" w:rsidRDefault="00B14FF2" w:rsidP="00556A9C">
      <w:pPr>
        <w:widowControl w:val="0"/>
        <w:spacing w:before="120" w:after="0" w:line="240" w:lineRule="auto"/>
        <w:ind w:left="720" w:hanging="720"/>
        <w:jc w:val="both"/>
        <w:rPr>
          <w:rFonts w:ascii="Cambria" w:eastAsia="Garamond" w:hAnsi="Cambria" w:cs="Cambria"/>
        </w:rPr>
      </w:pPr>
      <w:proofErr w:type="spellStart"/>
      <w:r w:rsidRPr="00556A9C">
        <w:rPr>
          <w:rFonts w:ascii="Cambria" w:eastAsia="SimSun" w:hAnsi="Cambria" w:cs="Arial"/>
          <w:color w:val="222222"/>
          <w:shd w:val="clear" w:color="auto" w:fill="FFFFFF"/>
        </w:rPr>
        <w:t>Lisdawam</w:t>
      </w:r>
      <w:proofErr w:type="spellEnd"/>
      <w:r w:rsidRPr="00556A9C">
        <w:rPr>
          <w:rFonts w:ascii="Cambria" w:eastAsia="SimSun" w:hAnsi="Cambria" w:cs="Arial"/>
          <w:color w:val="222222"/>
          <w:shd w:val="clear" w:color="auto" w:fill="FFFFFF"/>
        </w:rPr>
        <w:t xml:space="preserve">, I. M., &amp; </w:t>
      </w:r>
      <w:proofErr w:type="spellStart"/>
      <w:r w:rsidRPr="00556A9C">
        <w:rPr>
          <w:rFonts w:ascii="Cambria" w:eastAsia="SimSun" w:hAnsi="Cambria" w:cs="Arial"/>
          <w:color w:val="222222"/>
          <w:shd w:val="clear" w:color="auto" w:fill="FFFFFF"/>
        </w:rPr>
        <w:t>Mawardi</w:t>
      </w:r>
      <w:proofErr w:type="spellEnd"/>
      <w:r w:rsidRPr="00556A9C">
        <w:rPr>
          <w:rFonts w:ascii="Cambria" w:eastAsia="SimSun" w:hAnsi="Cambria" w:cs="Arial"/>
          <w:color w:val="222222"/>
          <w:shd w:val="clear" w:color="auto" w:fill="FFFFFF"/>
        </w:rPr>
        <w:t xml:space="preserve">, I. (2017). </w:t>
      </w:r>
      <w:proofErr w:type="spellStart"/>
      <w:r w:rsidRPr="00556A9C">
        <w:rPr>
          <w:rFonts w:ascii="Cambria" w:eastAsia="SimSun" w:hAnsi="Cambria" w:cs="Arial"/>
          <w:color w:val="222222"/>
          <w:shd w:val="clear" w:color="auto" w:fill="FFFFFF"/>
        </w:rPr>
        <w:t>Pengembangan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Produk</w:t>
      </w:r>
      <w:proofErr w:type="spellEnd"/>
      <w:r w:rsidRPr="00556A9C">
        <w:rPr>
          <w:rFonts w:ascii="Cambria" w:eastAsia="SimSun" w:hAnsi="Cambria" w:cs="Arial"/>
          <w:color w:val="222222"/>
          <w:shd w:val="clear" w:color="auto" w:fill="FFFFFF"/>
        </w:rPr>
        <w:t xml:space="preserve"> Funding KSPPS BMT Amanah Ummah </w:t>
      </w:r>
      <w:proofErr w:type="spellStart"/>
      <w:r w:rsidRPr="00556A9C">
        <w:rPr>
          <w:rFonts w:ascii="Cambria" w:eastAsia="SimSun" w:hAnsi="Cambria" w:cs="Arial"/>
          <w:color w:val="222222"/>
          <w:shd w:val="clear" w:color="auto" w:fill="FFFFFF"/>
        </w:rPr>
        <w:t>Jawa</w:t>
      </w:r>
      <w:proofErr w:type="spellEnd"/>
      <w:r w:rsidRPr="00556A9C">
        <w:rPr>
          <w:rFonts w:ascii="Cambria" w:eastAsia="SimSun" w:hAnsi="Cambria" w:cs="Arial"/>
          <w:color w:val="222222"/>
          <w:shd w:val="clear" w:color="auto" w:fill="FFFFFF"/>
        </w:rPr>
        <w:t xml:space="preserve"> Timur. </w:t>
      </w:r>
      <w:proofErr w:type="spellStart"/>
      <w:r w:rsidRPr="00556A9C">
        <w:rPr>
          <w:rFonts w:ascii="Cambria" w:eastAsia="SimSun" w:hAnsi="Cambria" w:cs="Arial"/>
          <w:i/>
          <w:iCs/>
          <w:color w:val="222222"/>
          <w:shd w:val="clear" w:color="auto" w:fill="FFFFFF"/>
        </w:rPr>
        <w:t>Jurnal</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Ekonomi</w:t>
      </w:r>
      <w:proofErr w:type="spellEnd"/>
      <w:r w:rsidRPr="00556A9C">
        <w:rPr>
          <w:rFonts w:ascii="Cambria" w:eastAsia="SimSun" w:hAnsi="Cambria" w:cs="Arial"/>
          <w:i/>
          <w:iCs/>
          <w:color w:val="222222"/>
          <w:shd w:val="clear" w:color="auto" w:fill="FFFFFF"/>
        </w:rPr>
        <w:t xml:space="preserve"> Syariah </w:t>
      </w:r>
      <w:proofErr w:type="spellStart"/>
      <w:r w:rsidRPr="00556A9C">
        <w:rPr>
          <w:rFonts w:ascii="Cambria" w:eastAsia="SimSun" w:hAnsi="Cambria" w:cs="Arial"/>
          <w:i/>
          <w:iCs/>
          <w:color w:val="222222"/>
          <w:shd w:val="clear" w:color="auto" w:fill="FFFFFF"/>
        </w:rPr>
        <w:t>Teori</w:t>
      </w:r>
      <w:proofErr w:type="spellEnd"/>
      <w:r w:rsidRPr="00556A9C">
        <w:rPr>
          <w:rFonts w:ascii="Cambria" w:eastAsia="SimSun" w:hAnsi="Cambria" w:cs="Arial"/>
          <w:i/>
          <w:iCs/>
          <w:color w:val="222222"/>
          <w:shd w:val="clear" w:color="auto" w:fill="FFFFFF"/>
        </w:rPr>
        <w:t xml:space="preserve"> Dan </w:t>
      </w:r>
      <w:proofErr w:type="spellStart"/>
      <w:r w:rsidRPr="00556A9C">
        <w:rPr>
          <w:rFonts w:ascii="Cambria" w:eastAsia="SimSun" w:hAnsi="Cambria" w:cs="Arial"/>
          <w:i/>
          <w:iCs/>
          <w:color w:val="222222"/>
          <w:shd w:val="clear" w:color="auto" w:fill="FFFFFF"/>
        </w:rPr>
        <w:t>Terapan</w:t>
      </w:r>
      <w:proofErr w:type="spellEnd"/>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4</w:t>
      </w:r>
      <w:r w:rsidRPr="00556A9C">
        <w:rPr>
          <w:rFonts w:ascii="Cambria" w:eastAsia="SimSun" w:hAnsi="Cambria" w:cs="Arial"/>
          <w:color w:val="222222"/>
          <w:shd w:val="clear" w:color="auto" w:fill="FFFFFF"/>
        </w:rPr>
        <w:t>(11), 889-901.</w:t>
      </w:r>
    </w:p>
    <w:p w14:paraId="6B5441D9" w14:textId="77777777" w:rsidR="00DD274B" w:rsidRPr="00556A9C" w:rsidRDefault="00B14FF2" w:rsidP="00556A9C">
      <w:pPr>
        <w:widowControl w:val="0"/>
        <w:spacing w:before="120" w:after="0" w:line="240" w:lineRule="auto"/>
        <w:ind w:left="720" w:hanging="720"/>
        <w:jc w:val="both"/>
        <w:rPr>
          <w:rFonts w:ascii="Cambria" w:eastAsia="SimSun" w:hAnsi="Cambria" w:cs="Cambria"/>
          <w:color w:val="222222"/>
          <w:shd w:val="clear" w:color="auto" w:fill="FFFFFF"/>
        </w:rPr>
      </w:pPr>
      <w:r w:rsidRPr="00556A9C">
        <w:rPr>
          <w:rFonts w:ascii="Cambria" w:eastAsia="SimSun" w:hAnsi="Cambria" w:cs="Arial"/>
          <w:color w:val="222222"/>
          <w:shd w:val="clear" w:color="auto" w:fill="FFFFFF"/>
        </w:rPr>
        <w:t xml:space="preserve">Melina, F. (2020). </w:t>
      </w:r>
      <w:proofErr w:type="spellStart"/>
      <w:r w:rsidRPr="00556A9C">
        <w:rPr>
          <w:rFonts w:ascii="Cambria" w:eastAsia="SimSun" w:hAnsi="Cambria" w:cs="Arial"/>
          <w:color w:val="222222"/>
          <w:shd w:val="clear" w:color="auto" w:fill="FFFFFF"/>
        </w:rPr>
        <w:t>Pembiayaan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Murabahah</w:t>
      </w:r>
      <w:proofErr w:type="spellEnd"/>
      <w:r w:rsidRPr="00556A9C">
        <w:rPr>
          <w:rFonts w:ascii="Cambria" w:eastAsia="SimSun" w:hAnsi="Cambria" w:cs="Arial"/>
          <w:color w:val="222222"/>
          <w:shd w:val="clear" w:color="auto" w:fill="FFFFFF"/>
        </w:rPr>
        <w:t xml:space="preserve"> Di Baitul Maal Wat </w:t>
      </w:r>
      <w:proofErr w:type="spellStart"/>
      <w:r w:rsidRPr="00556A9C">
        <w:rPr>
          <w:rFonts w:ascii="Cambria" w:eastAsia="SimSun" w:hAnsi="Cambria" w:cs="Arial"/>
          <w:color w:val="222222"/>
          <w:shd w:val="clear" w:color="auto" w:fill="FFFFFF"/>
        </w:rPr>
        <w:t>Tamwil</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Bmt</w:t>
      </w:r>
      <w:proofErr w:type="spellEnd"/>
      <w:r w:rsidRPr="00556A9C">
        <w:rPr>
          <w:rFonts w:ascii="Cambria" w:eastAsia="SimSun" w:hAnsi="Cambria" w:cs="Arial"/>
          <w:color w:val="222222"/>
          <w:shd w:val="clear" w:color="auto" w:fill="FFFFFF"/>
        </w:rPr>
        <w:t>). </w:t>
      </w:r>
      <w:proofErr w:type="spellStart"/>
      <w:r w:rsidRPr="00556A9C">
        <w:rPr>
          <w:rFonts w:ascii="Cambria" w:eastAsia="SimSun" w:hAnsi="Cambria" w:cs="Arial"/>
          <w:i/>
          <w:iCs/>
          <w:color w:val="222222"/>
          <w:shd w:val="clear" w:color="auto" w:fill="FFFFFF"/>
        </w:rPr>
        <w:t>Jurnal</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Tabarru</w:t>
      </w:r>
      <w:proofErr w:type="spellEnd"/>
      <w:r w:rsidRPr="00556A9C">
        <w:rPr>
          <w:rFonts w:ascii="Cambria" w:eastAsia="SimSun" w:hAnsi="Cambria" w:cs="Arial"/>
          <w:i/>
          <w:iCs/>
          <w:color w:val="222222"/>
          <w:shd w:val="clear" w:color="auto" w:fill="FFFFFF"/>
        </w:rPr>
        <w:t>': Islamic Banking and Finance</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3</w:t>
      </w:r>
      <w:r w:rsidRPr="00556A9C">
        <w:rPr>
          <w:rFonts w:ascii="Cambria" w:eastAsia="SimSun" w:hAnsi="Cambria" w:cs="Arial"/>
          <w:color w:val="222222"/>
          <w:shd w:val="clear" w:color="auto" w:fill="FFFFFF"/>
        </w:rPr>
        <w:t>(2), 269-280.</w:t>
      </w:r>
    </w:p>
    <w:p w14:paraId="1A6F0AF6" w14:textId="77777777" w:rsidR="00DD274B" w:rsidRPr="00556A9C" w:rsidRDefault="00B14FF2" w:rsidP="00556A9C">
      <w:pPr>
        <w:widowControl w:val="0"/>
        <w:spacing w:before="120" w:after="0" w:line="240" w:lineRule="auto"/>
        <w:ind w:left="720" w:hanging="720"/>
        <w:jc w:val="both"/>
        <w:rPr>
          <w:rFonts w:ascii="Cambria" w:eastAsia="SimSun" w:hAnsi="Cambria" w:cs="Cambria"/>
          <w:color w:val="222222"/>
          <w:shd w:val="clear" w:color="auto" w:fill="FFFFFF"/>
        </w:rPr>
      </w:pPr>
      <w:r w:rsidRPr="00556A9C">
        <w:rPr>
          <w:rFonts w:ascii="Cambria" w:eastAsia="SimSun" w:hAnsi="Cambria" w:cs="Arial"/>
          <w:color w:val="222222"/>
          <w:shd w:val="clear" w:color="auto" w:fill="FFFFFF"/>
        </w:rPr>
        <w:t>Muhammad, R. (2008). </w:t>
      </w:r>
      <w:proofErr w:type="spellStart"/>
      <w:r w:rsidRPr="00556A9C">
        <w:rPr>
          <w:rFonts w:ascii="Cambria" w:eastAsia="SimSun" w:hAnsi="Cambria" w:cs="Arial"/>
          <w:i/>
          <w:iCs/>
          <w:color w:val="222222"/>
          <w:shd w:val="clear" w:color="auto" w:fill="FFFFFF"/>
        </w:rPr>
        <w:t>Akuntasi</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keuangan</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syariah</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konsep</w:t>
      </w:r>
      <w:proofErr w:type="spellEnd"/>
      <w:r w:rsidRPr="00556A9C">
        <w:rPr>
          <w:rFonts w:ascii="Cambria" w:eastAsia="SimSun" w:hAnsi="Cambria" w:cs="Arial"/>
          <w:i/>
          <w:iCs/>
          <w:color w:val="222222"/>
          <w:shd w:val="clear" w:color="auto" w:fill="FFFFFF"/>
        </w:rPr>
        <w:t xml:space="preserve"> dan </w:t>
      </w:r>
      <w:proofErr w:type="spellStart"/>
      <w:r w:rsidRPr="00556A9C">
        <w:rPr>
          <w:rFonts w:ascii="Cambria" w:eastAsia="SimSun" w:hAnsi="Cambria" w:cs="Arial"/>
          <w:i/>
          <w:iCs/>
          <w:color w:val="222222"/>
          <w:shd w:val="clear" w:color="auto" w:fill="FFFFFF"/>
        </w:rPr>
        <w:t>implementasi</w:t>
      </w:r>
      <w:proofErr w:type="spellEnd"/>
      <w:r w:rsidRPr="00556A9C">
        <w:rPr>
          <w:rFonts w:ascii="Cambria" w:eastAsia="SimSun" w:hAnsi="Cambria" w:cs="Arial"/>
          <w:i/>
          <w:iCs/>
          <w:color w:val="222222"/>
          <w:shd w:val="clear" w:color="auto" w:fill="FFFFFF"/>
        </w:rPr>
        <w:t xml:space="preserve"> PSAK </w:t>
      </w:r>
      <w:proofErr w:type="spellStart"/>
      <w:r w:rsidRPr="00556A9C">
        <w:rPr>
          <w:rFonts w:ascii="Cambria" w:eastAsia="SimSun" w:hAnsi="Cambria" w:cs="Arial"/>
          <w:i/>
          <w:iCs/>
          <w:color w:val="222222"/>
          <w:shd w:val="clear" w:color="auto" w:fill="FFFFFF"/>
        </w:rPr>
        <w:t>syariah</w:t>
      </w:r>
      <w:proofErr w:type="spellEnd"/>
      <w:r w:rsidRPr="00556A9C">
        <w:rPr>
          <w:rFonts w:ascii="Cambria" w:eastAsia="SimSun" w:hAnsi="Cambria" w:cs="Arial"/>
          <w:color w:val="222222"/>
          <w:shd w:val="clear" w:color="auto" w:fill="FFFFFF"/>
        </w:rPr>
        <w:t xml:space="preserve">. Pusat </w:t>
      </w:r>
      <w:proofErr w:type="spellStart"/>
      <w:r w:rsidRPr="00556A9C">
        <w:rPr>
          <w:rFonts w:ascii="Cambria" w:eastAsia="SimSun" w:hAnsi="Cambria" w:cs="Arial"/>
          <w:color w:val="222222"/>
          <w:shd w:val="clear" w:color="auto" w:fill="FFFFFF"/>
        </w:rPr>
        <w:t>Pengkajian</w:t>
      </w:r>
      <w:proofErr w:type="spellEnd"/>
      <w:r w:rsidRPr="00556A9C">
        <w:rPr>
          <w:rFonts w:ascii="Cambria" w:eastAsia="SimSun" w:hAnsi="Cambria" w:cs="Arial"/>
          <w:color w:val="222222"/>
          <w:shd w:val="clear" w:color="auto" w:fill="FFFFFF"/>
        </w:rPr>
        <w:t xml:space="preserve"> &amp; </w:t>
      </w:r>
      <w:proofErr w:type="spellStart"/>
      <w:r w:rsidRPr="00556A9C">
        <w:rPr>
          <w:rFonts w:ascii="Cambria" w:eastAsia="SimSun" w:hAnsi="Cambria" w:cs="Arial"/>
          <w:color w:val="222222"/>
          <w:shd w:val="clear" w:color="auto" w:fill="FFFFFF"/>
        </w:rPr>
        <w:t>Pengembangan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Ekonomi</w:t>
      </w:r>
      <w:proofErr w:type="spellEnd"/>
      <w:r w:rsidRPr="00556A9C">
        <w:rPr>
          <w:rFonts w:ascii="Cambria" w:eastAsia="SimSun" w:hAnsi="Cambria" w:cs="Arial"/>
          <w:color w:val="222222"/>
          <w:shd w:val="clear" w:color="auto" w:fill="FFFFFF"/>
        </w:rPr>
        <w:t xml:space="preserve"> Islam, </w:t>
      </w:r>
      <w:proofErr w:type="spellStart"/>
      <w:r w:rsidRPr="00556A9C">
        <w:rPr>
          <w:rFonts w:ascii="Cambria" w:eastAsia="SimSun" w:hAnsi="Cambria" w:cs="Arial"/>
          <w:color w:val="222222"/>
          <w:shd w:val="clear" w:color="auto" w:fill="FFFFFF"/>
        </w:rPr>
        <w:t>Fakultas</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Ekonomi</w:t>
      </w:r>
      <w:proofErr w:type="spellEnd"/>
      <w:r w:rsidRPr="00556A9C">
        <w:rPr>
          <w:rFonts w:ascii="Cambria" w:eastAsia="SimSun" w:hAnsi="Cambria" w:cs="Arial"/>
          <w:color w:val="222222"/>
          <w:shd w:val="clear" w:color="auto" w:fill="FFFFFF"/>
        </w:rPr>
        <w:t>, Universitas Islam Indonesia.</w:t>
      </w:r>
    </w:p>
    <w:p w14:paraId="31042CDA" w14:textId="77777777" w:rsidR="00DD274B" w:rsidRPr="00556A9C" w:rsidRDefault="00B14FF2" w:rsidP="00556A9C">
      <w:pPr>
        <w:widowControl w:val="0"/>
        <w:spacing w:before="120" w:after="0" w:line="240" w:lineRule="auto"/>
        <w:jc w:val="both"/>
        <w:rPr>
          <w:rFonts w:ascii="Cambria" w:eastAsia="Garamond" w:hAnsi="Cambria" w:cs="Cambria"/>
        </w:rPr>
      </w:pPr>
      <w:proofErr w:type="spellStart"/>
      <w:r w:rsidRPr="00556A9C">
        <w:rPr>
          <w:rFonts w:ascii="Cambria" w:eastAsia="Garamond" w:hAnsi="Cambria" w:cs="Cambria"/>
        </w:rPr>
        <w:t>Moeleong</w:t>
      </w:r>
      <w:proofErr w:type="spellEnd"/>
      <w:r w:rsidRPr="00556A9C">
        <w:rPr>
          <w:rFonts w:ascii="Cambria" w:eastAsia="Garamond" w:hAnsi="Cambria" w:cs="Cambria"/>
        </w:rPr>
        <w:t xml:space="preserve">, Lexy J., (2018), </w:t>
      </w:r>
      <w:proofErr w:type="spellStart"/>
      <w:r w:rsidRPr="00556A9C">
        <w:rPr>
          <w:rFonts w:ascii="Cambria" w:eastAsia="Garamond" w:hAnsi="Cambria" w:cs="Cambria"/>
          <w:i/>
          <w:iCs/>
        </w:rPr>
        <w:t>Metode</w:t>
      </w:r>
      <w:proofErr w:type="spellEnd"/>
      <w:r w:rsidRPr="00556A9C">
        <w:rPr>
          <w:rFonts w:ascii="Cambria" w:eastAsia="Garamond" w:hAnsi="Cambria" w:cs="Cambria"/>
          <w:i/>
          <w:iCs/>
        </w:rPr>
        <w:t xml:space="preserve"> </w:t>
      </w:r>
      <w:proofErr w:type="spellStart"/>
      <w:r w:rsidRPr="00556A9C">
        <w:rPr>
          <w:rFonts w:ascii="Cambria" w:eastAsia="Garamond" w:hAnsi="Cambria" w:cs="Cambria"/>
          <w:i/>
          <w:iCs/>
        </w:rPr>
        <w:t>Peneltitian</w:t>
      </w:r>
      <w:proofErr w:type="spellEnd"/>
      <w:r w:rsidRPr="00556A9C">
        <w:rPr>
          <w:rFonts w:ascii="Cambria" w:eastAsia="Garamond" w:hAnsi="Cambria" w:cs="Cambria"/>
          <w:i/>
          <w:iCs/>
        </w:rPr>
        <w:t xml:space="preserve"> </w:t>
      </w:r>
      <w:proofErr w:type="spellStart"/>
      <w:r w:rsidRPr="00556A9C">
        <w:rPr>
          <w:rFonts w:ascii="Cambria" w:eastAsia="Garamond" w:hAnsi="Cambria" w:cs="Cambria"/>
          <w:i/>
          <w:iCs/>
        </w:rPr>
        <w:t>Kualitatif</w:t>
      </w:r>
      <w:proofErr w:type="spellEnd"/>
      <w:r w:rsidRPr="00556A9C">
        <w:rPr>
          <w:rFonts w:ascii="Cambria" w:eastAsia="Garamond" w:hAnsi="Cambria" w:cs="Cambria"/>
        </w:rPr>
        <w:t xml:space="preserve">, Bandung: </w:t>
      </w:r>
      <w:proofErr w:type="spellStart"/>
      <w:r w:rsidRPr="00556A9C">
        <w:rPr>
          <w:rFonts w:ascii="Cambria" w:eastAsia="Garamond" w:hAnsi="Cambria" w:cs="Cambria"/>
        </w:rPr>
        <w:t>Remaja</w:t>
      </w:r>
      <w:proofErr w:type="spellEnd"/>
      <w:r w:rsidRPr="00556A9C">
        <w:rPr>
          <w:rFonts w:ascii="Cambria" w:eastAsia="Garamond" w:hAnsi="Cambria" w:cs="Cambria"/>
        </w:rPr>
        <w:t xml:space="preserve"> </w:t>
      </w:r>
      <w:proofErr w:type="spellStart"/>
      <w:r w:rsidRPr="00556A9C">
        <w:rPr>
          <w:rFonts w:ascii="Cambria" w:eastAsia="Garamond" w:hAnsi="Cambria" w:cs="Cambria"/>
        </w:rPr>
        <w:t>Rosdakarya</w:t>
      </w:r>
      <w:proofErr w:type="spellEnd"/>
      <w:r w:rsidRPr="00556A9C">
        <w:rPr>
          <w:rFonts w:ascii="Cambria" w:eastAsia="Garamond" w:hAnsi="Cambria" w:cs="Cambria"/>
        </w:rPr>
        <w:t xml:space="preserve">, Cet. </w:t>
      </w:r>
      <w:r w:rsidRPr="00556A9C">
        <w:rPr>
          <w:rFonts w:ascii="Cambria" w:eastAsia="Garamond" w:hAnsi="Cambria" w:cs="Cambria"/>
        </w:rPr>
        <w:tab/>
        <w:t>Ke-38.</w:t>
      </w:r>
    </w:p>
    <w:p w14:paraId="0839647E" w14:textId="77777777" w:rsidR="00DD274B" w:rsidRPr="00556A9C" w:rsidRDefault="00B14FF2" w:rsidP="00556A9C">
      <w:pPr>
        <w:widowControl w:val="0"/>
        <w:spacing w:before="120" w:after="0" w:line="240" w:lineRule="auto"/>
        <w:jc w:val="both"/>
        <w:rPr>
          <w:rFonts w:ascii="Cambria" w:eastAsia="SimSun" w:hAnsi="Cambria" w:cs="Cambria"/>
          <w:color w:val="222222"/>
          <w:shd w:val="clear" w:color="auto" w:fill="FFFFFF"/>
        </w:rPr>
      </w:pPr>
      <w:proofErr w:type="spellStart"/>
      <w:r w:rsidRPr="00556A9C">
        <w:rPr>
          <w:rFonts w:ascii="Cambria" w:eastAsia="SimSun" w:hAnsi="Cambria" w:cs="Arial"/>
          <w:color w:val="222222"/>
          <w:shd w:val="clear" w:color="auto" w:fill="FFFFFF"/>
        </w:rPr>
        <w:t>Nourma</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Dewi</w:t>
      </w:r>
      <w:proofErr w:type="spellEnd"/>
      <w:r w:rsidRPr="00556A9C">
        <w:rPr>
          <w:rFonts w:ascii="Cambria" w:eastAsia="SimSun" w:hAnsi="Cambria" w:cs="Arial"/>
          <w:color w:val="222222"/>
          <w:shd w:val="clear" w:color="auto" w:fill="FFFFFF"/>
        </w:rPr>
        <w:t xml:space="preserve">., (2017). </w:t>
      </w:r>
      <w:proofErr w:type="spellStart"/>
      <w:r w:rsidRPr="00556A9C">
        <w:rPr>
          <w:rFonts w:ascii="Cambria" w:eastAsia="SimSun" w:hAnsi="Cambria" w:cs="Arial"/>
          <w:color w:val="222222"/>
          <w:shd w:val="clear" w:color="auto" w:fill="FFFFFF"/>
        </w:rPr>
        <w:t>Regulasi</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keberadaan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baitul</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maal</w:t>
      </w:r>
      <w:proofErr w:type="spellEnd"/>
      <w:r w:rsidRPr="00556A9C">
        <w:rPr>
          <w:rFonts w:ascii="Cambria" w:eastAsia="SimSun" w:hAnsi="Cambria" w:cs="Arial"/>
          <w:color w:val="222222"/>
          <w:shd w:val="clear" w:color="auto" w:fill="FFFFFF"/>
        </w:rPr>
        <w:t xml:space="preserve"> wat </w:t>
      </w:r>
      <w:proofErr w:type="spellStart"/>
      <w:r w:rsidRPr="00556A9C">
        <w:rPr>
          <w:rFonts w:ascii="Cambria" w:eastAsia="SimSun" w:hAnsi="Cambria" w:cs="Arial"/>
          <w:color w:val="222222"/>
          <w:shd w:val="clear" w:color="auto" w:fill="FFFFFF"/>
        </w:rPr>
        <w:t>tamwil</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bmt</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dalam</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sistem</w:t>
      </w:r>
      <w:proofErr w:type="spellEnd"/>
      <w:r w:rsidRPr="00556A9C">
        <w:rPr>
          <w:rFonts w:ascii="Cambria" w:eastAsia="SimSun" w:hAnsi="Cambria" w:cs="Arial"/>
          <w:color w:val="222222"/>
          <w:shd w:val="clear" w:color="auto" w:fill="FFFFFF"/>
        </w:rPr>
        <w:t xml:space="preserve"> </w:t>
      </w:r>
      <w:r w:rsidRPr="00556A9C">
        <w:rPr>
          <w:rFonts w:ascii="Cambria" w:eastAsia="SimSun" w:hAnsi="Cambria" w:cs="Arial"/>
          <w:color w:val="222222"/>
          <w:shd w:val="clear" w:color="auto" w:fill="FFFFFF"/>
        </w:rPr>
        <w:tab/>
      </w:r>
      <w:proofErr w:type="spellStart"/>
      <w:r w:rsidRPr="00556A9C">
        <w:rPr>
          <w:rFonts w:ascii="Cambria" w:eastAsia="SimSun" w:hAnsi="Cambria" w:cs="Arial"/>
          <w:color w:val="222222"/>
          <w:shd w:val="clear" w:color="auto" w:fill="FFFFFF"/>
        </w:rPr>
        <w:t>perekonomian</w:t>
      </w:r>
      <w:proofErr w:type="spellEnd"/>
      <w:r w:rsidRPr="00556A9C">
        <w:rPr>
          <w:rFonts w:ascii="Cambria" w:eastAsia="SimSun" w:hAnsi="Cambria" w:cs="Arial"/>
          <w:color w:val="222222"/>
          <w:shd w:val="clear" w:color="auto" w:fill="FFFFFF"/>
        </w:rPr>
        <w:t xml:space="preserve"> di </w:t>
      </w:r>
      <w:proofErr w:type="spellStart"/>
      <w:r w:rsidRPr="00556A9C">
        <w:rPr>
          <w:rFonts w:ascii="Cambria" w:eastAsia="SimSun" w:hAnsi="Cambria" w:cs="Arial"/>
          <w:color w:val="222222"/>
          <w:shd w:val="clear" w:color="auto" w:fill="FFFFFF"/>
        </w:rPr>
        <w:t>indonesia</w:t>
      </w:r>
      <w:proofErr w:type="spellEnd"/>
      <w:r w:rsidRPr="00556A9C">
        <w:rPr>
          <w:rFonts w:ascii="Cambria" w:eastAsia="SimSun" w:hAnsi="Cambria" w:cs="Arial"/>
          <w:color w:val="222222"/>
          <w:shd w:val="clear" w:color="auto" w:fill="FFFFFF"/>
        </w:rPr>
        <w:t>. </w:t>
      </w:r>
      <w:proofErr w:type="spellStart"/>
      <w:r w:rsidRPr="00556A9C">
        <w:rPr>
          <w:rFonts w:ascii="Cambria" w:eastAsia="SimSun" w:hAnsi="Cambria" w:cs="Arial"/>
          <w:i/>
          <w:iCs/>
          <w:color w:val="222222"/>
          <w:shd w:val="clear" w:color="auto" w:fill="FFFFFF"/>
        </w:rPr>
        <w:t>Serambi</w:t>
      </w:r>
      <w:proofErr w:type="spellEnd"/>
      <w:r w:rsidRPr="00556A9C">
        <w:rPr>
          <w:rFonts w:ascii="Cambria" w:eastAsia="SimSun" w:hAnsi="Cambria" w:cs="Arial"/>
          <w:i/>
          <w:iCs/>
          <w:color w:val="222222"/>
          <w:shd w:val="clear" w:color="auto" w:fill="FFFFFF"/>
        </w:rPr>
        <w:t xml:space="preserve"> Hukum</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11</w:t>
      </w:r>
      <w:r w:rsidRPr="00556A9C">
        <w:rPr>
          <w:rFonts w:ascii="Cambria" w:eastAsia="SimSun" w:hAnsi="Cambria" w:cs="Arial"/>
          <w:color w:val="222222"/>
          <w:shd w:val="clear" w:color="auto" w:fill="FFFFFF"/>
        </w:rPr>
        <w:t>(01), 96-110.</w:t>
      </w:r>
    </w:p>
    <w:p w14:paraId="1CD0D938" w14:textId="77777777" w:rsidR="00DD274B" w:rsidRPr="00556A9C" w:rsidRDefault="00B14FF2" w:rsidP="00556A9C">
      <w:pPr>
        <w:widowControl w:val="0"/>
        <w:spacing w:before="120" w:after="0" w:line="240" w:lineRule="auto"/>
        <w:jc w:val="both"/>
        <w:rPr>
          <w:rFonts w:ascii="Cambria" w:eastAsia="SimSun" w:hAnsi="Cambria" w:cs="Arial"/>
          <w:color w:val="222222"/>
          <w:shd w:val="clear" w:color="auto" w:fill="FFFFFF"/>
        </w:rPr>
      </w:pPr>
      <w:proofErr w:type="spellStart"/>
      <w:r w:rsidRPr="00556A9C">
        <w:rPr>
          <w:rFonts w:ascii="Cambria" w:eastAsia="SimSun" w:hAnsi="Cambria" w:cs="Arial"/>
          <w:color w:val="222222"/>
          <w:shd w:val="clear" w:color="auto" w:fill="FFFFFF"/>
        </w:rPr>
        <w:t>Rizki</w:t>
      </w:r>
      <w:proofErr w:type="spellEnd"/>
      <w:r w:rsidRPr="00556A9C">
        <w:rPr>
          <w:rFonts w:ascii="Cambria" w:eastAsia="SimSun" w:hAnsi="Cambria" w:cs="Arial"/>
          <w:color w:val="222222"/>
          <w:shd w:val="clear" w:color="auto" w:fill="FFFFFF"/>
        </w:rPr>
        <w:t xml:space="preserve">, D., </w:t>
      </w:r>
      <w:proofErr w:type="spellStart"/>
      <w:r w:rsidRPr="00556A9C">
        <w:rPr>
          <w:rFonts w:ascii="Cambria" w:eastAsia="SimSun" w:hAnsi="Cambria" w:cs="Arial"/>
          <w:color w:val="222222"/>
          <w:shd w:val="clear" w:color="auto" w:fill="FFFFFF"/>
        </w:rPr>
        <w:t>Athief</w:t>
      </w:r>
      <w:proofErr w:type="spellEnd"/>
      <w:r w:rsidRPr="00556A9C">
        <w:rPr>
          <w:rFonts w:ascii="Cambria" w:eastAsia="SimSun" w:hAnsi="Cambria" w:cs="Arial"/>
          <w:color w:val="222222"/>
          <w:shd w:val="clear" w:color="auto" w:fill="FFFFFF"/>
        </w:rPr>
        <w:t xml:space="preserve">, F. H. N., Agustina, R., &amp; Putri, A. B. (2022). The Role of Sharia </w:t>
      </w:r>
      <w:proofErr w:type="spellStart"/>
      <w:r w:rsidRPr="00556A9C">
        <w:rPr>
          <w:rFonts w:ascii="Cambria" w:eastAsia="SimSun" w:hAnsi="Cambria" w:cs="Arial"/>
          <w:color w:val="222222"/>
          <w:shd w:val="clear" w:color="auto" w:fill="FFFFFF"/>
        </w:rPr>
        <w:t>Ta'awun</w:t>
      </w:r>
      <w:proofErr w:type="spellEnd"/>
      <w:r w:rsidRPr="00556A9C">
        <w:rPr>
          <w:rFonts w:ascii="Cambria" w:eastAsia="SimSun" w:hAnsi="Cambria" w:cs="Arial"/>
          <w:color w:val="222222"/>
          <w:shd w:val="clear" w:color="auto" w:fill="FFFFFF"/>
        </w:rPr>
        <w:t xml:space="preserve"> Cooperative in </w:t>
      </w:r>
      <w:r w:rsidRPr="00556A9C">
        <w:rPr>
          <w:rFonts w:ascii="Cambria" w:eastAsia="SimSun" w:hAnsi="Cambria" w:cs="Arial"/>
          <w:color w:val="222222"/>
          <w:shd w:val="clear" w:color="auto" w:fill="FFFFFF"/>
        </w:rPr>
        <w:tab/>
        <w:t xml:space="preserve">Empowering the Community Economy (Case Study of Sharia </w:t>
      </w:r>
      <w:proofErr w:type="spellStart"/>
      <w:r w:rsidRPr="00556A9C">
        <w:rPr>
          <w:rFonts w:ascii="Cambria" w:eastAsia="SimSun" w:hAnsi="Cambria" w:cs="Arial"/>
          <w:color w:val="222222"/>
          <w:shd w:val="clear" w:color="auto" w:fill="FFFFFF"/>
        </w:rPr>
        <w:t>Ta'awun</w:t>
      </w:r>
      <w:proofErr w:type="spellEnd"/>
      <w:r w:rsidRPr="00556A9C">
        <w:rPr>
          <w:rFonts w:ascii="Cambria" w:eastAsia="SimSun" w:hAnsi="Cambria" w:cs="Arial"/>
          <w:color w:val="222222"/>
          <w:shd w:val="clear" w:color="auto" w:fill="FFFFFF"/>
        </w:rPr>
        <w:t xml:space="preserve"> Cooperative </w:t>
      </w:r>
      <w:proofErr w:type="spellStart"/>
      <w:r w:rsidRPr="00556A9C">
        <w:rPr>
          <w:rFonts w:ascii="Cambria" w:eastAsia="SimSun" w:hAnsi="Cambria" w:cs="Arial"/>
          <w:color w:val="222222"/>
          <w:shd w:val="clear" w:color="auto" w:fill="FFFFFF"/>
        </w:rPr>
        <w:t>Klaten</w:t>
      </w:r>
      <w:proofErr w:type="spellEnd"/>
      <w:r w:rsidRPr="00556A9C">
        <w:rPr>
          <w:rFonts w:ascii="Cambria" w:eastAsia="SimSun" w:hAnsi="Cambria" w:cs="Arial"/>
          <w:color w:val="222222"/>
          <w:shd w:val="clear" w:color="auto" w:fill="FFFFFF"/>
        </w:rPr>
        <w:t xml:space="preserve"> </w:t>
      </w:r>
      <w:r w:rsidRPr="00556A9C">
        <w:rPr>
          <w:rFonts w:ascii="Cambria" w:eastAsia="SimSun" w:hAnsi="Cambria" w:cs="Arial"/>
          <w:color w:val="222222"/>
          <w:shd w:val="clear" w:color="auto" w:fill="FFFFFF"/>
        </w:rPr>
        <w:tab/>
        <w:t>Regency). </w:t>
      </w:r>
      <w:r w:rsidRPr="00556A9C">
        <w:rPr>
          <w:rFonts w:ascii="Cambria" w:eastAsia="SimSun" w:hAnsi="Cambria" w:cs="Arial"/>
          <w:i/>
          <w:iCs/>
          <w:color w:val="222222"/>
          <w:shd w:val="clear" w:color="auto" w:fill="FFFFFF"/>
        </w:rPr>
        <w:t>Al-</w:t>
      </w:r>
      <w:proofErr w:type="spellStart"/>
      <w:r w:rsidRPr="00556A9C">
        <w:rPr>
          <w:rFonts w:ascii="Cambria" w:eastAsia="SimSun" w:hAnsi="Cambria" w:cs="Arial"/>
          <w:i/>
          <w:iCs/>
          <w:color w:val="222222"/>
          <w:shd w:val="clear" w:color="auto" w:fill="FFFFFF"/>
        </w:rPr>
        <w:t>Iktisab</w:t>
      </w:r>
      <w:proofErr w:type="spellEnd"/>
      <w:r w:rsidRPr="00556A9C">
        <w:rPr>
          <w:rFonts w:ascii="Cambria" w:eastAsia="SimSun" w:hAnsi="Cambria" w:cs="Arial"/>
          <w:i/>
          <w:iCs/>
          <w:color w:val="222222"/>
          <w:shd w:val="clear" w:color="auto" w:fill="FFFFFF"/>
        </w:rPr>
        <w:t>: Journal of Islamic Economic Law</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6</w:t>
      </w:r>
      <w:r w:rsidRPr="00556A9C">
        <w:rPr>
          <w:rFonts w:ascii="Cambria" w:eastAsia="SimSun" w:hAnsi="Cambria" w:cs="Arial"/>
          <w:color w:val="222222"/>
          <w:shd w:val="clear" w:color="auto" w:fill="FFFFFF"/>
        </w:rPr>
        <w:t>(2), 227-242.</w:t>
      </w:r>
    </w:p>
    <w:p w14:paraId="1329E99A" w14:textId="77777777" w:rsidR="00DD274B" w:rsidRPr="00556A9C" w:rsidRDefault="00B14FF2" w:rsidP="00556A9C">
      <w:pPr>
        <w:widowControl w:val="0"/>
        <w:spacing w:before="120" w:after="0" w:line="240" w:lineRule="auto"/>
        <w:ind w:left="720" w:hanging="720"/>
        <w:jc w:val="both"/>
        <w:rPr>
          <w:rFonts w:ascii="Cambria" w:eastAsia="Garamond" w:hAnsi="Cambria" w:cs="Cambria"/>
        </w:rPr>
      </w:pPr>
      <w:proofErr w:type="spellStart"/>
      <w:r w:rsidRPr="00556A9C">
        <w:rPr>
          <w:rFonts w:ascii="Cambria" w:eastAsia="SimSun" w:hAnsi="Cambria" w:cs="Arial"/>
          <w:color w:val="222222"/>
          <w:shd w:val="clear" w:color="auto" w:fill="FFFFFF"/>
        </w:rPr>
        <w:lastRenderedPageBreak/>
        <w:t>Rizki</w:t>
      </w:r>
      <w:proofErr w:type="spellEnd"/>
      <w:r w:rsidRPr="00556A9C">
        <w:rPr>
          <w:rFonts w:ascii="Cambria" w:eastAsia="SimSun" w:hAnsi="Cambria" w:cs="Arial"/>
          <w:color w:val="222222"/>
          <w:shd w:val="clear" w:color="auto" w:fill="FFFFFF"/>
        </w:rPr>
        <w:t xml:space="preserve">, D., </w:t>
      </w:r>
      <w:proofErr w:type="spellStart"/>
      <w:r w:rsidRPr="00556A9C">
        <w:rPr>
          <w:rFonts w:ascii="Cambria" w:eastAsia="SimSun" w:hAnsi="Cambria" w:cs="Arial"/>
          <w:color w:val="222222"/>
          <w:shd w:val="clear" w:color="auto" w:fill="FFFFFF"/>
        </w:rPr>
        <w:t>Athief</w:t>
      </w:r>
      <w:proofErr w:type="spellEnd"/>
      <w:r w:rsidRPr="00556A9C">
        <w:rPr>
          <w:rFonts w:ascii="Cambria" w:eastAsia="SimSun" w:hAnsi="Cambria" w:cs="Arial"/>
          <w:color w:val="222222"/>
          <w:shd w:val="clear" w:color="auto" w:fill="FFFFFF"/>
        </w:rPr>
        <w:t xml:space="preserve">, F. H. N., &amp; </w:t>
      </w:r>
      <w:proofErr w:type="spellStart"/>
      <w:r w:rsidRPr="00556A9C">
        <w:rPr>
          <w:rFonts w:ascii="Cambria" w:eastAsia="SimSun" w:hAnsi="Cambria" w:cs="Arial"/>
          <w:color w:val="222222"/>
          <w:shd w:val="clear" w:color="auto" w:fill="FFFFFF"/>
        </w:rPr>
        <w:t>Puspitaningrum</w:t>
      </w:r>
      <w:proofErr w:type="spellEnd"/>
      <w:r w:rsidRPr="00556A9C">
        <w:rPr>
          <w:rFonts w:ascii="Cambria" w:eastAsia="SimSun" w:hAnsi="Cambria" w:cs="Arial"/>
          <w:color w:val="222222"/>
          <w:shd w:val="clear" w:color="auto" w:fill="FFFFFF"/>
        </w:rPr>
        <w:t xml:space="preserve">, D. (2022). </w:t>
      </w:r>
      <w:proofErr w:type="spellStart"/>
      <w:r w:rsidRPr="00556A9C">
        <w:rPr>
          <w:rFonts w:ascii="Cambria" w:eastAsia="SimSun" w:hAnsi="Cambria" w:cs="Arial"/>
          <w:color w:val="222222"/>
          <w:shd w:val="clear" w:color="auto" w:fill="FFFFFF"/>
        </w:rPr>
        <w:t>Penerapan</w:t>
      </w:r>
      <w:proofErr w:type="spellEnd"/>
      <w:r w:rsidRPr="00556A9C">
        <w:rPr>
          <w:rFonts w:ascii="Cambria" w:eastAsia="SimSun" w:hAnsi="Cambria" w:cs="Arial"/>
          <w:color w:val="222222"/>
          <w:shd w:val="clear" w:color="auto" w:fill="FFFFFF"/>
        </w:rPr>
        <w:t xml:space="preserve"> Manajemen </w:t>
      </w:r>
      <w:proofErr w:type="spellStart"/>
      <w:r w:rsidRPr="00556A9C">
        <w:rPr>
          <w:rFonts w:ascii="Cambria" w:eastAsia="SimSun" w:hAnsi="Cambria" w:cs="Arial"/>
          <w:color w:val="222222"/>
          <w:shd w:val="clear" w:color="auto" w:fill="FFFFFF"/>
        </w:rPr>
        <w:t>Risiko</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Terhadap</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Pembiayaan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Bermasalah</w:t>
      </w:r>
      <w:proofErr w:type="spellEnd"/>
      <w:r w:rsidRPr="00556A9C">
        <w:rPr>
          <w:rFonts w:ascii="Cambria" w:eastAsia="SimSun" w:hAnsi="Cambria" w:cs="Arial"/>
          <w:color w:val="222222"/>
          <w:shd w:val="clear" w:color="auto" w:fill="FFFFFF"/>
        </w:rPr>
        <w:t xml:space="preserve"> Pada Masa </w:t>
      </w:r>
      <w:proofErr w:type="spellStart"/>
      <w:r w:rsidRPr="00556A9C">
        <w:rPr>
          <w:rFonts w:ascii="Cambria" w:eastAsia="SimSun" w:hAnsi="Cambria" w:cs="Arial"/>
          <w:color w:val="222222"/>
          <w:shd w:val="clear" w:color="auto" w:fill="FFFFFF"/>
        </w:rPr>
        <w:t>Pandemi</w:t>
      </w:r>
      <w:proofErr w:type="spellEnd"/>
      <w:r w:rsidRPr="00556A9C">
        <w:rPr>
          <w:rFonts w:ascii="Cambria" w:eastAsia="SimSun" w:hAnsi="Cambria" w:cs="Arial"/>
          <w:color w:val="222222"/>
          <w:shd w:val="clear" w:color="auto" w:fill="FFFFFF"/>
        </w:rPr>
        <w:t xml:space="preserve"> Covid-19. </w:t>
      </w:r>
      <w:r w:rsidRPr="00556A9C">
        <w:rPr>
          <w:rFonts w:ascii="Cambria" w:eastAsia="SimSun" w:hAnsi="Cambria" w:cs="Arial"/>
          <w:i/>
          <w:iCs/>
          <w:color w:val="222222"/>
          <w:shd w:val="clear" w:color="auto" w:fill="FFFFFF"/>
        </w:rPr>
        <w:t xml:space="preserve">Al </w:t>
      </w:r>
      <w:proofErr w:type="spellStart"/>
      <w:r w:rsidRPr="00556A9C">
        <w:rPr>
          <w:rFonts w:ascii="Cambria" w:eastAsia="SimSun" w:hAnsi="Cambria" w:cs="Arial"/>
          <w:i/>
          <w:iCs/>
          <w:color w:val="222222"/>
          <w:shd w:val="clear" w:color="auto" w:fill="FFFFFF"/>
        </w:rPr>
        <w:t>Iqtishod</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Jurnal</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Pemikiran</w:t>
      </w:r>
      <w:proofErr w:type="spellEnd"/>
      <w:r w:rsidRPr="00556A9C">
        <w:rPr>
          <w:rFonts w:ascii="Cambria" w:eastAsia="SimSun" w:hAnsi="Cambria" w:cs="Arial"/>
          <w:i/>
          <w:iCs/>
          <w:color w:val="222222"/>
          <w:shd w:val="clear" w:color="auto" w:fill="FFFFFF"/>
        </w:rPr>
        <w:t xml:space="preserve"> Dan Penelitian </w:t>
      </w:r>
      <w:proofErr w:type="spellStart"/>
      <w:r w:rsidRPr="00556A9C">
        <w:rPr>
          <w:rFonts w:ascii="Cambria" w:eastAsia="SimSun" w:hAnsi="Cambria" w:cs="Arial"/>
          <w:i/>
          <w:iCs/>
          <w:color w:val="222222"/>
          <w:shd w:val="clear" w:color="auto" w:fill="FFFFFF"/>
        </w:rPr>
        <w:t>Ekonomi</w:t>
      </w:r>
      <w:proofErr w:type="spellEnd"/>
      <w:r w:rsidRPr="00556A9C">
        <w:rPr>
          <w:rFonts w:ascii="Cambria" w:eastAsia="SimSun" w:hAnsi="Cambria" w:cs="Arial"/>
          <w:i/>
          <w:iCs/>
          <w:color w:val="222222"/>
          <w:shd w:val="clear" w:color="auto" w:fill="FFFFFF"/>
        </w:rPr>
        <w:t xml:space="preserve"> Islam</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10</w:t>
      </w:r>
      <w:r w:rsidRPr="00556A9C">
        <w:rPr>
          <w:rFonts w:ascii="Cambria" w:eastAsia="SimSun" w:hAnsi="Cambria" w:cs="Arial"/>
          <w:color w:val="222222"/>
          <w:shd w:val="clear" w:color="auto" w:fill="FFFFFF"/>
        </w:rPr>
        <w:t>(2), 16-</w:t>
      </w:r>
      <w:proofErr w:type="gramStart"/>
      <w:r w:rsidRPr="00556A9C">
        <w:rPr>
          <w:rFonts w:ascii="Cambria" w:eastAsia="SimSun" w:hAnsi="Cambria" w:cs="Arial"/>
          <w:color w:val="222222"/>
          <w:shd w:val="clear" w:color="auto" w:fill="FFFFFF"/>
        </w:rPr>
        <w:t>36.</w:t>
      </w:r>
      <w:r w:rsidRPr="00556A9C">
        <w:rPr>
          <w:rFonts w:ascii="Cambria" w:hAnsi="Cambria" w:cs="Cambria"/>
        </w:rPr>
        <w:t>Bermasalah</w:t>
      </w:r>
      <w:proofErr w:type="gramEnd"/>
      <w:r w:rsidRPr="00556A9C">
        <w:rPr>
          <w:rFonts w:ascii="Cambria" w:hAnsi="Cambria" w:cs="Cambria"/>
        </w:rPr>
        <w:t xml:space="preserve"> Pada Masa </w:t>
      </w:r>
      <w:proofErr w:type="spellStart"/>
      <w:r w:rsidRPr="00556A9C">
        <w:rPr>
          <w:rFonts w:ascii="Cambria" w:hAnsi="Cambria" w:cs="Cambria"/>
        </w:rPr>
        <w:t>Pandemi</w:t>
      </w:r>
      <w:proofErr w:type="spellEnd"/>
      <w:r w:rsidRPr="00556A9C">
        <w:rPr>
          <w:rFonts w:ascii="Cambria" w:hAnsi="Cambria" w:cs="Cambria"/>
        </w:rPr>
        <w:t xml:space="preserve"> Covid-19, </w:t>
      </w:r>
      <w:r w:rsidRPr="00556A9C">
        <w:rPr>
          <w:rFonts w:ascii="Cambria" w:hAnsi="Cambria" w:cs="Cambria"/>
          <w:i/>
          <w:iCs/>
        </w:rPr>
        <w:t xml:space="preserve">AL IQTISHOD </w:t>
      </w:r>
      <w:proofErr w:type="spellStart"/>
      <w:r w:rsidRPr="00556A9C">
        <w:rPr>
          <w:rFonts w:ascii="Cambria" w:hAnsi="Cambria" w:cs="Cambria"/>
          <w:i/>
          <w:iCs/>
        </w:rPr>
        <w:t>Jurnal</w:t>
      </w:r>
      <w:proofErr w:type="spellEnd"/>
      <w:r w:rsidRPr="00556A9C">
        <w:rPr>
          <w:rFonts w:ascii="Cambria" w:hAnsi="Cambria" w:cs="Cambria"/>
          <w:i/>
          <w:iCs/>
        </w:rPr>
        <w:t xml:space="preserve"> </w:t>
      </w:r>
      <w:proofErr w:type="spellStart"/>
      <w:r w:rsidRPr="00556A9C">
        <w:rPr>
          <w:rFonts w:ascii="Cambria" w:hAnsi="Cambria" w:cs="Cambria"/>
          <w:i/>
          <w:iCs/>
        </w:rPr>
        <w:t>Pemikiran</w:t>
      </w:r>
      <w:proofErr w:type="spellEnd"/>
      <w:r w:rsidRPr="00556A9C">
        <w:rPr>
          <w:rFonts w:ascii="Cambria" w:hAnsi="Cambria" w:cs="Cambria"/>
          <w:i/>
          <w:iCs/>
        </w:rPr>
        <w:t xml:space="preserve"> dan Penelitian </w:t>
      </w:r>
      <w:proofErr w:type="spellStart"/>
      <w:r w:rsidRPr="00556A9C">
        <w:rPr>
          <w:rFonts w:ascii="Cambria" w:hAnsi="Cambria" w:cs="Cambria"/>
          <w:i/>
          <w:iCs/>
        </w:rPr>
        <w:t>Ekonomi</w:t>
      </w:r>
      <w:proofErr w:type="spellEnd"/>
      <w:r w:rsidRPr="00556A9C">
        <w:rPr>
          <w:rFonts w:ascii="Cambria" w:hAnsi="Cambria" w:cs="Cambria"/>
          <w:i/>
          <w:iCs/>
        </w:rPr>
        <w:t xml:space="preserve"> Islam</w:t>
      </w:r>
      <w:r w:rsidRPr="00556A9C">
        <w:rPr>
          <w:rFonts w:ascii="Cambria" w:hAnsi="Cambria" w:cs="Cambria"/>
        </w:rPr>
        <w:t xml:space="preserve">, Vol. 10, Issue 2,  </w:t>
      </w:r>
      <w:proofErr w:type="spellStart"/>
      <w:r w:rsidRPr="00556A9C">
        <w:rPr>
          <w:rFonts w:ascii="Cambria" w:hAnsi="Cambria" w:cs="Cambria"/>
        </w:rPr>
        <w:t>hlm</w:t>
      </w:r>
      <w:proofErr w:type="spellEnd"/>
      <w:r w:rsidRPr="00556A9C">
        <w:rPr>
          <w:rFonts w:ascii="Cambria" w:hAnsi="Cambria" w:cs="Cambria"/>
        </w:rPr>
        <w:t>. 16-36.</w:t>
      </w:r>
    </w:p>
    <w:p w14:paraId="49F36B86" w14:textId="77777777" w:rsidR="00DD274B" w:rsidRPr="00556A9C" w:rsidRDefault="00B14FF2" w:rsidP="00556A9C">
      <w:pPr>
        <w:widowControl w:val="0"/>
        <w:spacing w:before="120" w:after="0" w:line="240" w:lineRule="auto"/>
        <w:ind w:left="720" w:hanging="720"/>
        <w:jc w:val="both"/>
        <w:rPr>
          <w:rFonts w:ascii="Cambria" w:eastAsia="Garamond" w:hAnsi="Cambria" w:cs="Cambria"/>
        </w:rPr>
      </w:pPr>
      <w:proofErr w:type="spellStart"/>
      <w:r w:rsidRPr="00556A9C">
        <w:rPr>
          <w:rFonts w:ascii="Cambria" w:eastAsia="SimSun" w:hAnsi="Cambria" w:cs="Arial"/>
          <w:color w:val="222222"/>
          <w:shd w:val="clear" w:color="auto" w:fill="FFFFFF"/>
        </w:rPr>
        <w:t>Ramadhanty</w:t>
      </w:r>
      <w:proofErr w:type="spellEnd"/>
      <w:r w:rsidRPr="00556A9C">
        <w:rPr>
          <w:rFonts w:ascii="Cambria" w:eastAsia="SimSun" w:hAnsi="Cambria" w:cs="Arial"/>
          <w:color w:val="222222"/>
          <w:shd w:val="clear" w:color="auto" w:fill="FFFFFF"/>
        </w:rPr>
        <w:t xml:space="preserve">, N. S., &amp; </w:t>
      </w:r>
      <w:proofErr w:type="spellStart"/>
      <w:r w:rsidRPr="00556A9C">
        <w:rPr>
          <w:rFonts w:ascii="Cambria" w:eastAsia="SimSun" w:hAnsi="Cambria" w:cs="Arial"/>
          <w:color w:val="222222"/>
          <w:shd w:val="clear" w:color="auto" w:fill="FFFFFF"/>
        </w:rPr>
        <w:t>Oktafia</w:t>
      </w:r>
      <w:proofErr w:type="spellEnd"/>
      <w:r w:rsidRPr="00556A9C">
        <w:rPr>
          <w:rFonts w:ascii="Cambria" w:eastAsia="SimSun" w:hAnsi="Cambria" w:cs="Arial"/>
          <w:color w:val="222222"/>
          <w:shd w:val="clear" w:color="auto" w:fill="FFFFFF"/>
        </w:rPr>
        <w:t xml:space="preserve">, R. (2021). Strategi </w:t>
      </w:r>
      <w:proofErr w:type="spellStart"/>
      <w:r w:rsidRPr="00556A9C">
        <w:rPr>
          <w:rFonts w:ascii="Cambria" w:eastAsia="SimSun" w:hAnsi="Cambria" w:cs="Arial"/>
          <w:color w:val="222222"/>
          <w:shd w:val="clear" w:color="auto" w:fill="FFFFFF"/>
        </w:rPr>
        <w:t>Pengembangan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Produk</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Pembiayaan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Dalam</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Upaya</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Peningkatan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Kapasitas</w:t>
      </w:r>
      <w:proofErr w:type="spellEnd"/>
      <w:r w:rsidRPr="00556A9C">
        <w:rPr>
          <w:rFonts w:ascii="Cambria" w:eastAsia="SimSun" w:hAnsi="Cambria" w:cs="Arial"/>
          <w:color w:val="222222"/>
          <w:shd w:val="clear" w:color="auto" w:fill="FFFFFF"/>
        </w:rPr>
        <w:t xml:space="preserve"> UMKM Pada BPRS UMMU di </w:t>
      </w:r>
      <w:proofErr w:type="spellStart"/>
      <w:r w:rsidRPr="00556A9C">
        <w:rPr>
          <w:rFonts w:ascii="Cambria" w:eastAsia="SimSun" w:hAnsi="Cambria" w:cs="Arial"/>
          <w:color w:val="222222"/>
          <w:shd w:val="clear" w:color="auto" w:fill="FFFFFF"/>
        </w:rPr>
        <w:t>Bangil</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Pasuruan</w:t>
      </w:r>
      <w:proofErr w:type="spellEnd"/>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 xml:space="preserve">Islamic Banking: </w:t>
      </w:r>
      <w:proofErr w:type="spellStart"/>
      <w:r w:rsidRPr="00556A9C">
        <w:rPr>
          <w:rFonts w:ascii="Cambria" w:eastAsia="SimSun" w:hAnsi="Cambria" w:cs="Arial"/>
          <w:i/>
          <w:iCs/>
          <w:color w:val="222222"/>
          <w:shd w:val="clear" w:color="auto" w:fill="FFFFFF"/>
        </w:rPr>
        <w:t>Jurnal</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Pemikiran</w:t>
      </w:r>
      <w:proofErr w:type="spellEnd"/>
      <w:r w:rsidRPr="00556A9C">
        <w:rPr>
          <w:rFonts w:ascii="Cambria" w:eastAsia="SimSun" w:hAnsi="Cambria" w:cs="Arial"/>
          <w:i/>
          <w:iCs/>
          <w:color w:val="222222"/>
          <w:shd w:val="clear" w:color="auto" w:fill="FFFFFF"/>
        </w:rPr>
        <w:t xml:space="preserve"> dan </w:t>
      </w:r>
      <w:proofErr w:type="spellStart"/>
      <w:r w:rsidRPr="00556A9C">
        <w:rPr>
          <w:rFonts w:ascii="Cambria" w:eastAsia="SimSun" w:hAnsi="Cambria" w:cs="Arial"/>
          <w:i/>
          <w:iCs/>
          <w:color w:val="222222"/>
          <w:shd w:val="clear" w:color="auto" w:fill="FFFFFF"/>
        </w:rPr>
        <w:t>Pengembangan</w:t>
      </w:r>
      <w:proofErr w:type="spellEnd"/>
      <w:r w:rsidRPr="00556A9C">
        <w:rPr>
          <w:rFonts w:ascii="Cambria" w:eastAsia="SimSun" w:hAnsi="Cambria" w:cs="Arial"/>
          <w:i/>
          <w:iCs/>
          <w:color w:val="222222"/>
          <w:shd w:val="clear" w:color="auto" w:fill="FFFFFF"/>
        </w:rPr>
        <w:t xml:space="preserve"> Perbankan Syariah</w:t>
      </w:r>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6</w:t>
      </w:r>
      <w:r w:rsidRPr="00556A9C">
        <w:rPr>
          <w:rFonts w:ascii="Cambria" w:eastAsia="SimSun" w:hAnsi="Cambria" w:cs="Arial"/>
          <w:color w:val="222222"/>
          <w:shd w:val="clear" w:color="auto" w:fill="FFFFFF"/>
        </w:rPr>
        <w:t>(2), 199-214.</w:t>
      </w:r>
    </w:p>
    <w:p w14:paraId="1A70BE76" w14:textId="77777777" w:rsidR="00DD274B" w:rsidRPr="00556A9C" w:rsidRDefault="00B14FF2" w:rsidP="00556A9C">
      <w:pPr>
        <w:widowControl w:val="0"/>
        <w:spacing w:before="120" w:after="0" w:line="240" w:lineRule="auto"/>
        <w:jc w:val="both"/>
        <w:rPr>
          <w:rFonts w:ascii="Cambria" w:eastAsia="SimSun" w:hAnsi="Cambria" w:cs="Cambria"/>
          <w:color w:val="222222"/>
          <w:shd w:val="clear" w:color="auto" w:fill="FFFFFF"/>
        </w:rPr>
      </w:pPr>
      <w:proofErr w:type="spellStart"/>
      <w:r w:rsidRPr="00556A9C">
        <w:rPr>
          <w:rFonts w:ascii="Cambria" w:eastAsia="SimSun" w:hAnsi="Cambria" w:cs="Arial"/>
          <w:color w:val="222222"/>
          <w:shd w:val="clear" w:color="auto" w:fill="FFFFFF"/>
        </w:rPr>
        <w:t>Syahza</w:t>
      </w:r>
      <w:proofErr w:type="spellEnd"/>
      <w:r w:rsidRPr="00556A9C">
        <w:rPr>
          <w:rFonts w:ascii="Cambria" w:eastAsia="SimSun" w:hAnsi="Cambria" w:cs="Arial"/>
          <w:color w:val="222222"/>
          <w:shd w:val="clear" w:color="auto" w:fill="FFFFFF"/>
        </w:rPr>
        <w:t xml:space="preserve">, A., &amp; Riau, U. (2021). Buku </w:t>
      </w:r>
      <w:proofErr w:type="spellStart"/>
      <w:r w:rsidRPr="00556A9C">
        <w:rPr>
          <w:rFonts w:ascii="Cambria" w:eastAsia="SimSun" w:hAnsi="Cambria" w:cs="Arial"/>
          <w:color w:val="222222"/>
          <w:shd w:val="clear" w:color="auto" w:fill="FFFFFF"/>
        </w:rPr>
        <w:t>Metodologi</w:t>
      </w:r>
      <w:proofErr w:type="spellEnd"/>
      <w:r w:rsidRPr="00556A9C">
        <w:rPr>
          <w:rFonts w:ascii="Cambria" w:eastAsia="SimSun" w:hAnsi="Cambria" w:cs="Arial"/>
          <w:color w:val="222222"/>
          <w:shd w:val="clear" w:color="auto" w:fill="FFFFFF"/>
        </w:rPr>
        <w:t xml:space="preserve"> Penelitian, </w:t>
      </w:r>
      <w:proofErr w:type="spellStart"/>
      <w:r w:rsidRPr="00556A9C">
        <w:rPr>
          <w:rFonts w:ascii="Cambria" w:eastAsia="SimSun" w:hAnsi="Cambria" w:cs="Arial"/>
          <w:color w:val="222222"/>
          <w:shd w:val="clear" w:color="auto" w:fill="FFFFFF"/>
        </w:rPr>
        <w:t>Edisi</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Revisi</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Tahun</w:t>
      </w:r>
      <w:proofErr w:type="spellEnd"/>
      <w:r w:rsidRPr="00556A9C">
        <w:rPr>
          <w:rFonts w:ascii="Cambria" w:eastAsia="SimSun" w:hAnsi="Cambria" w:cs="Arial"/>
          <w:color w:val="222222"/>
          <w:shd w:val="clear" w:color="auto" w:fill="FFFFFF"/>
        </w:rPr>
        <w:t xml:space="preserve"> 2021.</w:t>
      </w:r>
    </w:p>
    <w:p w14:paraId="724772FB" w14:textId="77777777" w:rsidR="00DD274B" w:rsidRPr="00556A9C" w:rsidRDefault="00B14FF2" w:rsidP="00556A9C">
      <w:pPr>
        <w:widowControl w:val="0"/>
        <w:spacing w:before="120" w:after="0" w:line="240" w:lineRule="auto"/>
        <w:ind w:left="660" w:hangingChars="300" w:hanging="660"/>
        <w:jc w:val="both"/>
        <w:rPr>
          <w:rFonts w:ascii="Cambria" w:eastAsia="Garamond" w:hAnsi="Cambria" w:cs="Cambria"/>
        </w:rPr>
      </w:pPr>
      <w:r w:rsidRPr="00556A9C">
        <w:rPr>
          <w:rFonts w:ascii="Cambria" w:eastAsia="SimSun" w:hAnsi="Cambria" w:cs="Arial"/>
          <w:color w:val="222222"/>
          <w:shd w:val="clear" w:color="auto" w:fill="FFFFFF"/>
        </w:rPr>
        <w:t xml:space="preserve">Sahil, I. (2019). </w:t>
      </w:r>
      <w:proofErr w:type="spellStart"/>
      <w:r w:rsidRPr="00556A9C">
        <w:rPr>
          <w:rFonts w:ascii="Cambria" w:eastAsia="SimSun" w:hAnsi="Cambria" w:cs="Arial"/>
          <w:color w:val="222222"/>
          <w:shd w:val="clear" w:color="auto" w:fill="FFFFFF"/>
        </w:rPr>
        <w:t>Potensi</w:t>
      </w:r>
      <w:proofErr w:type="spellEnd"/>
      <w:r w:rsidRPr="00556A9C">
        <w:rPr>
          <w:rFonts w:ascii="Cambria" w:eastAsia="SimSun" w:hAnsi="Cambria" w:cs="Arial"/>
          <w:color w:val="222222"/>
          <w:shd w:val="clear" w:color="auto" w:fill="FFFFFF"/>
        </w:rPr>
        <w:t xml:space="preserve"> Baitul Maal Wat </w:t>
      </w:r>
      <w:proofErr w:type="spellStart"/>
      <w:r w:rsidRPr="00556A9C">
        <w:rPr>
          <w:rFonts w:ascii="Cambria" w:eastAsia="SimSun" w:hAnsi="Cambria" w:cs="Arial"/>
          <w:color w:val="222222"/>
          <w:shd w:val="clear" w:color="auto" w:fill="FFFFFF"/>
        </w:rPr>
        <w:t>Tamwil</w:t>
      </w:r>
      <w:proofErr w:type="spellEnd"/>
      <w:r w:rsidRPr="00556A9C">
        <w:rPr>
          <w:rFonts w:ascii="Cambria" w:eastAsia="SimSun" w:hAnsi="Cambria" w:cs="Arial"/>
          <w:color w:val="222222"/>
          <w:shd w:val="clear" w:color="auto" w:fill="FFFFFF"/>
        </w:rPr>
        <w:t xml:space="preserve"> (BMT) </w:t>
      </w:r>
      <w:proofErr w:type="spellStart"/>
      <w:r w:rsidRPr="00556A9C">
        <w:rPr>
          <w:rFonts w:ascii="Cambria" w:eastAsia="SimSun" w:hAnsi="Cambria" w:cs="Arial"/>
          <w:color w:val="222222"/>
          <w:shd w:val="clear" w:color="auto" w:fill="FFFFFF"/>
        </w:rPr>
        <w:t>Dalam</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Meningkatkan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Pertumbuhan</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Ekonomi</w:t>
      </w:r>
      <w:proofErr w:type="spellEnd"/>
      <w:r w:rsidRPr="00556A9C">
        <w:rPr>
          <w:rFonts w:ascii="Cambria" w:eastAsia="SimSun" w:hAnsi="Cambria" w:cs="Arial"/>
          <w:color w:val="222222"/>
          <w:shd w:val="clear" w:color="auto" w:fill="FFFFFF"/>
        </w:rPr>
        <w:t xml:space="preserve"> </w:t>
      </w:r>
      <w:proofErr w:type="gramStart"/>
      <w:r w:rsidRPr="00556A9C">
        <w:rPr>
          <w:rFonts w:ascii="Cambria" w:eastAsia="SimSun" w:hAnsi="Cambria" w:cs="Arial"/>
          <w:color w:val="222222"/>
          <w:shd w:val="clear" w:color="auto" w:fill="FFFFFF"/>
        </w:rPr>
        <w:t>Di</w:t>
      </w:r>
      <w:proofErr w:type="gramEnd"/>
      <w:r w:rsidRPr="00556A9C">
        <w:rPr>
          <w:rFonts w:ascii="Cambria" w:eastAsia="SimSun" w:hAnsi="Cambria" w:cs="Arial"/>
          <w:color w:val="222222"/>
          <w:shd w:val="clear" w:color="auto" w:fill="FFFFFF"/>
        </w:rPr>
        <w:t xml:space="preserve"> Indonesia. </w:t>
      </w:r>
      <w:r w:rsidRPr="00556A9C">
        <w:rPr>
          <w:rFonts w:ascii="Cambria" w:eastAsia="SimSun" w:hAnsi="Cambria" w:cs="Arial"/>
          <w:i/>
          <w:iCs/>
          <w:color w:val="222222"/>
          <w:shd w:val="clear" w:color="auto" w:fill="FFFFFF"/>
        </w:rPr>
        <w:t>Al-</w:t>
      </w:r>
      <w:proofErr w:type="spellStart"/>
      <w:r w:rsidRPr="00556A9C">
        <w:rPr>
          <w:rFonts w:ascii="Cambria" w:eastAsia="SimSun" w:hAnsi="Cambria" w:cs="Arial"/>
          <w:i/>
          <w:iCs/>
          <w:color w:val="222222"/>
          <w:shd w:val="clear" w:color="auto" w:fill="FFFFFF"/>
        </w:rPr>
        <w:t>Insyiroh</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Jurnal</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Studi</w:t>
      </w:r>
      <w:proofErr w:type="spellEnd"/>
      <w:r w:rsidRPr="00556A9C">
        <w:rPr>
          <w:rFonts w:ascii="Cambria" w:eastAsia="SimSun" w:hAnsi="Cambria" w:cs="Arial"/>
          <w:i/>
          <w:iCs/>
          <w:color w:val="222222"/>
          <w:shd w:val="clear" w:color="auto" w:fill="FFFFFF"/>
        </w:rPr>
        <w:t xml:space="preserve"> </w:t>
      </w:r>
      <w:proofErr w:type="spellStart"/>
      <w:r w:rsidRPr="00556A9C">
        <w:rPr>
          <w:rFonts w:ascii="Cambria" w:eastAsia="SimSun" w:hAnsi="Cambria" w:cs="Arial"/>
          <w:i/>
          <w:iCs/>
          <w:color w:val="222222"/>
          <w:shd w:val="clear" w:color="auto" w:fill="FFFFFF"/>
        </w:rPr>
        <w:t>Keislaman</w:t>
      </w:r>
      <w:proofErr w:type="spellEnd"/>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5</w:t>
      </w:r>
      <w:r w:rsidRPr="00556A9C">
        <w:rPr>
          <w:rFonts w:ascii="Cambria" w:eastAsia="SimSun" w:hAnsi="Cambria" w:cs="Arial"/>
          <w:color w:val="222222"/>
          <w:shd w:val="clear" w:color="auto" w:fill="FFFFFF"/>
        </w:rPr>
        <w:t>(2), 33-38.</w:t>
      </w:r>
    </w:p>
    <w:p w14:paraId="3A12F747" w14:textId="77777777" w:rsidR="00DD274B" w:rsidRPr="00556A9C" w:rsidRDefault="00B14FF2" w:rsidP="00556A9C">
      <w:pPr>
        <w:spacing w:before="120" w:after="0" w:line="240" w:lineRule="auto"/>
        <w:ind w:left="660" w:hangingChars="300" w:hanging="660"/>
        <w:jc w:val="both"/>
        <w:rPr>
          <w:rFonts w:ascii="Cambria" w:eastAsia="SimSun" w:hAnsi="Cambria" w:cs="Cambria"/>
          <w:color w:val="222222"/>
          <w:shd w:val="clear" w:color="auto" w:fill="FFFFFF"/>
        </w:rPr>
      </w:pPr>
      <w:r w:rsidRPr="00556A9C">
        <w:rPr>
          <w:rFonts w:ascii="Cambria" w:eastAsia="SimSun" w:hAnsi="Cambria" w:cs="Arial"/>
          <w:color w:val="222222"/>
          <w:shd w:val="clear" w:color="auto" w:fill="FFFFFF"/>
        </w:rPr>
        <w:t xml:space="preserve">Widodo, S. (2010). </w:t>
      </w:r>
      <w:proofErr w:type="spellStart"/>
      <w:r w:rsidRPr="00556A9C">
        <w:rPr>
          <w:rFonts w:ascii="Cambria" w:eastAsia="SimSun" w:hAnsi="Cambria" w:cs="Arial"/>
          <w:color w:val="222222"/>
          <w:shd w:val="clear" w:color="auto" w:fill="FFFFFF"/>
        </w:rPr>
        <w:t>Seluk</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beluk</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jual</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beli</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murabahah</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perspektif</w:t>
      </w:r>
      <w:proofErr w:type="spellEnd"/>
      <w:r w:rsidRPr="00556A9C">
        <w:rPr>
          <w:rFonts w:ascii="Cambria" w:eastAsia="SimSun" w:hAnsi="Cambria" w:cs="Arial"/>
          <w:color w:val="222222"/>
          <w:shd w:val="clear" w:color="auto" w:fill="FFFFFF"/>
        </w:rPr>
        <w:t xml:space="preserve"> </w:t>
      </w:r>
      <w:proofErr w:type="spellStart"/>
      <w:r w:rsidRPr="00556A9C">
        <w:rPr>
          <w:rFonts w:ascii="Cambria" w:eastAsia="SimSun" w:hAnsi="Cambria" w:cs="Arial"/>
          <w:color w:val="222222"/>
          <w:shd w:val="clear" w:color="auto" w:fill="FFFFFF"/>
        </w:rPr>
        <w:t>aplikatif</w:t>
      </w:r>
      <w:proofErr w:type="spellEnd"/>
      <w:r w:rsidRPr="00556A9C">
        <w:rPr>
          <w:rFonts w:ascii="Cambria" w:eastAsia="SimSun" w:hAnsi="Cambria" w:cs="Arial"/>
          <w:color w:val="222222"/>
          <w:shd w:val="clear" w:color="auto" w:fill="FFFFFF"/>
        </w:rPr>
        <w:t>. </w:t>
      </w:r>
      <w:r w:rsidRPr="00556A9C">
        <w:rPr>
          <w:rFonts w:ascii="Cambria" w:eastAsia="SimSun" w:hAnsi="Cambria" w:cs="Arial"/>
          <w:i/>
          <w:iCs/>
          <w:color w:val="222222"/>
          <w:shd w:val="clear" w:color="auto" w:fill="FFFFFF"/>
        </w:rPr>
        <w:t xml:space="preserve">Yogyakarta: </w:t>
      </w:r>
      <w:proofErr w:type="spellStart"/>
      <w:r w:rsidRPr="00556A9C">
        <w:rPr>
          <w:rFonts w:ascii="Cambria" w:eastAsia="SimSun" w:hAnsi="Cambria" w:cs="Arial"/>
          <w:i/>
          <w:iCs/>
          <w:color w:val="222222"/>
          <w:shd w:val="clear" w:color="auto" w:fill="FFFFFF"/>
        </w:rPr>
        <w:t>Asgard</w:t>
      </w:r>
      <w:proofErr w:type="spellEnd"/>
      <w:r w:rsidRPr="00556A9C">
        <w:rPr>
          <w:rFonts w:ascii="Cambria" w:eastAsia="SimSun" w:hAnsi="Cambria" w:cs="Arial"/>
          <w:i/>
          <w:iCs/>
          <w:color w:val="222222"/>
          <w:shd w:val="clear" w:color="auto" w:fill="FFFFFF"/>
        </w:rPr>
        <w:t xml:space="preserve"> Chapter</w:t>
      </w:r>
      <w:r w:rsidRPr="00556A9C">
        <w:rPr>
          <w:rFonts w:ascii="Cambria" w:eastAsia="SimSun" w:hAnsi="Cambria" w:cs="Arial"/>
          <w:color w:val="222222"/>
          <w:shd w:val="clear" w:color="auto" w:fill="FFFFFF"/>
        </w:rPr>
        <w:t>.</w:t>
      </w:r>
    </w:p>
    <w:p w14:paraId="04A52E72"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4FF3821C"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4BD35CF0"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06A14B31"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74CE4EC5"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29B0CFB5"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7F1D1B35"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1AA9B2E6"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7B40D1BB"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00BAEB46"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1DE0851E"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495F9B94"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73E04D46"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p w14:paraId="7F016A1E" w14:textId="77777777" w:rsidR="00DD274B" w:rsidRDefault="00DD274B">
      <w:pPr>
        <w:spacing w:after="0" w:line="240" w:lineRule="auto"/>
        <w:ind w:left="660" w:hangingChars="300" w:hanging="660"/>
        <w:jc w:val="both"/>
        <w:rPr>
          <w:rFonts w:ascii="Cambria" w:eastAsia="SimSun" w:hAnsi="Cambria" w:cs="Cambria"/>
          <w:color w:val="222222"/>
          <w:shd w:val="clear" w:color="auto" w:fill="FFFFFF"/>
        </w:rPr>
      </w:pPr>
    </w:p>
    <w:sectPr w:rsidR="00DD274B" w:rsidSect="00C35D02">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701" w:header="709" w:footer="709" w:gutter="0"/>
      <w:pgNumType w:start="2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9CE4" w14:textId="77777777" w:rsidR="00CF6C8A" w:rsidRDefault="00CF6C8A">
      <w:pPr>
        <w:spacing w:line="240" w:lineRule="auto"/>
      </w:pPr>
      <w:r>
        <w:separator/>
      </w:r>
    </w:p>
  </w:endnote>
  <w:endnote w:type="continuationSeparator" w:id="0">
    <w:p w14:paraId="21AC79C3" w14:textId="77777777" w:rsidR="00CF6C8A" w:rsidRDefault="00CF6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A6D1" w14:textId="77777777" w:rsidR="00DD274B" w:rsidRDefault="00DD274B">
    <w:pP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5080" w14:textId="77777777" w:rsidR="007771AD" w:rsidRPr="008E297B" w:rsidRDefault="007771AD" w:rsidP="007771AD">
    <w:pPr>
      <w:tabs>
        <w:tab w:val="center" w:pos="4513"/>
        <w:tab w:val="right" w:pos="9026"/>
      </w:tabs>
      <w:spacing w:after="0" w:line="240" w:lineRule="auto"/>
      <w:jc w:val="right"/>
      <w:rPr>
        <w:rFonts w:asciiTheme="minorHAnsi" w:eastAsiaTheme="minorHAnsi" w:hAnsiTheme="minorHAnsi" w:cstheme="minorBidi"/>
        <w:kern w:val="2"/>
        <w:lang w:val="en-ID"/>
      </w:rPr>
    </w:pPr>
  </w:p>
  <w:p w14:paraId="5ADA072E" w14:textId="77777777" w:rsidR="007771AD" w:rsidRPr="008E297B" w:rsidRDefault="007771AD" w:rsidP="007771AD">
    <w:pPr>
      <w:tabs>
        <w:tab w:val="center" w:pos="4513"/>
        <w:tab w:val="right" w:pos="9026"/>
      </w:tabs>
      <w:spacing w:after="0" w:line="240" w:lineRule="auto"/>
      <w:jc w:val="right"/>
      <w:rPr>
        <w:rFonts w:asciiTheme="minorHAnsi" w:eastAsiaTheme="minorHAnsi" w:hAnsiTheme="minorHAnsi" w:cstheme="minorBidi"/>
        <w:kern w:val="2"/>
        <w:lang w:val="en-ID"/>
      </w:rPr>
    </w:pPr>
    <w:r w:rsidRPr="008E297B">
      <w:rPr>
        <w:rFonts w:asciiTheme="minorHAnsi" w:eastAsiaTheme="minorHAnsi" w:hAnsiTheme="minorHAnsi" w:cstheme="minorBidi"/>
        <w:kern w:val="2"/>
        <w:lang w:val="en-ID"/>
      </w:rPr>
      <w:tab/>
    </w:r>
    <w:r w:rsidRPr="008E297B">
      <w:rPr>
        <w:rFonts w:asciiTheme="minorHAnsi" w:eastAsiaTheme="minorHAnsi" w:hAnsiTheme="minorHAnsi" w:cstheme="minorBidi"/>
        <w:noProof/>
        <w:kern w:val="2"/>
        <w:lang w:val="en-ID"/>
      </w:rPr>
      <w:drawing>
        <wp:anchor distT="0" distB="0" distL="114300" distR="114300" simplePos="0" relativeHeight="251662336" behindDoc="0" locked="0" layoutInCell="1" allowOverlap="1" wp14:anchorId="7CAC8739" wp14:editId="01CC87FA">
          <wp:simplePos x="0" y="0"/>
          <wp:positionH relativeFrom="column">
            <wp:posOffset>99695</wp:posOffset>
          </wp:positionH>
          <wp:positionV relativeFrom="paragraph">
            <wp:posOffset>-80645</wp:posOffset>
          </wp:positionV>
          <wp:extent cx="1158240" cy="401955"/>
          <wp:effectExtent l="0" t="0" r="381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401955"/>
                  </a:xfrm>
                  <a:prstGeom prst="rect">
                    <a:avLst/>
                  </a:prstGeom>
                  <a:noFill/>
                </pic:spPr>
              </pic:pic>
            </a:graphicData>
          </a:graphic>
          <wp14:sizeRelH relativeFrom="page">
            <wp14:pctWidth>0</wp14:pctWidth>
          </wp14:sizeRelH>
          <wp14:sizeRelV relativeFrom="page">
            <wp14:pctHeight>0</wp14:pctHeight>
          </wp14:sizeRelV>
        </wp:anchor>
      </w:drawing>
    </w:r>
    <w:r w:rsidRPr="008E297B">
      <w:rPr>
        <w:rFonts w:asciiTheme="minorHAnsi" w:eastAsiaTheme="minorHAnsi" w:hAnsiTheme="minorHAnsi" w:cstheme="minorBidi"/>
        <w:kern w:val="2"/>
        <w:lang w:val="en-ID"/>
      </w:rPr>
      <w:fldChar w:fldCharType="begin"/>
    </w:r>
    <w:r w:rsidRPr="008E297B">
      <w:rPr>
        <w:rFonts w:asciiTheme="minorHAnsi" w:eastAsiaTheme="minorHAnsi" w:hAnsiTheme="minorHAnsi" w:cstheme="minorBidi"/>
        <w:kern w:val="2"/>
        <w:lang w:val="en-ID"/>
      </w:rPr>
      <w:instrText xml:space="preserve"> PAGE   \* MERGEFORMAT </w:instrText>
    </w:r>
    <w:r w:rsidRPr="008E297B">
      <w:rPr>
        <w:rFonts w:asciiTheme="minorHAnsi" w:eastAsiaTheme="minorHAnsi" w:hAnsiTheme="minorHAnsi" w:cstheme="minorBidi"/>
        <w:kern w:val="2"/>
        <w:lang w:val="en-ID"/>
      </w:rPr>
      <w:fldChar w:fldCharType="separate"/>
    </w:r>
    <w:r>
      <w:rPr>
        <w:kern w:val="2"/>
        <w:lang w:val="en-ID"/>
      </w:rPr>
      <w:t>194</w:t>
    </w:r>
    <w:r w:rsidRPr="008E297B">
      <w:rPr>
        <w:rFonts w:asciiTheme="minorHAnsi" w:eastAsiaTheme="minorHAnsi" w:hAnsiTheme="minorHAnsi" w:cstheme="minorBidi"/>
        <w:kern w:val="2"/>
        <w:lang w:val="en-ID"/>
      </w:rPr>
      <w:fldChar w:fldCharType="end"/>
    </w:r>
  </w:p>
  <w:p w14:paraId="795250E4" w14:textId="77777777" w:rsidR="007771AD" w:rsidRPr="008E297B" w:rsidRDefault="007771AD" w:rsidP="007771AD">
    <w:pPr>
      <w:tabs>
        <w:tab w:val="center" w:pos="4513"/>
        <w:tab w:val="right" w:pos="9026"/>
      </w:tabs>
      <w:spacing w:after="0" w:line="240" w:lineRule="auto"/>
      <w:rPr>
        <w:rFonts w:asciiTheme="minorHAnsi" w:eastAsiaTheme="minorHAnsi" w:hAnsiTheme="minorHAnsi" w:cstheme="minorBidi"/>
        <w:kern w:val="2"/>
        <w:lang w:val="en-ID"/>
      </w:rPr>
    </w:pPr>
    <w:r>
      <w:rPr>
        <w:noProof/>
      </w:rPr>
      <mc:AlternateContent>
        <mc:Choice Requires="wps">
          <w:drawing>
            <wp:anchor distT="4294967295" distB="4294967295" distL="114300" distR="114300" simplePos="0" relativeHeight="251661312" behindDoc="0" locked="0" layoutInCell="1" allowOverlap="1" wp14:anchorId="1E893573" wp14:editId="10D43607">
              <wp:simplePos x="0" y="0"/>
              <wp:positionH relativeFrom="column">
                <wp:posOffset>1248410</wp:posOffset>
              </wp:positionH>
              <wp:positionV relativeFrom="paragraph">
                <wp:posOffset>78739</wp:posOffset>
              </wp:positionV>
              <wp:extent cx="4795520"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55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9F24196" id="_x0000_t32" coordsize="21600,21600" o:spt="32" o:oned="t" path="m,l21600,21600e" filled="f">
              <v:path arrowok="t" fillok="f" o:connecttype="none"/>
              <o:lock v:ext="edit" shapetype="t"/>
            </v:shapetype>
            <v:shape id="Straight Arrow Connector 22" o:spid="_x0000_s1026" type="#_x0000_t32" style="position:absolute;margin-left:98.3pt;margin-top:6.2pt;width:377.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"/>
          </w:pict>
        </mc:Fallback>
      </mc:AlternateContent>
    </w:r>
    <w:r w:rsidRPr="008E297B">
      <w:rPr>
        <w:rFonts w:asciiTheme="minorHAnsi" w:eastAsiaTheme="minorHAnsi" w:hAnsiTheme="minorHAnsi" w:cstheme="minorBidi"/>
        <w:kern w:val="2"/>
        <w:lang w:val="en-ID"/>
      </w:rPr>
      <w:t xml:space="preserve"> </w:t>
    </w:r>
  </w:p>
  <w:p w14:paraId="65F62B38" w14:textId="77777777" w:rsidR="007771AD" w:rsidRDefault="007771AD" w:rsidP="007771AD">
    <w:pPr>
      <w:pStyle w:val="Footer"/>
    </w:pPr>
  </w:p>
  <w:p w14:paraId="39A1712B" w14:textId="77777777" w:rsidR="00DD274B" w:rsidRPr="007771AD" w:rsidRDefault="00DD274B" w:rsidP="00777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AA20" w14:textId="77777777" w:rsidR="00DD274B" w:rsidRDefault="00DD274B">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2628" w14:textId="77777777" w:rsidR="00CF6C8A" w:rsidRDefault="00CF6C8A">
      <w:pPr>
        <w:spacing w:after="0"/>
      </w:pPr>
      <w:r>
        <w:separator/>
      </w:r>
    </w:p>
  </w:footnote>
  <w:footnote w:type="continuationSeparator" w:id="0">
    <w:p w14:paraId="7908C1CC" w14:textId="77777777" w:rsidR="00CF6C8A" w:rsidRDefault="00CF6C8A">
      <w:pPr>
        <w:spacing w:after="0"/>
      </w:pPr>
      <w:r>
        <w:continuationSeparator/>
      </w:r>
    </w:p>
  </w:footnote>
  <w:footnote w:id="1">
    <w:p w14:paraId="64521E7B"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Indi </w:t>
      </w:r>
      <w:proofErr w:type="spellStart"/>
      <w:r w:rsidRPr="00440009">
        <w:rPr>
          <w:rFonts w:ascii="Cambria" w:hAnsi="Cambria" w:cs="Cambria"/>
          <w:sz w:val="18"/>
          <w:szCs w:val="18"/>
        </w:rPr>
        <w:t>Masita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Lindawami</w:t>
      </w:r>
      <w:proofErr w:type="spellEnd"/>
      <w:r w:rsidRPr="00440009">
        <w:rPr>
          <w:rFonts w:ascii="Cambria" w:hAnsi="Cambria" w:cs="Cambria"/>
          <w:sz w:val="18"/>
          <w:szCs w:val="18"/>
        </w:rPr>
        <w:t xml:space="preserve"> dan </w:t>
      </w:r>
      <w:proofErr w:type="spellStart"/>
      <w:r w:rsidRPr="00440009">
        <w:rPr>
          <w:rFonts w:ascii="Cambria" w:hAnsi="Cambria" w:cs="Cambria"/>
          <w:sz w:val="18"/>
          <w:szCs w:val="18"/>
        </w:rPr>
        <w:t>Imron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Mawardi</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Pengembangan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Produk</w:t>
      </w:r>
      <w:proofErr w:type="spellEnd"/>
      <w:r w:rsidRPr="00440009">
        <w:rPr>
          <w:rFonts w:ascii="Cambria" w:hAnsi="Cambria" w:cs="Cambria"/>
          <w:sz w:val="18"/>
          <w:szCs w:val="18"/>
        </w:rPr>
        <w:t xml:space="preserve"> Funding KSPPS BMT Amanah Ummah </w:t>
      </w:r>
      <w:proofErr w:type="spellStart"/>
      <w:r w:rsidRPr="00440009">
        <w:rPr>
          <w:rFonts w:ascii="Cambria" w:hAnsi="Cambria" w:cs="Cambria"/>
          <w:sz w:val="18"/>
          <w:szCs w:val="18"/>
        </w:rPr>
        <w:t>Jawa</w:t>
      </w:r>
      <w:proofErr w:type="spellEnd"/>
      <w:r w:rsidRPr="00440009">
        <w:rPr>
          <w:rFonts w:ascii="Cambria" w:hAnsi="Cambria" w:cs="Cambria"/>
          <w:sz w:val="18"/>
          <w:szCs w:val="18"/>
        </w:rPr>
        <w:t xml:space="preserve"> Timur, </w:t>
      </w:r>
      <w:proofErr w:type="spellStart"/>
      <w:r w:rsidRPr="00440009">
        <w:rPr>
          <w:rFonts w:ascii="Cambria" w:hAnsi="Cambria" w:cs="Cambria"/>
          <w:sz w:val="18"/>
          <w:szCs w:val="18"/>
        </w:rPr>
        <w:t>dalam</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Jurnal</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Ekonomi</w:t>
      </w:r>
      <w:proofErr w:type="spellEnd"/>
      <w:r w:rsidRPr="00440009">
        <w:rPr>
          <w:rFonts w:ascii="Cambria" w:hAnsi="Cambria" w:cs="Cambria"/>
          <w:sz w:val="18"/>
          <w:szCs w:val="18"/>
        </w:rPr>
        <w:t xml:space="preserve"> Syariah </w:t>
      </w:r>
      <w:proofErr w:type="spellStart"/>
      <w:r w:rsidRPr="00440009">
        <w:rPr>
          <w:rFonts w:ascii="Cambria" w:hAnsi="Cambria" w:cs="Cambria"/>
          <w:sz w:val="18"/>
          <w:szCs w:val="18"/>
        </w:rPr>
        <w:t>Teori</w:t>
      </w:r>
      <w:proofErr w:type="spellEnd"/>
      <w:r w:rsidRPr="00440009">
        <w:rPr>
          <w:rFonts w:ascii="Cambria" w:hAnsi="Cambria" w:cs="Cambria"/>
          <w:sz w:val="18"/>
          <w:szCs w:val="18"/>
        </w:rPr>
        <w:t xml:space="preserve"> dan </w:t>
      </w:r>
      <w:proofErr w:type="spellStart"/>
      <w:r w:rsidRPr="00440009">
        <w:rPr>
          <w:rFonts w:ascii="Cambria" w:hAnsi="Cambria" w:cs="Cambria"/>
          <w:sz w:val="18"/>
          <w:szCs w:val="18"/>
        </w:rPr>
        <w:t>Terapan</w:t>
      </w:r>
      <w:proofErr w:type="spellEnd"/>
      <w:r w:rsidRPr="00440009">
        <w:rPr>
          <w:rFonts w:ascii="Cambria" w:hAnsi="Cambria" w:cs="Cambria"/>
          <w:sz w:val="18"/>
          <w:szCs w:val="18"/>
        </w:rPr>
        <w:t xml:space="preserve">, Vol. 4, No.11, 2017, </w:t>
      </w:r>
      <w:proofErr w:type="spellStart"/>
      <w:r w:rsidRPr="00440009">
        <w:rPr>
          <w:rFonts w:ascii="Cambria" w:hAnsi="Cambria" w:cs="Cambria"/>
          <w:sz w:val="18"/>
          <w:szCs w:val="18"/>
        </w:rPr>
        <w:t>hlm</w:t>
      </w:r>
      <w:proofErr w:type="spellEnd"/>
      <w:r w:rsidRPr="00440009">
        <w:rPr>
          <w:rFonts w:ascii="Cambria" w:hAnsi="Cambria" w:cs="Cambria"/>
          <w:sz w:val="18"/>
          <w:szCs w:val="18"/>
        </w:rPr>
        <w:t>. 889.</w:t>
      </w:r>
    </w:p>
  </w:footnote>
  <w:footnote w:id="2">
    <w:p w14:paraId="3D683006"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Jumlah </w:t>
      </w:r>
      <w:proofErr w:type="spellStart"/>
      <w:r w:rsidRPr="00440009">
        <w:rPr>
          <w:rFonts w:ascii="Cambria" w:hAnsi="Cambria" w:cs="Cambria"/>
          <w:sz w:val="18"/>
          <w:szCs w:val="18"/>
        </w:rPr>
        <w:t>penduduk</w:t>
      </w:r>
      <w:proofErr w:type="spellEnd"/>
      <w:r w:rsidRPr="00440009">
        <w:rPr>
          <w:rFonts w:ascii="Cambria" w:hAnsi="Cambria" w:cs="Cambria"/>
          <w:sz w:val="18"/>
          <w:szCs w:val="18"/>
        </w:rPr>
        <w:t xml:space="preserve"> Indonesia </w:t>
      </w:r>
      <w:proofErr w:type="spellStart"/>
      <w:r w:rsidRPr="00440009">
        <w:rPr>
          <w:rFonts w:ascii="Cambria" w:hAnsi="Cambria" w:cs="Cambria"/>
          <w:sz w:val="18"/>
          <w:szCs w:val="18"/>
        </w:rPr>
        <w:t>sebagaimana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hasil</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Sensus</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Penduduk</w:t>
      </w:r>
      <w:proofErr w:type="spellEnd"/>
      <w:r w:rsidRPr="00440009">
        <w:rPr>
          <w:rFonts w:ascii="Cambria" w:hAnsi="Cambria" w:cs="Cambria"/>
          <w:sz w:val="18"/>
          <w:szCs w:val="18"/>
        </w:rPr>
        <w:t xml:space="preserve"> 2020 yang </w:t>
      </w:r>
      <w:proofErr w:type="spellStart"/>
      <w:r w:rsidRPr="00440009">
        <w:rPr>
          <w:rFonts w:ascii="Cambria" w:hAnsi="Cambria" w:cs="Cambria"/>
          <w:sz w:val="18"/>
          <w:szCs w:val="18"/>
        </w:rPr>
        <w:t>tertuang</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dalam</w:t>
      </w:r>
      <w:proofErr w:type="spellEnd"/>
      <w:r w:rsidRPr="00440009">
        <w:rPr>
          <w:rFonts w:ascii="Cambria" w:hAnsi="Cambria" w:cs="Cambria"/>
          <w:sz w:val="18"/>
          <w:szCs w:val="18"/>
        </w:rPr>
        <w:t xml:space="preserve"> Data Indonesia 2021.</w:t>
      </w:r>
    </w:p>
  </w:footnote>
  <w:footnote w:id="3">
    <w:p w14:paraId="610719C3"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Indi </w:t>
      </w:r>
      <w:proofErr w:type="spellStart"/>
      <w:r w:rsidRPr="00440009">
        <w:rPr>
          <w:rFonts w:ascii="Cambria" w:hAnsi="Cambria" w:cs="Cambria"/>
          <w:sz w:val="18"/>
          <w:szCs w:val="18"/>
        </w:rPr>
        <w:t>Masita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Lisdawami</w:t>
      </w:r>
      <w:proofErr w:type="spellEnd"/>
      <w:r w:rsidRPr="00440009">
        <w:rPr>
          <w:rFonts w:ascii="Cambria" w:hAnsi="Cambria" w:cs="Cambria"/>
          <w:sz w:val="18"/>
          <w:szCs w:val="18"/>
        </w:rPr>
        <w:t xml:space="preserve"> dan </w:t>
      </w:r>
      <w:proofErr w:type="spellStart"/>
      <w:r w:rsidRPr="00440009">
        <w:rPr>
          <w:rFonts w:ascii="Cambria" w:hAnsi="Cambria" w:cs="Cambria"/>
          <w:sz w:val="18"/>
          <w:szCs w:val="18"/>
        </w:rPr>
        <w:t>Imron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Mawardi</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Pengembangan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Produk</w:t>
      </w:r>
      <w:proofErr w:type="spellEnd"/>
      <w:r w:rsidRPr="00440009">
        <w:rPr>
          <w:rFonts w:ascii="Cambria" w:hAnsi="Cambria" w:cs="Cambria"/>
          <w:sz w:val="18"/>
          <w:szCs w:val="18"/>
        </w:rPr>
        <w:t xml:space="preserve"> Funding KSPPS BMT Amanah Ummah </w:t>
      </w:r>
      <w:proofErr w:type="spellStart"/>
      <w:r w:rsidRPr="00440009">
        <w:rPr>
          <w:rFonts w:ascii="Cambria" w:hAnsi="Cambria" w:cs="Cambria"/>
          <w:sz w:val="18"/>
          <w:szCs w:val="18"/>
        </w:rPr>
        <w:t>Jawa</w:t>
      </w:r>
      <w:proofErr w:type="spellEnd"/>
      <w:r w:rsidRPr="00440009">
        <w:rPr>
          <w:rFonts w:ascii="Cambria" w:hAnsi="Cambria" w:cs="Cambria"/>
          <w:sz w:val="18"/>
          <w:szCs w:val="18"/>
        </w:rPr>
        <w:t xml:space="preserve"> Timur, </w:t>
      </w:r>
      <w:proofErr w:type="spellStart"/>
      <w:r w:rsidRPr="00440009">
        <w:rPr>
          <w:rFonts w:ascii="Cambria" w:hAnsi="Cambria" w:cs="Cambria"/>
          <w:sz w:val="18"/>
          <w:szCs w:val="18"/>
        </w:rPr>
        <w:t>dalam</w:t>
      </w:r>
      <w:proofErr w:type="spellEnd"/>
      <w:r w:rsidRPr="00440009">
        <w:rPr>
          <w:rFonts w:ascii="Cambria" w:hAnsi="Cambria" w:cs="Cambria"/>
          <w:sz w:val="18"/>
          <w:szCs w:val="18"/>
        </w:rPr>
        <w:t xml:space="preserve"> </w:t>
      </w:r>
      <w:proofErr w:type="spellStart"/>
      <w:r w:rsidRPr="00440009">
        <w:rPr>
          <w:rFonts w:ascii="Cambria" w:hAnsi="Cambria" w:cs="Cambria"/>
          <w:i/>
          <w:iCs/>
          <w:sz w:val="18"/>
          <w:szCs w:val="18"/>
        </w:rPr>
        <w:t>Jurnal</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Ekonomi</w:t>
      </w:r>
      <w:proofErr w:type="spellEnd"/>
      <w:r w:rsidRPr="00440009">
        <w:rPr>
          <w:rFonts w:ascii="Cambria" w:hAnsi="Cambria" w:cs="Cambria"/>
          <w:i/>
          <w:iCs/>
          <w:sz w:val="18"/>
          <w:szCs w:val="18"/>
        </w:rPr>
        <w:t xml:space="preserve"> Syariah </w:t>
      </w:r>
      <w:proofErr w:type="spellStart"/>
      <w:r w:rsidRPr="00440009">
        <w:rPr>
          <w:rFonts w:ascii="Cambria" w:hAnsi="Cambria" w:cs="Cambria"/>
          <w:i/>
          <w:iCs/>
          <w:sz w:val="18"/>
          <w:szCs w:val="18"/>
        </w:rPr>
        <w:t>Teori</w:t>
      </w:r>
      <w:proofErr w:type="spellEnd"/>
      <w:r w:rsidRPr="00440009">
        <w:rPr>
          <w:rFonts w:ascii="Cambria" w:hAnsi="Cambria" w:cs="Cambria"/>
          <w:i/>
          <w:iCs/>
          <w:sz w:val="18"/>
          <w:szCs w:val="18"/>
        </w:rPr>
        <w:t xml:space="preserve"> dan </w:t>
      </w:r>
      <w:proofErr w:type="spellStart"/>
      <w:r w:rsidRPr="00440009">
        <w:rPr>
          <w:rFonts w:ascii="Cambria" w:hAnsi="Cambria" w:cs="Cambria"/>
          <w:i/>
          <w:iCs/>
          <w:sz w:val="18"/>
          <w:szCs w:val="18"/>
        </w:rPr>
        <w:t>Terapan</w:t>
      </w:r>
      <w:proofErr w:type="spellEnd"/>
      <w:r w:rsidRPr="00440009">
        <w:rPr>
          <w:rFonts w:ascii="Cambria" w:hAnsi="Cambria" w:cs="Cambria"/>
          <w:sz w:val="18"/>
          <w:szCs w:val="18"/>
        </w:rPr>
        <w:t xml:space="preserve">, Vol. 4, No. 11, 2017, </w:t>
      </w:r>
      <w:proofErr w:type="spellStart"/>
      <w:r w:rsidRPr="00440009">
        <w:rPr>
          <w:rFonts w:ascii="Cambria" w:hAnsi="Cambria" w:cs="Cambria"/>
          <w:sz w:val="18"/>
          <w:szCs w:val="18"/>
        </w:rPr>
        <w:t>hlm</w:t>
      </w:r>
      <w:proofErr w:type="spellEnd"/>
      <w:r w:rsidRPr="00440009">
        <w:rPr>
          <w:rFonts w:ascii="Cambria" w:hAnsi="Cambria" w:cs="Cambria"/>
          <w:sz w:val="18"/>
          <w:szCs w:val="18"/>
        </w:rPr>
        <w:t xml:space="preserve"> 889-901. </w:t>
      </w:r>
    </w:p>
  </w:footnote>
  <w:footnote w:id="4">
    <w:p w14:paraId="687447E5"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w:t>
      </w:r>
      <w:proofErr w:type="spellStart"/>
      <w:r w:rsidRPr="00440009">
        <w:rPr>
          <w:rFonts w:ascii="Cambria" w:hAnsi="Cambria" w:cs="Cambria"/>
          <w:sz w:val="18"/>
          <w:szCs w:val="18"/>
        </w:rPr>
        <w:t>Irdlon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Sadil</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Potensi</w:t>
      </w:r>
      <w:proofErr w:type="spellEnd"/>
      <w:r w:rsidRPr="00440009">
        <w:rPr>
          <w:rFonts w:ascii="Cambria" w:hAnsi="Cambria" w:cs="Cambria"/>
          <w:sz w:val="18"/>
          <w:szCs w:val="18"/>
        </w:rPr>
        <w:t xml:space="preserve"> Baitul Maal Wat </w:t>
      </w:r>
      <w:proofErr w:type="spellStart"/>
      <w:r w:rsidRPr="00440009">
        <w:rPr>
          <w:rFonts w:ascii="Cambria" w:hAnsi="Cambria" w:cs="Cambria"/>
          <w:sz w:val="18"/>
          <w:szCs w:val="18"/>
        </w:rPr>
        <w:t>Tamwil</w:t>
      </w:r>
      <w:proofErr w:type="spellEnd"/>
      <w:r w:rsidRPr="00440009">
        <w:rPr>
          <w:rFonts w:ascii="Cambria" w:hAnsi="Cambria" w:cs="Cambria"/>
          <w:sz w:val="18"/>
          <w:szCs w:val="18"/>
        </w:rPr>
        <w:t xml:space="preserve"> (BMT) </w:t>
      </w:r>
      <w:proofErr w:type="spellStart"/>
      <w:r w:rsidRPr="00440009">
        <w:rPr>
          <w:rFonts w:ascii="Cambria" w:hAnsi="Cambria" w:cs="Cambria"/>
          <w:sz w:val="18"/>
          <w:szCs w:val="18"/>
        </w:rPr>
        <w:t>dalam</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Meningkatkan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Pertumbuhan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Ekonomi</w:t>
      </w:r>
      <w:proofErr w:type="spellEnd"/>
      <w:r w:rsidRPr="00440009">
        <w:rPr>
          <w:rFonts w:ascii="Cambria" w:hAnsi="Cambria" w:cs="Cambria"/>
          <w:sz w:val="18"/>
          <w:szCs w:val="18"/>
        </w:rPr>
        <w:t xml:space="preserve"> di Indonesia, </w:t>
      </w:r>
      <w:proofErr w:type="spellStart"/>
      <w:r w:rsidRPr="00440009">
        <w:rPr>
          <w:rFonts w:ascii="Cambria" w:hAnsi="Cambria" w:cs="Cambria"/>
          <w:sz w:val="18"/>
          <w:szCs w:val="18"/>
        </w:rPr>
        <w:t>dalam</w:t>
      </w:r>
      <w:proofErr w:type="spellEnd"/>
      <w:r w:rsidRPr="00440009">
        <w:rPr>
          <w:rFonts w:ascii="Cambria" w:hAnsi="Cambria" w:cs="Cambria"/>
          <w:i/>
          <w:iCs/>
          <w:sz w:val="18"/>
          <w:szCs w:val="18"/>
        </w:rPr>
        <w:t xml:space="preserve"> Al </w:t>
      </w:r>
      <w:proofErr w:type="spellStart"/>
      <w:r w:rsidRPr="00440009">
        <w:rPr>
          <w:rFonts w:ascii="Cambria" w:hAnsi="Cambria" w:cs="Cambria"/>
          <w:i/>
          <w:iCs/>
          <w:sz w:val="18"/>
          <w:szCs w:val="18"/>
        </w:rPr>
        <w:t>Insyirah</w:t>
      </w:r>
      <w:proofErr w:type="spellEnd"/>
      <w:r w:rsidRPr="00440009">
        <w:rPr>
          <w:rFonts w:ascii="Cambria" w:hAnsi="Cambria" w:cs="Cambria"/>
          <w:sz w:val="18"/>
          <w:szCs w:val="18"/>
        </w:rPr>
        <w:t xml:space="preserve">, Vol. 5, No. 2, 2019, </w:t>
      </w:r>
      <w:proofErr w:type="spellStart"/>
      <w:r w:rsidRPr="00440009">
        <w:rPr>
          <w:rFonts w:ascii="Cambria" w:hAnsi="Cambria" w:cs="Cambria"/>
          <w:sz w:val="18"/>
          <w:szCs w:val="18"/>
        </w:rPr>
        <w:t>hlm</w:t>
      </w:r>
      <w:proofErr w:type="spellEnd"/>
      <w:r w:rsidRPr="00440009">
        <w:rPr>
          <w:rFonts w:ascii="Cambria" w:hAnsi="Cambria" w:cs="Cambria"/>
          <w:sz w:val="18"/>
          <w:szCs w:val="18"/>
        </w:rPr>
        <w:t xml:space="preserve">.  33-38. </w:t>
      </w:r>
    </w:p>
  </w:footnote>
  <w:footnote w:id="5">
    <w:p w14:paraId="4FF71846"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Nurul </w:t>
      </w:r>
      <w:proofErr w:type="spellStart"/>
      <w:r w:rsidRPr="00440009">
        <w:rPr>
          <w:rFonts w:ascii="Cambria" w:hAnsi="Cambria" w:cs="Cambria"/>
          <w:sz w:val="18"/>
          <w:szCs w:val="18"/>
        </w:rPr>
        <w:t>Aulia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Inovasi</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Pembiayaan</w:t>
      </w:r>
      <w:proofErr w:type="spellEnd"/>
      <w:r w:rsidRPr="00440009">
        <w:rPr>
          <w:rFonts w:ascii="Cambria" w:hAnsi="Cambria" w:cs="Cambria"/>
          <w:sz w:val="18"/>
          <w:szCs w:val="18"/>
        </w:rPr>
        <w:t xml:space="preserve"> Pola Grameen Bank di KSPPS BMT </w:t>
      </w:r>
      <w:proofErr w:type="spellStart"/>
      <w:r w:rsidRPr="00440009">
        <w:rPr>
          <w:rFonts w:ascii="Cambria" w:hAnsi="Cambria" w:cs="Cambria"/>
          <w:sz w:val="18"/>
          <w:szCs w:val="18"/>
        </w:rPr>
        <w:t>Itqan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dalam</w:t>
      </w:r>
      <w:proofErr w:type="spellEnd"/>
      <w:r w:rsidRPr="00440009">
        <w:rPr>
          <w:rFonts w:ascii="Cambria" w:hAnsi="Cambria" w:cs="Cambria"/>
          <w:sz w:val="18"/>
          <w:szCs w:val="18"/>
        </w:rPr>
        <w:t xml:space="preserve"> </w:t>
      </w:r>
      <w:proofErr w:type="spellStart"/>
      <w:r w:rsidRPr="00440009">
        <w:rPr>
          <w:rFonts w:ascii="Cambria" w:hAnsi="Cambria" w:cs="Cambria"/>
          <w:i/>
          <w:iCs/>
          <w:sz w:val="18"/>
          <w:szCs w:val="18"/>
        </w:rPr>
        <w:t>Tahkim</w:t>
      </w:r>
      <w:proofErr w:type="spellEnd"/>
      <w:r w:rsidRPr="00440009">
        <w:rPr>
          <w:rFonts w:ascii="Cambria" w:hAnsi="Cambria" w:cs="Cambria"/>
          <w:sz w:val="18"/>
          <w:szCs w:val="18"/>
        </w:rPr>
        <w:t xml:space="preserve">, Vol. 15, No. 1, 2019, </w:t>
      </w:r>
      <w:proofErr w:type="spellStart"/>
      <w:r w:rsidRPr="00440009">
        <w:rPr>
          <w:rFonts w:ascii="Cambria" w:hAnsi="Cambria" w:cs="Cambria"/>
          <w:sz w:val="18"/>
          <w:szCs w:val="18"/>
        </w:rPr>
        <w:t>hlm</w:t>
      </w:r>
      <w:proofErr w:type="spellEnd"/>
      <w:r w:rsidRPr="00440009">
        <w:rPr>
          <w:rFonts w:ascii="Cambria" w:hAnsi="Cambria" w:cs="Cambria"/>
          <w:sz w:val="18"/>
          <w:szCs w:val="18"/>
        </w:rPr>
        <w:t>. 51-62.</w:t>
      </w:r>
    </w:p>
  </w:footnote>
  <w:footnote w:id="6">
    <w:p w14:paraId="556B077A"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w:t>
      </w:r>
      <w:proofErr w:type="spellStart"/>
      <w:r w:rsidRPr="00440009">
        <w:rPr>
          <w:rFonts w:ascii="Cambria" w:hAnsi="Cambria" w:cs="Cambria"/>
          <w:sz w:val="18"/>
          <w:szCs w:val="18"/>
        </w:rPr>
        <w:t>Muhlis</w:t>
      </w:r>
      <w:proofErr w:type="spellEnd"/>
      <w:r w:rsidRPr="00440009">
        <w:rPr>
          <w:rFonts w:ascii="Cambria" w:hAnsi="Cambria" w:cs="Cambria"/>
          <w:sz w:val="18"/>
          <w:szCs w:val="18"/>
        </w:rPr>
        <w:t xml:space="preserve"> dan </w:t>
      </w:r>
      <w:proofErr w:type="spellStart"/>
      <w:r w:rsidRPr="00440009">
        <w:rPr>
          <w:rFonts w:ascii="Cambria" w:hAnsi="Cambria" w:cs="Cambria"/>
          <w:sz w:val="18"/>
          <w:szCs w:val="18"/>
        </w:rPr>
        <w:t>Damirah</w:t>
      </w:r>
      <w:proofErr w:type="spellEnd"/>
      <w:r w:rsidRPr="00440009">
        <w:rPr>
          <w:rFonts w:ascii="Cambria" w:hAnsi="Cambria" w:cs="Cambria"/>
          <w:sz w:val="18"/>
          <w:szCs w:val="18"/>
        </w:rPr>
        <w:t xml:space="preserve">, Strategi </w:t>
      </w:r>
      <w:proofErr w:type="spellStart"/>
      <w:r w:rsidRPr="00440009">
        <w:rPr>
          <w:rFonts w:ascii="Cambria" w:hAnsi="Cambria" w:cs="Cambria"/>
          <w:sz w:val="18"/>
          <w:szCs w:val="18"/>
        </w:rPr>
        <w:t>Optimalisasi</w:t>
      </w:r>
      <w:proofErr w:type="spellEnd"/>
      <w:r w:rsidRPr="00440009">
        <w:rPr>
          <w:rFonts w:ascii="Cambria" w:hAnsi="Cambria" w:cs="Cambria"/>
          <w:sz w:val="18"/>
          <w:szCs w:val="18"/>
        </w:rPr>
        <w:t xml:space="preserve"> Manajemen </w:t>
      </w:r>
      <w:proofErr w:type="spellStart"/>
      <w:r w:rsidRPr="00440009">
        <w:rPr>
          <w:rFonts w:ascii="Cambria" w:hAnsi="Cambria" w:cs="Cambria"/>
          <w:sz w:val="18"/>
          <w:szCs w:val="18"/>
        </w:rPr>
        <w:t>Pengelolaan</w:t>
      </w:r>
      <w:proofErr w:type="spellEnd"/>
      <w:r w:rsidRPr="00440009">
        <w:rPr>
          <w:rFonts w:ascii="Cambria" w:hAnsi="Cambria" w:cs="Cambria"/>
          <w:sz w:val="18"/>
          <w:szCs w:val="18"/>
        </w:rPr>
        <w:t xml:space="preserve"> KJKS BMT </w:t>
      </w:r>
      <w:proofErr w:type="spellStart"/>
      <w:r w:rsidRPr="00440009">
        <w:rPr>
          <w:rFonts w:ascii="Cambria" w:hAnsi="Cambria" w:cs="Cambria"/>
          <w:sz w:val="18"/>
          <w:szCs w:val="18"/>
        </w:rPr>
        <w:t>ALMarkaz</w:t>
      </w:r>
      <w:proofErr w:type="spellEnd"/>
      <w:r w:rsidRPr="00440009">
        <w:rPr>
          <w:rFonts w:ascii="Cambria" w:hAnsi="Cambria" w:cs="Cambria"/>
          <w:sz w:val="18"/>
          <w:szCs w:val="18"/>
        </w:rPr>
        <w:t xml:space="preserve"> Al </w:t>
      </w:r>
      <w:proofErr w:type="spellStart"/>
      <w:r w:rsidRPr="00440009">
        <w:rPr>
          <w:rFonts w:ascii="Cambria" w:hAnsi="Cambria" w:cs="Cambria"/>
          <w:sz w:val="18"/>
          <w:szCs w:val="18"/>
        </w:rPr>
        <w:t>Islami</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Makasar</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dalam</w:t>
      </w:r>
      <w:proofErr w:type="spellEnd"/>
      <w:r w:rsidRPr="00440009">
        <w:rPr>
          <w:rFonts w:ascii="Cambria" w:hAnsi="Cambria" w:cs="Cambria"/>
          <w:sz w:val="18"/>
          <w:szCs w:val="18"/>
        </w:rPr>
        <w:t xml:space="preserve"> </w:t>
      </w:r>
      <w:proofErr w:type="spellStart"/>
      <w:r w:rsidRPr="00440009">
        <w:rPr>
          <w:rFonts w:ascii="Cambria" w:hAnsi="Cambria" w:cs="Cambria"/>
          <w:i/>
          <w:iCs/>
          <w:sz w:val="18"/>
          <w:szCs w:val="18"/>
        </w:rPr>
        <w:t>Iqtisadhuna</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Jurnal</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Ekonomi</w:t>
      </w:r>
      <w:proofErr w:type="spellEnd"/>
      <w:r w:rsidRPr="00440009">
        <w:rPr>
          <w:rFonts w:ascii="Cambria" w:hAnsi="Cambria" w:cs="Cambria"/>
          <w:i/>
          <w:iCs/>
          <w:sz w:val="18"/>
          <w:szCs w:val="18"/>
        </w:rPr>
        <w:t xml:space="preserve"> dan </w:t>
      </w:r>
      <w:proofErr w:type="spellStart"/>
      <w:r w:rsidRPr="00440009">
        <w:rPr>
          <w:rFonts w:ascii="Cambria" w:hAnsi="Cambria" w:cs="Cambria"/>
          <w:i/>
          <w:iCs/>
          <w:sz w:val="18"/>
          <w:szCs w:val="18"/>
        </w:rPr>
        <w:t>Keuangan</w:t>
      </w:r>
      <w:proofErr w:type="spellEnd"/>
      <w:r w:rsidRPr="00440009">
        <w:rPr>
          <w:rFonts w:ascii="Cambria" w:hAnsi="Cambria" w:cs="Cambria"/>
          <w:i/>
          <w:iCs/>
          <w:sz w:val="18"/>
          <w:szCs w:val="18"/>
        </w:rPr>
        <w:t xml:space="preserve"> Islam</w:t>
      </w:r>
      <w:r w:rsidRPr="00440009">
        <w:rPr>
          <w:rFonts w:ascii="Cambria" w:hAnsi="Cambria" w:cs="Cambria"/>
          <w:sz w:val="18"/>
          <w:szCs w:val="18"/>
        </w:rPr>
        <w:t xml:space="preserve">, Vol. 10, No. 1, 2019, </w:t>
      </w:r>
      <w:proofErr w:type="spellStart"/>
      <w:r w:rsidRPr="00440009">
        <w:rPr>
          <w:rFonts w:ascii="Cambria" w:hAnsi="Cambria" w:cs="Cambria"/>
          <w:sz w:val="18"/>
          <w:szCs w:val="18"/>
        </w:rPr>
        <w:t>hlm</w:t>
      </w:r>
      <w:proofErr w:type="spellEnd"/>
      <w:r w:rsidRPr="00440009">
        <w:rPr>
          <w:rFonts w:ascii="Cambria" w:hAnsi="Cambria" w:cs="Cambria"/>
          <w:sz w:val="18"/>
          <w:szCs w:val="18"/>
        </w:rPr>
        <w:t xml:space="preserve">. 55-66.  </w:t>
      </w:r>
    </w:p>
  </w:footnote>
  <w:footnote w:id="7">
    <w:p w14:paraId="060AA931"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w:t>
      </w:r>
      <w:proofErr w:type="spellStart"/>
      <w:r w:rsidRPr="00440009">
        <w:rPr>
          <w:rFonts w:ascii="Cambria" w:hAnsi="Cambria" w:cs="Cambria"/>
          <w:sz w:val="18"/>
          <w:szCs w:val="18"/>
        </w:rPr>
        <w:t>Ratna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Analisis</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Pengembangan</w:t>
      </w:r>
      <w:proofErr w:type="spellEnd"/>
      <w:r w:rsidRPr="00440009">
        <w:rPr>
          <w:rFonts w:ascii="Cambria" w:hAnsi="Cambria" w:cs="Cambria"/>
          <w:sz w:val="18"/>
          <w:szCs w:val="18"/>
        </w:rPr>
        <w:t xml:space="preserve"> Strategi Baitul Maal Wat </w:t>
      </w:r>
      <w:proofErr w:type="spellStart"/>
      <w:proofErr w:type="gramStart"/>
      <w:r w:rsidRPr="00440009">
        <w:rPr>
          <w:rFonts w:ascii="Cambria" w:hAnsi="Cambria" w:cs="Cambria"/>
          <w:sz w:val="18"/>
          <w:szCs w:val="18"/>
        </w:rPr>
        <w:t>Tamwil</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dalam</w:t>
      </w:r>
      <w:proofErr w:type="spellEnd"/>
      <w:proofErr w:type="gramEnd"/>
      <w:r w:rsidRPr="00440009">
        <w:rPr>
          <w:rFonts w:ascii="Cambria" w:hAnsi="Cambria" w:cs="Cambria"/>
          <w:sz w:val="18"/>
          <w:szCs w:val="18"/>
        </w:rPr>
        <w:t xml:space="preserve"> </w:t>
      </w:r>
      <w:proofErr w:type="spellStart"/>
      <w:r w:rsidRPr="00440009">
        <w:rPr>
          <w:rFonts w:ascii="Cambria" w:hAnsi="Cambria" w:cs="Cambria"/>
          <w:sz w:val="18"/>
          <w:szCs w:val="18"/>
        </w:rPr>
        <w:t>Meningkatkan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Kesejahteraan</w:t>
      </w:r>
      <w:proofErr w:type="spellEnd"/>
      <w:r w:rsidRPr="00440009">
        <w:rPr>
          <w:rFonts w:ascii="Cambria" w:hAnsi="Cambria" w:cs="Cambria"/>
          <w:sz w:val="18"/>
          <w:szCs w:val="18"/>
        </w:rPr>
        <w:t xml:space="preserve"> Masyarakat di Sumatera Selatan, </w:t>
      </w:r>
      <w:proofErr w:type="spellStart"/>
      <w:r w:rsidRPr="00440009">
        <w:rPr>
          <w:rFonts w:ascii="Cambria" w:hAnsi="Cambria" w:cs="Cambria"/>
          <w:sz w:val="18"/>
          <w:szCs w:val="18"/>
        </w:rPr>
        <w:t>dalam</w:t>
      </w:r>
      <w:proofErr w:type="spellEnd"/>
      <w:r w:rsidRPr="00440009">
        <w:rPr>
          <w:rFonts w:ascii="Cambria" w:hAnsi="Cambria" w:cs="Cambria"/>
          <w:i/>
          <w:iCs/>
          <w:sz w:val="18"/>
          <w:szCs w:val="18"/>
        </w:rPr>
        <w:t xml:space="preserve"> La </w:t>
      </w:r>
      <w:proofErr w:type="spellStart"/>
      <w:r w:rsidRPr="00440009">
        <w:rPr>
          <w:rFonts w:ascii="Cambria" w:hAnsi="Cambria" w:cs="Cambria"/>
          <w:i/>
          <w:iCs/>
          <w:sz w:val="18"/>
          <w:szCs w:val="18"/>
        </w:rPr>
        <w:t>Riba</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Jurnal</w:t>
      </w:r>
      <w:proofErr w:type="spellEnd"/>
      <w:r w:rsidRPr="00440009">
        <w:rPr>
          <w:rFonts w:ascii="Cambria" w:hAnsi="Cambria" w:cs="Cambria"/>
          <w:i/>
          <w:iCs/>
          <w:sz w:val="18"/>
          <w:szCs w:val="18"/>
        </w:rPr>
        <w:t xml:space="preserve">  Perbankan Syariah,</w:t>
      </w:r>
      <w:r w:rsidRPr="00440009">
        <w:rPr>
          <w:rFonts w:ascii="Cambria" w:hAnsi="Cambria" w:cs="Cambria"/>
          <w:sz w:val="18"/>
          <w:szCs w:val="18"/>
        </w:rPr>
        <w:t xml:space="preserve"> Vol. 1, No. 2, 2020, </w:t>
      </w:r>
      <w:proofErr w:type="spellStart"/>
      <w:r w:rsidRPr="00440009">
        <w:rPr>
          <w:rFonts w:ascii="Cambria" w:hAnsi="Cambria" w:cs="Cambria"/>
          <w:sz w:val="18"/>
          <w:szCs w:val="18"/>
        </w:rPr>
        <w:t>hlm</w:t>
      </w:r>
      <w:proofErr w:type="spellEnd"/>
      <w:r w:rsidRPr="00440009">
        <w:rPr>
          <w:rFonts w:ascii="Cambria" w:hAnsi="Cambria" w:cs="Cambria"/>
          <w:sz w:val="18"/>
          <w:szCs w:val="18"/>
        </w:rPr>
        <w:t xml:space="preserve">. 106-132. </w:t>
      </w:r>
    </w:p>
  </w:footnote>
  <w:footnote w:id="8">
    <w:p w14:paraId="6209766B"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w:t>
      </w:r>
      <w:proofErr w:type="spellStart"/>
      <w:r w:rsidRPr="00440009">
        <w:rPr>
          <w:rFonts w:ascii="Cambria" w:hAnsi="Cambria" w:cs="Cambria"/>
          <w:sz w:val="18"/>
          <w:szCs w:val="18"/>
        </w:rPr>
        <w:t>Nila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Safira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Ramadhanty</w:t>
      </w:r>
      <w:proofErr w:type="spellEnd"/>
      <w:r w:rsidRPr="00440009">
        <w:rPr>
          <w:rFonts w:ascii="Cambria" w:hAnsi="Cambria" w:cs="Cambria"/>
          <w:sz w:val="18"/>
          <w:szCs w:val="18"/>
        </w:rPr>
        <w:t xml:space="preserve"> dan </w:t>
      </w:r>
      <w:proofErr w:type="spellStart"/>
      <w:r w:rsidRPr="00440009">
        <w:rPr>
          <w:rFonts w:ascii="Cambria" w:hAnsi="Cambria" w:cs="Cambria"/>
          <w:sz w:val="18"/>
          <w:szCs w:val="18"/>
        </w:rPr>
        <w:t>Renny</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Oktafia</w:t>
      </w:r>
      <w:proofErr w:type="spellEnd"/>
      <w:r w:rsidRPr="00440009">
        <w:rPr>
          <w:rFonts w:ascii="Cambria" w:hAnsi="Cambria" w:cs="Cambria"/>
          <w:sz w:val="18"/>
          <w:szCs w:val="18"/>
        </w:rPr>
        <w:t xml:space="preserve">, Strategi </w:t>
      </w:r>
      <w:proofErr w:type="spellStart"/>
      <w:r w:rsidRPr="00440009">
        <w:rPr>
          <w:rFonts w:ascii="Cambria" w:hAnsi="Cambria" w:cs="Cambria"/>
          <w:sz w:val="18"/>
          <w:szCs w:val="18"/>
        </w:rPr>
        <w:t>Pengembangan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Produk</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Pembiayaan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dalam</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Upaya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Peningkatan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Kapasistas</w:t>
      </w:r>
      <w:proofErr w:type="spellEnd"/>
      <w:r w:rsidRPr="00440009">
        <w:rPr>
          <w:rFonts w:ascii="Cambria" w:hAnsi="Cambria" w:cs="Cambria"/>
          <w:sz w:val="18"/>
          <w:szCs w:val="18"/>
        </w:rPr>
        <w:t xml:space="preserve"> UMKM pada BPRS UMMU di </w:t>
      </w:r>
      <w:proofErr w:type="spellStart"/>
      <w:r w:rsidRPr="00440009">
        <w:rPr>
          <w:rFonts w:ascii="Cambria" w:hAnsi="Cambria" w:cs="Cambria"/>
          <w:sz w:val="18"/>
          <w:szCs w:val="18"/>
        </w:rPr>
        <w:t>Bangil</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Pasuruan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dalam</w:t>
      </w:r>
      <w:proofErr w:type="spellEnd"/>
      <w:r w:rsidRPr="00440009">
        <w:rPr>
          <w:rFonts w:ascii="Cambria" w:hAnsi="Cambria" w:cs="Cambria"/>
          <w:sz w:val="18"/>
          <w:szCs w:val="18"/>
        </w:rPr>
        <w:t xml:space="preserve"> </w:t>
      </w:r>
      <w:r w:rsidRPr="00440009">
        <w:rPr>
          <w:rFonts w:ascii="Cambria" w:hAnsi="Cambria" w:cs="Cambria"/>
          <w:i/>
          <w:iCs/>
          <w:sz w:val="18"/>
          <w:szCs w:val="18"/>
        </w:rPr>
        <w:t xml:space="preserve">Islamic Banking </w:t>
      </w:r>
      <w:proofErr w:type="spellStart"/>
      <w:r w:rsidRPr="00440009">
        <w:rPr>
          <w:rFonts w:ascii="Cambria" w:hAnsi="Cambria" w:cs="Cambria"/>
          <w:i/>
          <w:iCs/>
          <w:sz w:val="18"/>
          <w:szCs w:val="18"/>
        </w:rPr>
        <w:t>Jurnal</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Pemikiran</w:t>
      </w:r>
      <w:proofErr w:type="spellEnd"/>
      <w:r w:rsidRPr="00440009">
        <w:rPr>
          <w:rFonts w:ascii="Cambria" w:hAnsi="Cambria" w:cs="Cambria"/>
          <w:i/>
          <w:iCs/>
          <w:sz w:val="18"/>
          <w:szCs w:val="18"/>
        </w:rPr>
        <w:t xml:space="preserve"> dan </w:t>
      </w:r>
      <w:proofErr w:type="spellStart"/>
      <w:r w:rsidRPr="00440009">
        <w:rPr>
          <w:rFonts w:ascii="Cambria" w:hAnsi="Cambria" w:cs="Cambria"/>
          <w:i/>
          <w:iCs/>
          <w:sz w:val="18"/>
          <w:szCs w:val="18"/>
        </w:rPr>
        <w:t>Pengembangan</w:t>
      </w:r>
      <w:proofErr w:type="spellEnd"/>
      <w:r w:rsidRPr="00440009">
        <w:rPr>
          <w:rFonts w:ascii="Cambria" w:hAnsi="Cambria" w:cs="Cambria"/>
          <w:i/>
          <w:iCs/>
          <w:sz w:val="18"/>
          <w:szCs w:val="18"/>
        </w:rPr>
        <w:t xml:space="preserve"> Perbankan Syaria</w:t>
      </w:r>
      <w:r w:rsidRPr="00440009">
        <w:rPr>
          <w:rFonts w:ascii="Cambria" w:hAnsi="Cambria" w:cs="Cambria"/>
          <w:sz w:val="18"/>
          <w:szCs w:val="18"/>
        </w:rPr>
        <w:t xml:space="preserve">h, Vol. 6, No. 2, 2021, </w:t>
      </w:r>
      <w:proofErr w:type="spellStart"/>
      <w:r w:rsidRPr="00440009">
        <w:rPr>
          <w:rFonts w:ascii="Cambria" w:hAnsi="Cambria" w:cs="Cambria"/>
          <w:sz w:val="18"/>
          <w:szCs w:val="18"/>
        </w:rPr>
        <w:t>hlm</w:t>
      </w:r>
      <w:proofErr w:type="spellEnd"/>
      <w:r w:rsidRPr="00440009">
        <w:rPr>
          <w:rFonts w:ascii="Cambria" w:hAnsi="Cambria" w:cs="Cambria"/>
          <w:sz w:val="18"/>
          <w:szCs w:val="18"/>
        </w:rPr>
        <w:t xml:space="preserve">. 199-214.  </w:t>
      </w:r>
    </w:p>
  </w:footnote>
  <w:footnote w:id="9">
    <w:p w14:paraId="2010DADD"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w:t>
      </w:r>
      <w:proofErr w:type="spellStart"/>
      <w:r w:rsidRPr="00440009">
        <w:rPr>
          <w:rFonts w:ascii="Cambria" w:hAnsi="Cambria" w:cs="Cambria"/>
          <w:sz w:val="18"/>
          <w:szCs w:val="18"/>
        </w:rPr>
        <w:t>Nursania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Dasopang</w:t>
      </w:r>
      <w:proofErr w:type="spellEnd"/>
      <w:r w:rsidRPr="00440009">
        <w:rPr>
          <w:rFonts w:ascii="Cambria" w:hAnsi="Cambria" w:cs="Cambria"/>
          <w:sz w:val="18"/>
          <w:szCs w:val="18"/>
        </w:rPr>
        <w:t xml:space="preserve">, BMT </w:t>
      </w:r>
      <w:proofErr w:type="spellStart"/>
      <w:r w:rsidRPr="00440009">
        <w:rPr>
          <w:rFonts w:ascii="Cambria" w:hAnsi="Cambria" w:cs="Cambria"/>
          <w:sz w:val="18"/>
          <w:szCs w:val="18"/>
        </w:rPr>
        <w:t>Sebagai</w:t>
      </w:r>
      <w:proofErr w:type="spellEnd"/>
      <w:r w:rsidRPr="00440009">
        <w:rPr>
          <w:rFonts w:ascii="Cambria" w:hAnsi="Cambria" w:cs="Cambria"/>
          <w:sz w:val="18"/>
          <w:szCs w:val="18"/>
        </w:rPr>
        <w:t xml:space="preserve"> Lembaga </w:t>
      </w:r>
      <w:proofErr w:type="spellStart"/>
      <w:r w:rsidRPr="00440009">
        <w:rPr>
          <w:rFonts w:ascii="Cambria" w:hAnsi="Cambria" w:cs="Cambria"/>
          <w:sz w:val="18"/>
          <w:szCs w:val="18"/>
        </w:rPr>
        <w:t>Keuangan</w:t>
      </w:r>
      <w:proofErr w:type="spellEnd"/>
      <w:r w:rsidRPr="00440009">
        <w:rPr>
          <w:rFonts w:ascii="Cambria" w:hAnsi="Cambria" w:cs="Cambria"/>
          <w:sz w:val="18"/>
          <w:szCs w:val="18"/>
        </w:rPr>
        <w:t xml:space="preserve"> Syariah, </w:t>
      </w:r>
      <w:proofErr w:type="spellStart"/>
      <w:r w:rsidRPr="00440009">
        <w:rPr>
          <w:rFonts w:ascii="Cambria" w:hAnsi="Cambria" w:cs="Cambria"/>
          <w:sz w:val="18"/>
          <w:szCs w:val="18"/>
        </w:rPr>
        <w:t>dalam</w:t>
      </w:r>
      <w:proofErr w:type="spellEnd"/>
      <w:r w:rsidRPr="00440009">
        <w:rPr>
          <w:rFonts w:ascii="Cambria" w:hAnsi="Cambria" w:cs="Cambria"/>
          <w:sz w:val="18"/>
          <w:szCs w:val="18"/>
        </w:rPr>
        <w:t xml:space="preserve"> </w:t>
      </w:r>
      <w:proofErr w:type="spellStart"/>
      <w:r w:rsidRPr="00440009">
        <w:rPr>
          <w:rFonts w:ascii="Cambria" w:hAnsi="Cambria" w:cs="Cambria"/>
          <w:i/>
          <w:iCs/>
          <w:sz w:val="18"/>
          <w:szCs w:val="18"/>
        </w:rPr>
        <w:t>Jurnal</w:t>
      </w:r>
      <w:proofErr w:type="spellEnd"/>
      <w:r w:rsidRPr="00440009">
        <w:rPr>
          <w:rFonts w:ascii="Cambria" w:hAnsi="Cambria" w:cs="Cambria"/>
          <w:i/>
          <w:iCs/>
          <w:sz w:val="18"/>
          <w:szCs w:val="18"/>
        </w:rPr>
        <w:t xml:space="preserve"> Islamic Circl</w:t>
      </w:r>
      <w:r w:rsidRPr="00440009">
        <w:rPr>
          <w:rFonts w:ascii="Cambria" w:hAnsi="Cambria" w:cs="Cambria"/>
          <w:sz w:val="18"/>
          <w:szCs w:val="18"/>
        </w:rPr>
        <w:t xml:space="preserve">e, Vol. 2, No. 3, 2022, </w:t>
      </w:r>
      <w:proofErr w:type="spellStart"/>
      <w:r w:rsidRPr="00440009">
        <w:rPr>
          <w:rFonts w:ascii="Cambria" w:hAnsi="Cambria" w:cs="Cambria"/>
          <w:sz w:val="18"/>
          <w:szCs w:val="18"/>
        </w:rPr>
        <w:t>hlm</w:t>
      </w:r>
      <w:proofErr w:type="spellEnd"/>
      <w:r w:rsidRPr="00440009">
        <w:rPr>
          <w:rFonts w:ascii="Cambria" w:hAnsi="Cambria" w:cs="Cambria"/>
          <w:sz w:val="18"/>
          <w:szCs w:val="18"/>
        </w:rPr>
        <w:t>. 63-71.</w:t>
      </w:r>
    </w:p>
  </w:footnote>
  <w:footnote w:id="10">
    <w:p w14:paraId="41A90AA8"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Lexy J. </w:t>
      </w:r>
      <w:proofErr w:type="spellStart"/>
      <w:r w:rsidRPr="00440009">
        <w:rPr>
          <w:rFonts w:ascii="Cambria" w:hAnsi="Cambria" w:cs="Cambria"/>
          <w:sz w:val="18"/>
          <w:szCs w:val="18"/>
        </w:rPr>
        <w:t>Moeloeng</w:t>
      </w:r>
      <w:proofErr w:type="spellEnd"/>
      <w:r w:rsidRPr="00440009">
        <w:rPr>
          <w:rFonts w:ascii="Cambria" w:hAnsi="Cambria" w:cs="Cambria"/>
          <w:sz w:val="18"/>
          <w:szCs w:val="18"/>
        </w:rPr>
        <w:t xml:space="preserve">, </w:t>
      </w:r>
      <w:proofErr w:type="spellStart"/>
      <w:r w:rsidRPr="00440009">
        <w:rPr>
          <w:rFonts w:ascii="Cambria" w:hAnsi="Cambria" w:cs="Cambria"/>
          <w:i/>
          <w:iCs/>
          <w:sz w:val="18"/>
          <w:szCs w:val="18"/>
        </w:rPr>
        <w:t>Metodologi</w:t>
      </w:r>
      <w:proofErr w:type="spellEnd"/>
      <w:r w:rsidRPr="00440009">
        <w:rPr>
          <w:rFonts w:ascii="Cambria" w:hAnsi="Cambria" w:cs="Cambria"/>
          <w:i/>
          <w:iCs/>
          <w:sz w:val="18"/>
          <w:szCs w:val="18"/>
        </w:rPr>
        <w:t xml:space="preserve"> Penelitian </w:t>
      </w:r>
      <w:proofErr w:type="spellStart"/>
      <w:r w:rsidRPr="00440009">
        <w:rPr>
          <w:rFonts w:ascii="Cambria" w:hAnsi="Cambria" w:cs="Cambria"/>
          <w:i/>
          <w:iCs/>
          <w:sz w:val="18"/>
          <w:szCs w:val="18"/>
        </w:rPr>
        <w:t>Kualitati</w:t>
      </w:r>
      <w:r w:rsidRPr="00440009">
        <w:rPr>
          <w:rFonts w:ascii="Cambria" w:hAnsi="Cambria" w:cs="Cambria"/>
          <w:sz w:val="18"/>
          <w:szCs w:val="18"/>
        </w:rPr>
        <w:t>f</w:t>
      </w:r>
      <w:proofErr w:type="spellEnd"/>
      <w:r w:rsidRPr="00440009">
        <w:rPr>
          <w:rFonts w:ascii="Cambria" w:hAnsi="Cambria" w:cs="Cambria"/>
          <w:sz w:val="18"/>
          <w:szCs w:val="18"/>
        </w:rPr>
        <w:t xml:space="preserve">, (Bandung: </w:t>
      </w:r>
      <w:proofErr w:type="spellStart"/>
      <w:r w:rsidRPr="00440009">
        <w:rPr>
          <w:rFonts w:ascii="Cambria" w:hAnsi="Cambria" w:cs="Cambria"/>
          <w:sz w:val="18"/>
          <w:szCs w:val="18"/>
        </w:rPr>
        <w:t>Remaja</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Rosdakarya</w:t>
      </w:r>
      <w:proofErr w:type="spellEnd"/>
      <w:r w:rsidRPr="00440009">
        <w:rPr>
          <w:rFonts w:ascii="Cambria" w:hAnsi="Cambria" w:cs="Cambria"/>
          <w:sz w:val="18"/>
          <w:szCs w:val="18"/>
        </w:rPr>
        <w:t xml:space="preserve">), 2018, Cet. ke-38, </w:t>
      </w:r>
      <w:proofErr w:type="spellStart"/>
      <w:r w:rsidRPr="00440009">
        <w:rPr>
          <w:rFonts w:ascii="Cambria" w:hAnsi="Cambria" w:cs="Cambria"/>
          <w:sz w:val="18"/>
          <w:szCs w:val="18"/>
        </w:rPr>
        <w:t>hlm</w:t>
      </w:r>
      <w:proofErr w:type="spellEnd"/>
      <w:r w:rsidRPr="00440009">
        <w:rPr>
          <w:rFonts w:ascii="Cambria" w:hAnsi="Cambria" w:cs="Cambria"/>
          <w:sz w:val="18"/>
          <w:szCs w:val="18"/>
        </w:rPr>
        <w:t xml:space="preserve">. 6. </w:t>
      </w:r>
    </w:p>
  </w:footnote>
  <w:footnote w:id="11">
    <w:p w14:paraId="0D0A959E"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w:t>
      </w:r>
      <w:proofErr w:type="spellStart"/>
      <w:r w:rsidRPr="00440009">
        <w:rPr>
          <w:rFonts w:ascii="Cambria" w:hAnsi="Cambria" w:cs="Cambria"/>
          <w:sz w:val="18"/>
          <w:szCs w:val="18"/>
        </w:rPr>
        <w:t>Almasdi</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Syahza</w:t>
      </w:r>
      <w:proofErr w:type="spellEnd"/>
      <w:r w:rsidRPr="00440009">
        <w:rPr>
          <w:rFonts w:ascii="Cambria" w:hAnsi="Cambria" w:cs="Cambria"/>
          <w:sz w:val="18"/>
          <w:szCs w:val="18"/>
        </w:rPr>
        <w:t xml:space="preserve">, </w:t>
      </w:r>
      <w:proofErr w:type="spellStart"/>
      <w:r w:rsidRPr="00440009">
        <w:rPr>
          <w:rFonts w:ascii="Cambria" w:hAnsi="Cambria" w:cs="Cambria"/>
          <w:i/>
          <w:iCs/>
          <w:sz w:val="18"/>
          <w:szCs w:val="18"/>
        </w:rPr>
        <w:t>Metodologi</w:t>
      </w:r>
      <w:proofErr w:type="spellEnd"/>
      <w:r w:rsidRPr="00440009">
        <w:rPr>
          <w:rFonts w:ascii="Cambria" w:hAnsi="Cambria" w:cs="Cambria"/>
          <w:i/>
          <w:iCs/>
          <w:sz w:val="18"/>
          <w:szCs w:val="18"/>
        </w:rPr>
        <w:t xml:space="preserve"> Penelitian </w:t>
      </w:r>
      <w:proofErr w:type="spellStart"/>
      <w:r w:rsidRPr="00440009">
        <w:rPr>
          <w:rFonts w:ascii="Cambria" w:hAnsi="Cambria" w:cs="Cambria"/>
          <w:i/>
          <w:iCs/>
          <w:sz w:val="18"/>
          <w:szCs w:val="18"/>
        </w:rPr>
        <w:t>Edisi</w:t>
      </w:r>
      <w:proofErr w:type="spellEnd"/>
      <w:r w:rsidRPr="00440009">
        <w:rPr>
          <w:rFonts w:ascii="Cambria" w:hAnsi="Cambria" w:cs="Cambria"/>
          <w:i/>
          <w:iCs/>
          <w:sz w:val="18"/>
          <w:szCs w:val="18"/>
        </w:rPr>
        <w:t xml:space="preserve"> </w:t>
      </w:r>
      <w:proofErr w:type="spellStart"/>
      <w:proofErr w:type="gramStart"/>
      <w:r w:rsidRPr="00440009">
        <w:rPr>
          <w:rFonts w:ascii="Cambria" w:hAnsi="Cambria" w:cs="Cambria"/>
          <w:i/>
          <w:iCs/>
          <w:sz w:val="18"/>
          <w:szCs w:val="18"/>
        </w:rPr>
        <w:t>Revisi</w:t>
      </w:r>
      <w:proofErr w:type="spellEnd"/>
      <w:r w:rsidRPr="00440009">
        <w:rPr>
          <w:rFonts w:ascii="Cambria" w:hAnsi="Cambria" w:cs="Cambria"/>
          <w:sz w:val="18"/>
          <w:szCs w:val="18"/>
        </w:rPr>
        <w:t>,  (</w:t>
      </w:r>
      <w:proofErr w:type="spellStart"/>
      <w:proofErr w:type="gramEnd"/>
      <w:r w:rsidRPr="00440009">
        <w:rPr>
          <w:rFonts w:ascii="Cambria" w:hAnsi="Cambria" w:cs="Cambria"/>
          <w:sz w:val="18"/>
          <w:szCs w:val="18"/>
        </w:rPr>
        <w:t>Pekanbaru</w:t>
      </w:r>
      <w:proofErr w:type="spellEnd"/>
      <w:r w:rsidRPr="00440009">
        <w:rPr>
          <w:rFonts w:ascii="Cambria" w:hAnsi="Cambria" w:cs="Cambria"/>
          <w:sz w:val="18"/>
          <w:szCs w:val="18"/>
        </w:rPr>
        <w:t xml:space="preserve">: UR Press), 2021, </w:t>
      </w:r>
      <w:proofErr w:type="spellStart"/>
      <w:r w:rsidRPr="00440009">
        <w:rPr>
          <w:rFonts w:ascii="Cambria" w:hAnsi="Cambria" w:cs="Cambria"/>
          <w:sz w:val="18"/>
          <w:szCs w:val="18"/>
        </w:rPr>
        <w:t>hlm</w:t>
      </w:r>
      <w:proofErr w:type="spellEnd"/>
      <w:r w:rsidRPr="00440009">
        <w:rPr>
          <w:rFonts w:ascii="Cambria" w:hAnsi="Cambria" w:cs="Cambria"/>
          <w:sz w:val="18"/>
          <w:szCs w:val="18"/>
        </w:rPr>
        <w:t xml:space="preserve">. 50. </w:t>
      </w:r>
    </w:p>
  </w:footnote>
  <w:footnote w:id="12">
    <w:p w14:paraId="6A1A85EB"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A.  </w:t>
      </w:r>
      <w:proofErr w:type="spellStart"/>
      <w:r w:rsidRPr="00440009">
        <w:rPr>
          <w:rFonts w:ascii="Cambria" w:eastAsia="SimSun" w:hAnsi="Cambria" w:cs="Cambria"/>
          <w:color w:val="222222"/>
          <w:sz w:val="18"/>
          <w:szCs w:val="18"/>
          <w:shd w:val="clear" w:color="auto" w:fill="FFFFFF"/>
        </w:rPr>
        <w:t>Alam</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Septiana</w:t>
      </w:r>
      <w:proofErr w:type="spellEnd"/>
      <w:r w:rsidRPr="00440009">
        <w:rPr>
          <w:rFonts w:ascii="Cambria" w:eastAsia="SimSun" w:hAnsi="Cambria" w:cs="Cambria"/>
          <w:color w:val="222222"/>
          <w:sz w:val="18"/>
          <w:szCs w:val="18"/>
          <w:shd w:val="clear" w:color="auto" w:fill="FFFFFF"/>
        </w:rPr>
        <w:t xml:space="preserve">, S., El </w:t>
      </w:r>
      <w:proofErr w:type="spellStart"/>
      <w:r w:rsidRPr="00440009">
        <w:rPr>
          <w:rFonts w:ascii="Cambria" w:eastAsia="SimSun" w:hAnsi="Cambria" w:cs="Cambria"/>
          <w:color w:val="222222"/>
          <w:sz w:val="18"/>
          <w:szCs w:val="18"/>
          <w:shd w:val="clear" w:color="auto" w:fill="FFFFFF"/>
        </w:rPr>
        <w:t>Asfahany</w:t>
      </w:r>
      <w:proofErr w:type="spellEnd"/>
      <w:r w:rsidRPr="00440009">
        <w:rPr>
          <w:rFonts w:ascii="Cambria" w:eastAsia="SimSun" w:hAnsi="Cambria" w:cs="Cambria"/>
          <w:color w:val="222222"/>
          <w:sz w:val="18"/>
          <w:szCs w:val="18"/>
          <w:shd w:val="clear" w:color="auto" w:fill="FFFFFF"/>
        </w:rPr>
        <w:t xml:space="preserve">, A., &amp; </w:t>
      </w:r>
      <w:proofErr w:type="spellStart"/>
      <w:r w:rsidRPr="00440009">
        <w:rPr>
          <w:rFonts w:ascii="Cambria" w:eastAsia="SimSun" w:hAnsi="Cambria" w:cs="Cambria"/>
          <w:color w:val="222222"/>
          <w:sz w:val="18"/>
          <w:szCs w:val="18"/>
          <w:shd w:val="clear" w:color="auto" w:fill="FFFFFF"/>
        </w:rPr>
        <w:t>Hamidah</w:t>
      </w:r>
      <w:proofErr w:type="spellEnd"/>
      <w:r w:rsidRPr="00440009">
        <w:rPr>
          <w:rFonts w:ascii="Cambria" w:eastAsia="SimSun" w:hAnsi="Cambria" w:cs="Cambria"/>
          <w:color w:val="222222"/>
          <w:sz w:val="18"/>
          <w:szCs w:val="18"/>
          <w:shd w:val="clear" w:color="auto" w:fill="FFFFFF"/>
        </w:rPr>
        <w:t xml:space="preserve">, R. A. </w:t>
      </w:r>
      <w:proofErr w:type="spellStart"/>
      <w:r w:rsidRPr="00440009">
        <w:rPr>
          <w:rFonts w:ascii="Cambria" w:eastAsia="SimSun" w:hAnsi="Cambria" w:cs="Cambria"/>
          <w:color w:val="222222"/>
          <w:sz w:val="18"/>
          <w:szCs w:val="18"/>
          <w:shd w:val="clear" w:color="auto" w:fill="FFFFFF"/>
        </w:rPr>
        <w:t>Persepsi</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Perbandingan</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Keunggulan</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Pembiayaan</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Mudharabah</w:t>
      </w:r>
      <w:proofErr w:type="spellEnd"/>
      <w:r w:rsidRPr="00440009">
        <w:rPr>
          <w:rFonts w:ascii="Cambria" w:eastAsia="SimSun" w:hAnsi="Cambria" w:cs="Cambria"/>
          <w:color w:val="222222"/>
          <w:sz w:val="18"/>
          <w:szCs w:val="18"/>
          <w:shd w:val="clear" w:color="auto" w:fill="FFFFFF"/>
        </w:rPr>
        <w:t xml:space="preserve"> Dan </w:t>
      </w:r>
      <w:proofErr w:type="spellStart"/>
      <w:r w:rsidRPr="00440009">
        <w:rPr>
          <w:rFonts w:ascii="Cambria" w:eastAsia="SimSun" w:hAnsi="Cambria" w:cs="Cambria"/>
          <w:color w:val="222222"/>
          <w:sz w:val="18"/>
          <w:szCs w:val="18"/>
          <w:shd w:val="clear" w:color="auto" w:fill="FFFFFF"/>
        </w:rPr>
        <w:t>Murabahah</w:t>
      </w:r>
      <w:proofErr w:type="spellEnd"/>
      <w:r w:rsidRPr="00440009">
        <w:rPr>
          <w:rFonts w:ascii="Cambria" w:eastAsia="SimSun" w:hAnsi="Cambria" w:cs="Cambria"/>
          <w:color w:val="222222"/>
          <w:sz w:val="18"/>
          <w:szCs w:val="18"/>
          <w:shd w:val="clear" w:color="auto" w:fill="FFFFFF"/>
        </w:rPr>
        <w:t xml:space="preserve"> Oleh </w:t>
      </w:r>
      <w:proofErr w:type="spellStart"/>
      <w:r w:rsidRPr="00440009">
        <w:rPr>
          <w:rFonts w:ascii="Cambria" w:eastAsia="SimSun" w:hAnsi="Cambria" w:cs="Cambria"/>
          <w:color w:val="222222"/>
          <w:sz w:val="18"/>
          <w:szCs w:val="18"/>
          <w:shd w:val="clear" w:color="auto" w:fill="FFFFFF"/>
        </w:rPr>
        <w:t>Nasabah</w:t>
      </w:r>
      <w:proofErr w:type="spellEnd"/>
      <w:r w:rsidRPr="00440009">
        <w:rPr>
          <w:rFonts w:ascii="Cambria" w:eastAsia="SimSun" w:hAnsi="Cambria" w:cs="Cambria"/>
          <w:color w:val="222222"/>
          <w:sz w:val="18"/>
          <w:szCs w:val="18"/>
          <w:shd w:val="clear" w:color="auto" w:fill="FFFFFF"/>
        </w:rPr>
        <w:t xml:space="preserve"> Lembaga </w:t>
      </w:r>
      <w:proofErr w:type="spellStart"/>
      <w:r w:rsidRPr="00440009">
        <w:rPr>
          <w:rFonts w:ascii="Cambria" w:eastAsia="SimSun" w:hAnsi="Cambria" w:cs="Cambria"/>
          <w:color w:val="222222"/>
          <w:sz w:val="18"/>
          <w:szCs w:val="18"/>
          <w:shd w:val="clear" w:color="auto" w:fill="FFFFFF"/>
        </w:rPr>
        <w:t>Keuangan</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Mikro</w:t>
      </w:r>
      <w:proofErr w:type="spellEnd"/>
      <w:r w:rsidRPr="00440009">
        <w:rPr>
          <w:rFonts w:ascii="Cambria" w:eastAsia="SimSun" w:hAnsi="Cambria" w:cs="Cambria"/>
          <w:color w:val="222222"/>
          <w:sz w:val="18"/>
          <w:szCs w:val="18"/>
          <w:shd w:val="clear" w:color="auto" w:fill="FFFFFF"/>
        </w:rPr>
        <w:t xml:space="preserve"> Islam </w:t>
      </w:r>
      <w:proofErr w:type="spellStart"/>
      <w:r w:rsidRPr="00440009">
        <w:rPr>
          <w:rFonts w:ascii="Cambria" w:eastAsia="SimSun" w:hAnsi="Cambria" w:cs="Cambria"/>
          <w:color w:val="222222"/>
          <w:sz w:val="18"/>
          <w:szCs w:val="18"/>
          <w:shd w:val="clear" w:color="auto" w:fill="FFFFFF"/>
        </w:rPr>
        <w:t>BMT.dalam</w:t>
      </w:r>
      <w:proofErr w:type="spellEnd"/>
      <w:r w:rsidRPr="00440009">
        <w:rPr>
          <w:rFonts w:ascii="Cambria" w:eastAsia="SimSun" w:hAnsi="Cambria" w:cs="Cambria"/>
          <w:color w:val="222222"/>
          <w:sz w:val="18"/>
          <w:szCs w:val="18"/>
          <w:shd w:val="clear" w:color="auto" w:fill="FFFFFF"/>
        </w:rPr>
        <w:t> </w:t>
      </w:r>
      <w:r w:rsidRPr="00440009">
        <w:rPr>
          <w:rFonts w:ascii="Cambria" w:eastAsia="SimSun" w:hAnsi="Cambria" w:cs="Cambria"/>
          <w:i/>
          <w:iCs/>
          <w:color w:val="222222"/>
          <w:sz w:val="18"/>
          <w:szCs w:val="18"/>
          <w:shd w:val="clear" w:color="auto" w:fill="FFFFFF"/>
        </w:rPr>
        <w:t xml:space="preserve">Al </w:t>
      </w:r>
      <w:proofErr w:type="spellStart"/>
      <w:r w:rsidRPr="00440009">
        <w:rPr>
          <w:rFonts w:ascii="Cambria" w:eastAsia="SimSun" w:hAnsi="Cambria" w:cs="Cambria"/>
          <w:i/>
          <w:iCs/>
          <w:color w:val="222222"/>
          <w:sz w:val="18"/>
          <w:szCs w:val="18"/>
          <w:shd w:val="clear" w:color="auto" w:fill="FFFFFF"/>
        </w:rPr>
        <w:t>Iqtishod</w:t>
      </w:r>
      <w:proofErr w:type="spellEnd"/>
      <w:r w:rsidRPr="00440009">
        <w:rPr>
          <w:rFonts w:ascii="Cambria" w:eastAsia="SimSun" w:hAnsi="Cambria" w:cs="Cambria"/>
          <w:i/>
          <w:iCs/>
          <w:color w:val="222222"/>
          <w:sz w:val="18"/>
          <w:szCs w:val="18"/>
          <w:shd w:val="clear" w:color="auto" w:fill="FFFFFF"/>
        </w:rPr>
        <w:t xml:space="preserve">: </w:t>
      </w:r>
      <w:proofErr w:type="spellStart"/>
      <w:r w:rsidRPr="00440009">
        <w:rPr>
          <w:rFonts w:ascii="Cambria" w:eastAsia="SimSun" w:hAnsi="Cambria" w:cs="Cambria"/>
          <w:i/>
          <w:iCs/>
          <w:color w:val="222222"/>
          <w:sz w:val="18"/>
          <w:szCs w:val="18"/>
          <w:shd w:val="clear" w:color="auto" w:fill="FFFFFF"/>
        </w:rPr>
        <w:t>Jurnal</w:t>
      </w:r>
      <w:proofErr w:type="spellEnd"/>
      <w:r w:rsidRPr="00440009">
        <w:rPr>
          <w:rFonts w:ascii="Cambria" w:eastAsia="SimSun" w:hAnsi="Cambria" w:cs="Cambria"/>
          <w:i/>
          <w:iCs/>
          <w:color w:val="222222"/>
          <w:sz w:val="18"/>
          <w:szCs w:val="18"/>
          <w:shd w:val="clear" w:color="auto" w:fill="FFFFFF"/>
        </w:rPr>
        <w:t xml:space="preserve"> </w:t>
      </w:r>
      <w:proofErr w:type="spellStart"/>
      <w:r w:rsidRPr="00440009">
        <w:rPr>
          <w:rFonts w:ascii="Cambria" w:eastAsia="SimSun" w:hAnsi="Cambria" w:cs="Cambria"/>
          <w:i/>
          <w:iCs/>
          <w:color w:val="222222"/>
          <w:sz w:val="18"/>
          <w:szCs w:val="18"/>
          <w:shd w:val="clear" w:color="auto" w:fill="FFFFFF"/>
        </w:rPr>
        <w:t>Pemikiran</w:t>
      </w:r>
      <w:proofErr w:type="spellEnd"/>
      <w:r w:rsidRPr="00440009">
        <w:rPr>
          <w:rFonts w:ascii="Cambria" w:eastAsia="SimSun" w:hAnsi="Cambria" w:cs="Cambria"/>
          <w:i/>
          <w:iCs/>
          <w:color w:val="222222"/>
          <w:sz w:val="18"/>
          <w:szCs w:val="18"/>
          <w:shd w:val="clear" w:color="auto" w:fill="FFFFFF"/>
        </w:rPr>
        <w:t xml:space="preserve"> dan Penelitian </w:t>
      </w:r>
      <w:proofErr w:type="spellStart"/>
      <w:r w:rsidRPr="00440009">
        <w:rPr>
          <w:rFonts w:ascii="Cambria" w:eastAsia="SimSun" w:hAnsi="Cambria" w:cs="Cambria"/>
          <w:i/>
          <w:iCs/>
          <w:color w:val="222222"/>
          <w:sz w:val="18"/>
          <w:szCs w:val="18"/>
          <w:shd w:val="clear" w:color="auto" w:fill="FFFFFF"/>
        </w:rPr>
        <w:t>Ekonomi</w:t>
      </w:r>
      <w:proofErr w:type="spellEnd"/>
      <w:r w:rsidRPr="00440009">
        <w:rPr>
          <w:rFonts w:ascii="Cambria" w:eastAsia="SimSun" w:hAnsi="Cambria" w:cs="Cambria"/>
          <w:i/>
          <w:iCs/>
          <w:color w:val="222222"/>
          <w:sz w:val="18"/>
          <w:szCs w:val="18"/>
          <w:shd w:val="clear" w:color="auto" w:fill="FFFFFF"/>
        </w:rPr>
        <w:t xml:space="preserve"> Islam</w:t>
      </w:r>
      <w:r w:rsidRPr="00440009">
        <w:rPr>
          <w:rFonts w:ascii="Cambria" w:eastAsia="SimSun" w:hAnsi="Cambria" w:cs="Cambria"/>
          <w:color w:val="222222"/>
          <w:sz w:val="18"/>
          <w:szCs w:val="18"/>
          <w:shd w:val="clear" w:color="auto" w:fill="FFFFFF"/>
        </w:rPr>
        <w:t xml:space="preserve">, Vol. </w:t>
      </w:r>
      <w:r w:rsidRPr="00440009">
        <w:rPr>
          <w:rFonts w:ascii="Cambria" w:eastAsia="SimSun" w:hAnsi="Cambria" w:cs="Cambria"/>
          <w:i/>
          <w:iCs/>
          <w:color w:val="222222"/>
          <w:sz w:val="18"/>
          <w:szCs w:val="18"/>
          <w:shd w:val="clear" w:color="auto" w:fill="FFFFFF"/>
        </w:rPr>
        <w:t>11, No.1</w:t>
      </w:r>
      <w:r w:rsidRPr="00440009">
        <w:rPr>
          <w:rFonts w:ascii="Cambria" w:eastAsia="SimSun" w:hAnsi="Cambria" w:cs="Cambria"/>
          <w:color w:val="222222"/>
          <w:sz w:val="18"/>
          <w:szCs w:val="18"/>
          <w:shd w:val="clear" w:color="auto" w:fill="FFFFFF"/>
        </w:rPr>
        <w:t>, 2023, hlm.1.</w:t>
      </w:r>
    </w:p>
  </w:footnote>
  <w:footnote w:id="13">
    <w:p w14:paraId="16907911"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w:t>
      </w:r>
      <w:proofErr w:type="spellStart"/>
      <w:r w:rsidRPr="00440009">
        <w:rPr>
          <w:rFonts w:ascii="Cambria" w:hAnsi="Cambria" w:cs="Cambria"/>
          <w:sz w:val="18"/>
          <w:szCs w:val="18"/>
        </w:rPr>
        <w:t>Rizki</w:t>
      </w:r>
      <w:proofErr w:type="spellEnd"/>
      <w:r w:rsidRPr="00440009">
        <w:rPr>
          <w:rFonts w:ascii="Cambria" w:hAnsi="Cambria" w:cs="Cambria"/>
          <w:sz w:val="18"/>
          <w:szCs w:val="18"/>
        </w:rPr>
        <w:t xml:space="preserve"> D, </w:t>
      </w:r>
      <w:proofErr w:type="spellStart"/>
      <w:r w:rsidRPr="00440009">
        <w:rPr>
          <w:rFonts w:ascii="Cambria" w:hAnsi="Cambria" w:cs="Cambria"/>
          <w:sz w:val="18"/>
          <w:szCs w:val="18"/>
        </w:rPr>
        <w:t>Athief</w:t>
      </w:r>
      <w:proofErr w:type="spellEnd"/>
      <w:r w:rsidRPr="00440009">
        <w:rPr>
          <w:rFonts w:ascii="Cambria" w:hAnsi="Cambria" w:cs="Cambria"/>
          <w:sz w:val="18"/>
          <w:szCs w:val="18"/>
        </w:rPr>
        <w:t xml:space="preserve">, F.H.N., </w:t>
      </w:r>
      <w:proofErr w:type="spellStart"/>
      <w:r w:rsidRPr="00440009">
        <w:rPr>
          <w:rFonts w:ascii="Cambria" w:hAnsi="Cambria" w:cs="Cambria"/>
          <w:sz w:val="18"/>
          <w:szCs w:val="18"/>
        </w:rPr>
        <w:t>Puspitaningrum</w:t>
      </w:r>
      <w:proofErr w:type="spellEnd"/>
      <w:r w:rsidRPr="00440009">
        <w:rPr>
          <w:rFonts w:ascii="Cambria" w:hAnsi="Cambria" w:cs="Cambria"/>
          <w:sz w:val="18"/>
          <w:szCs w:val="18"/>
        </w:rPr>
        <w:t xml:space="preserve">, D, </w:t>
      </w:r>
      <w:proofErr w:type="spellStart"/>
      <w:r w:rsidRPr="00440009">
        <w:rPr>
          <w:rFonts w:ascii="Cambria" w:hAnsi="Cambria" w:cs="Cambria"/>
          <w:sz w:val="18"/>
          <w:szCs w:val="18"/>
        </w:rPr>
        <w:t>Penerapan</w:t>
      </w:r>
      <w:proofErr w:type="spellEnd"/>
      <w:r w:rsidRPr="00440009">
        <w:rPr>
          <w:rFonts w:ascii="Cambria" w:hAnsi="Cambria" w:cs="Cambria"/>
          <w:sz w:val="18"/>
          <w:szCs w:val="18"/>
        </w:rPr>
        <w:t xml:space="preserve"> Manajemen </w:t>
      </w:r>
      <w:proofErr w:type="spellStart"/>
      <w:r w:rsidRPr="00440009">
        <w:rPr>
          <w:rFonts w:ascii="Cambria" w:hAnsi="Cambria" w:cs="Cambria"/>
          <w:sz w:val="18"/>
          <w:szCs w:val="18"/>
        </w:rPr>
        <w:t>Risiko</w:t>
      </w:r>
      <w:proofErr w:type="spellEnd"/>
      <w:r w:rsidRPr="00440009">
        <w:rPr>
          <w:rFonts w:ascii="Cambria" w:hAnsi="Cambria" w:cs="Cambria"/>
          <w:sz w:val="18"/>
          <w:szCs w:val="18"/>
        </w:rPr>
        <w:t xml:space="preserve"> Pada </w:t>
      </w:r>
      <w:proofErr w:type="spellStart"/>
      <w:r w:rsidRPr="00440009">
        <w:rPr>
          <w:rFonts w:ascii="Cambria" w:hAnsi="Cambria" w:cs="Cambria"/>
          <w:sz w:val="18"/>
          <w:szCs w:val="18"/>
        </w:rPr>
        <w:t>Pembiayaan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Bermasalah</w:t>
      </w:r>
      <w:proofErr w:type="spellEnd"/>
      <w:r w:rsidRPr="00440009">
        <w:rPr>
          <w:rFonts w:ascii="Cambria" w:hAnsi="Cambria" w:cs="Cambria"/>
          <w:sz w:val="18"/>
          <w:szCs w:val="18"/>
        </w:rPr>
        <w:t xml:space="preserve"> Pada Masa </w:t>
      </w:r>
      <w:proofErr w:type="spellStart"/>
      <w:r w:rsidRPr="00440009">
        <w:rPr>
          <w:rFonts w:ascii="Cambria" w:hAnsi="Cambria" w:cs="Cambria"/>
          <w:sz w:val="18"/>
          <w:szCs w:val="18"/>
        </w:rPr>
        <w:t>Pandemi</w:t>
      </w:r>
      <w:proofErr w:type="spellEnd"/>
      <w:r w:rsidRPr="00440009">
        <w:rPr>
          <w:rFonts w:ascii="Cambria" w:hAnsi="Cambria" w:cs="Cambria"/>
          <w:sz w:val="18"/>
          <w:szCs w:val="18"/>
        </w:rPr>
        <w:t xml:space="preserve"> Covid-19, AL IQTISHOD </w:t>
      </w:r>
      <w:proofErr w:type="spellStart"/>
      <w:r w:rsidRPr="00440009">
        <w:rPr>
          <w:rFonts w:ascii="Cambria" w:hAnsi="Cambria" w:cs="Cambria"/>
          <w:sz w:val="18"/>
          <w:szCs w:val="18"/>
        </w:rPr>
        <w:t>Jurnal</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Pemikiran</w:t>
      </w:r>
      <w:proofErr w:type="spellEnd"/>
      <w:r w:rsidRPr="00440009">
        <w:rPr>
          <w:rFonts w:ascii="Cambria" w:hAnsi="Cambria" w:cs="Cambria"/>
          <w:sz w:val="18"/>
          <w:szCs w:val="18"/>
        </w:rPr>
        <w:t xml:space="preserve"> dan Penelitian </w:t>
      </w:r>
      <w:proofErr w:type="spellStart"/>
      <w:r w:rsidRPr="00440009">
        <w:rPr>
          <w:rFonts w:ascii="Cambria" w:hAnsi="Cambria" w:cs="Cambria"/>
          <w:sz w:val="18"/>
          <w:szCs w:val="18"/>
        </w:rPr>
        <w:t>Ekonomi</w:t>
      </w:r>
      <w:proofErr w:type="spellEnd"/>
      <w:r w:rsidRPr="00440009">
        <w:rPr>
          <w:rFonts w:ascii="Cambria" w:hAnsi="Cambria" w:cs="Cambria"/>
          <w:sz w:val="18"/>
          <w:szCs w:val="18"/>
        </w:rPr>
        <w:t xml:space="preserve"> Islam, Vol. 10, Issue 2, 2022, </w:t>
      </w:r>
      <w:proofErr w:type="spellStart"/>
      <w:r w:rsidRPr="00440009">
        <w:rPr>
          <w:rFonts w:ascii="Cambria" w:hAnsi="Cambria" w:cs="Cambria"/>
          <w:sz w:val="18"/>
          <w:szCs w:val="18"/>
        </w:rPr>
        <w:t>hlm</w:t>
      </w:r>
      <w:proofErr w:type="spellEnd"/>
      <w:r w:rsidRPr="00440009">
        <w:rPr>
          <w:rFonts w:ascii="Cambria" w:hAnsi="Cambria" w:cs="Cambria"/>
          <w:sz w:val="18"/>
          <w:szCs w:val="18"/>
        </w:rPr>
        <w:t>. 20.</w:t>
      </w:r>
    </w:p>
  </w:footnote>
  <w:footnote w:id="14">
    <w:p w14:paraId="3F813BD8"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F.H.N </w:t>
      </w:r>
      <w:proofErr w:type="spellStart"/>
      <w:r w:rsidRPr="00440009">
        <w:rPr>
          <w:rFonts w:ascii="Cambria" w:hAnsi="Cambria" w:cs="Cambria"/>
          <w:sz w:val="18"/>
          <w:szCs w:val="18"/>
        </w:rPr>
        <w:t>Athief</w:t>
      </w:r>
      <w:proofErr w:type="spellEnd"/>
      <w:r w:rsidRPr="00440009">
        <w:rPr>
          <w:rFonts w:ascii="Cambria" w:hAnsi="Cambria" w:cs="Cambria"/>
          <w:sz w:val="18"/>
          <w:szCs w:val="18"/>
        </w:rPr>
        <w:t xml:space="preserve">, Agustina, R, dan Putri, A.B., The Role of Sharia </w:t>
      </w:r>
      <w:proofErr w:type="spellStart"/>
      <w:r w:rsidRPr="00440009">
        <w:rPr>
          <w:rFonts w:ascii="Cambria" w:hAnsi="Cambria" w:cs="Cambria"/>
          <w:sz w:val="18"/>
          <w:szCs w:val="18"/>
        </w:rPr>
        <w:t>Ta’awun</w:t>
      </w:r>
      <w:proofErr w:type="spellEnd"/>
      <w:r w:rsidRPr="00440009">
        <w:rPr>
          <w:rFonts w:ascii="Cambria" w:hAnsi="Cambria" w:cs="Cambria"/>
          <w:sz w:val="18"/>
          <w:szCs w:val="18"/>
        </w:rPr>
        <w:t xml:space="preserve"> Cooperative in Empowering the Community Economy (Case Study of Sharia </w:t>
      </w:r>
      <w:proofErr w:type="spellStart"/>
      <w:r w:rsidRPr="00440009">
        <w:rPr>
          <w:rFonts w:ascii="Cambria" w:hAnsi="Cambria" w:cs="Cambria"/>
          <w:sz w:val="18"/>
          <w:szCs w:val="18"/>
        </w:rPr>
        <w:t>Ta’awun</w:t>
      </w:r>
      <w:proofErr w:type="spellEnd"/>
      <w:r w:rsidRPr="00440009">
        <w:rPr>
          <w:rFonts w:ascii="Cambria" w:hAnsi="Cambria" w:cs="Cambria"/>
          <w:sz w:val="18"/>
          <w:szCs w:val="18"/>
        </w:rPr>
        <w:t xml:space="preserve"> Cooperative </w:t>
      </w:r>
      <w:proofErr w:type="spellStart"/>
      <w:r w:rsidRPr="00440009">
        <w:rPr>
          <w:rFonts w:ascii="Cambria" w:hAnsi="Cambria" w:cs="Cambria"/>
          <w:sz w:val="18"/>
          <w:szCs w:val="18"/>
        </w:rPr>
        <w:t>Klaten</w:t>
      </w:r>
      <w:proofErr w:type="spellEnd"/>
      <w:r w:rsidRPr="00440009">
        <w:rPr>
          <w:rFonts w:ascii="Cambria" w:hAnsi="Cambria" w:cs="Cambria"/>
          <w:sz w:val="18"/>
          <w:szCs w:val="18"/>
        </w:rPr>
        <w:t xml:space="preserve"> Regency), </w:t>
      </w:r>
      <w:proofErr w:type="spellStart"/>
      <w:r w:rsidRPr="00440009">
        <w:rPr>
          <w:rFonts w:ascii="Cambria" w:hAnsi="Cambria" w:cs="Cambria"/>
          <w:sz w:val="18"/>
          <w:szCs w:val="18"/>
        </w:rPr>
        <w:t>dalam</w:t>
      </w:r>
      <w:proofErr w:type="spellEnd"/>
      <w:r w:rsidRPr="00440009">
        <w:rPr>
          <w:rFonts w:ascii="Cambria" w:hAnsi="Cambria" w:cs="Cambria"/>
          <w:i/>
          <w:iCs/>
          <w:sz w:val="18"/>
          <w:szCs w:val="18"/>
        </w:rPr>
        <w:t xml:space="preserve"> Al </w:t>
      </w:r>
      <w:proofErr w:type="spellStart"/>
      <w:r w:rsidRPr="00440009">
        <w:rPr>
          <w:rFonts w:ascii="Cambria" w:hAnsi="Cambria" w:cs="Cambria"/>
          <w:i/>
          <w:iCs/>
          <w:sz w:val="18"/>
          <w:szCs w:val="18"/>
        </w:rPr>
        <w:t>Iktisab</w:t>
      </w:r>
      <w:proofErr w:type="spellEnd"/>
      <w:r w:rsidRPr="00440009">
        <w:rPr>
          <w:rFonts w:ascii="Cambria" w:hAnsi="Cambria" w:cs="Cambria"/>
          <w:i/>
          <w:iCs/>
          <w:sz w:val="18"/>
          <w:szCs w:val="18"/>
        </w:rPr>
        <w:t xml:space="preserve"> Journal of Islamic </w:t>
      </w:r>
      <w:proofErr w:type="spellStart"/>
      <w:r w:rsidRPr="00440009">
        <w:rPr>
          <w:rFonts w:ascii="Cambria" w:hAnsi="Cambria" w:cs="Cambria"/>
          <w:i/>
          <w:iCs/>
          <w:sz w:val="18"/>
          <w:szCs w:val="18"/>
        </w:rPr>
        <w:t>Economc</w:t>
      </w:r>
      <w:proofErr w:type="spellEnd"/>
      <w:r w:rsidRPr="00440009">
        <w:rPr>
          <w:rFonts w:ascii="Cambria" w:hAnsi="Cambria" w:cs="Cambria"/>
          <w:i/>
          <w:iCs/>
          <w:sz w:val="18"/>
          <w:szCs w:val="18"/>
        </w:rPr>
        <w:t xml:space="preserve"> Law</w:t>
      </w:r>
      <w:r w:rsidRPr="00440009">
        <w:rPr>
          <w:rFonts w:ascii="Cambria" w:hAnsi="Cambria" w:cs="Cambria"/>
          <w:sz w:val="18"/>
          <w:szCs w:val="18"/>
        </w:rPr>
        <w:t xml:space="preserve">, Vol. 6, No. 2, 2022, </w:t>
      </w:r>
      <w:proofErr w:type="spellStart"/>
      <w:r w:rsidRPr="00440009">
        <w:rPr>
          <w:rFonts w:ascii="Cambria" w:hAnsi="Cambria" w:cs="Cambria"/>
          <w:sz w:val="18"/>
          <w:szCs w:val="18"/>
        </w:rPr>
        <w:t>hlm</w:t>
      </w:r>
      <w:proofErr w:type="spellEnd"/>
      <w:r w:rsidRPr="00440009">
        <w:rPr>
          <w:rFonts w:ascii="Cambria" w:hAnsi="Cambria" w:cs="Cambria"/>
          <w:sz w:val="18"/>
          <w:szCs w:val="18"/>
        </w:rPr>
        <w:t>. 227-242</w:t>
      </w:r>
    </w:p>
  </w:footnote>
  <w:footnote w:id="15">
    <w:p w14:paraId="5BE1AFEC"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A. El </w:t>
      </w:r>
      <w:proofErr w:type="spellStart"/>
      <w:r w:rsidRPr="00440009">
        <w:rPr>
          <w:rFonts w:ascii="Cambria" w:hAnsi="Cambria" w:cs="Cambria"/>
          <w:sz w:val="18"/>
          <w:szCs w:val="18"/>
        </w:rPr>
        <w:t>Ashfahany</w:t>
      </w:r>
      <w:proofErr w:type="spellEnd"/>
      <w:r w:rsidRPr="00440009">
        <w:rPr>
          <w:rFonts w:ascii="Cambria" w:hAnsi="Cambria" w:cs="Cambria"/>
          <w:sz w:val="18"/>
          <w:szCs w:val="18"/>
        </w:rPr>
        <w:t xml:space="preserve">, A dan M.N. Aini, </w:t>
      </w:r>
      <w:proofErr w:type="spellStart"/>
      <w:r w:rsidRPr="00440009">
        <w:rPr>
          <w:rFonts w:ascii="Cambria" w:hAnsi="Cambria" w:cs="Cambria"/>
          <w:sz w:val="18"/>
          <w:szCs w:val="18"/>
        </w:rPr>
        <w:t>Analisis</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Dampak</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Ekonomi</w:t>
      </w:r>
      <w:proofErr w:type="spellEnd"/>
      <w:r w:rsidRPr="00440009">
        <w:rPr>
          <w:rFonts w:ascii="Cambria" w:hAnsi="Cambria" w:cs="Cambria"/>
          <w:sz w:val="18"/>
          <w:szCs w:val="18"/>
        </w:rPr>
        <w:t xml:space="preserve"> dan </w:t>
      </w:r>
      <w:proofErr w:type="spellStart"/>
      <w:r w:rsidRPr="00440009">
        <w:rPr>
          <w:rFonts w:ascii="Cambria" w:hAnsi="Cambria" w:cs="Cambria"/>
          <w:sz w:val="18"/>
          <w:szCs w:val="18"/>
        </w:rPr>
        <w:t>Psikologi</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Pembiayaan</w:t>
      </w:r>
      <w:proofErr w:type="spellEnd"/>
      <w:r w:rsidRPr="00440009">
        <w:rPr>
          <w:rFonts w:ascii="Cambria" w:hAnsi="Cambria" w:cs="Cambria"/>
          <w:sz w:val="18"/>
          <w:szCs w:val="18"/>
        </w:rPr>
        <w:t xml:space="preserve"> Baitul Maal Wat </w:t>
      </w:r>
      <w:proofErr w:type="spellStart"/>
      <w:r w:rsidRPr="00440009">
        <w:rPr>
          <w:rFonts w:ascii="Cambria" w:hAnsi="Cambria" w:cs="Cambria"/>
          <w:sz w:val="18"/>
          <w:szCs w:val="18"/>
        </w:rPr>
        <w:t>Tamwil</w:t>
      </w:r>
      <w:proofErr w:type="spellEnd"/>
      <w:r w:rsidRPr="00440009">
        <w:rPr>
          <w:rFonts w:ascii="Cambria" w:hAnsi="Cambria" w:cs="Cambria"/>
          <w:sz w:val="18"/>
          <w:szCs w:val="18"/>
        </w:rPr>
        <w:t xml:space="preserve"> (BMT).</w:t>
      </w:r>
      <w:r w:rsidRPr="00440009">
        <w:rPr>
          <w:rFonts w:ascii="Cambria" w:hAnsi="Cambria" w:cs="Cambria"/>
          <w:i/>
          <w:iCs/>
          <w:sz w:val="18"/>
          <w:szCs w:val="18"/>
        </w:rPr>
        <w:t xml:space="preserve"> I-ECONOMICS: A Research Journal on Islamic Economic</w:t>
      </w:r>
      <w:r w:rsidRPr="00440009">
        <w:rPr>
          <w:rFonts w:ascii="Cambria" w:hAnsi="Cambria" w:cs="Cambria"/>
          <w:sz w:val="18"/>
          <w:szCs w:val="18"/>
        </w:rPr>
        <w:t xml:space="preserve">, Vol. 7, No. 1, 2021, </w:t>
      </w:r>
      <w:proofErr w:type="spellStart"/>
      <w:r w:rsidRPr="00440009">
        <w:rPr>
          <w:rFonts w:ascii="Cambria" w:hAnsi="Cambria" w:cs="Cambria"/>
          <w:sz w:val="18"/>
          <w:szCs w:val="18"/>
        </w:rPr>
        <w:t>hlm</w:t>
      </w:r>
      <w:proofErr w:type="spellEnd"/>
      <w:r w:rsidRPr="00440009">
        <w:rPr>
          <w:rFonts w:ascii="Cambria" w:hAnsi="Cambria" w:cs="Cambria"/>
          <w:sz w:val="18"/>
          <w:szCs w:val="18"/>
        </w:rPr>
        <w:t>. 2.</w:t>
      </w:r>
    </w:p>
  </w:footnote>
  <w:footnote w:id="16">
    <w:p w14:paraId="7C26E47F"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F. Melina, </w:t>
      </w:r>
      <w:proofErr w:type="spellStart"/>
      <w:r w:rsidRPr="00440009">
        <w:rPr>
          <w:rFonts w:ascii="Cambria" w:hAnsi="Cambria" w:cs="Cambria"/>
          <w:sz w:val="18"/>
          <w:szCs w:val="18"/>
        </w:rPr>
        <w:t>Pembiayaan</w:t>
      </w:r>
      <w:proofErr w:type="spellEnd"/>
      <w:r w:rsidRPr="00440009">
        <w:rPr>
          <w:rFonts w:ascii="Cambria" w:hAnsi="Cambria" w:cs="Cambria"/>
          <w:sz w:val="18"/>
          <w:szCs w:val="18"/>
        </w:rPr>
        <w:t xml:space="preserve"> </w:t>
      </w:r>
      <w:proofErr w:type="spellStart"/>
      <w:r w:rsidRPr="00440009">
        <w:rPr>
          <w:rFonts w:ascii="Cambria" w:hAnsi="Cambria" w:cs="Cambria"/>
          <w:sz w:val="18"/>
          <w:szCs w:val="18"/>
        </w:rPr>
        <w:t>Murabahah</w:t>
      </w:r>
      <w:proofErr w:type="spellEnd"/>
      <w:r w:rsidRPr="00440009">
        <w:rPr>
          <w:rFonts w:ascii="Cambria" w:hAnsi="Cambria" w:cs="Cambria"/>
          <w:sz w:val="18"/>
          <w:szCs w:val="18"/>
        </w:rPr>
        <w:t xml:space="preserve"> di Baitul Maal Wat </w:t>
      </w:r>
      <w:proofErr w:type="spellStart"/>
      <w:r w:rsidRPr="00440009">
        <w:rPr>
          <w:rFonts w:ascii="Cambria" w:hAnsi="Cambria" w:cs="Cambria"/>
          <w:sz w:val="18"/>
          <w:szCs w:val="18"/>
        </w:rPr>
        <w:t>Tamwil</w:t>
      </w:r>
      <w:proofErr w:type="spellEnd"/>
      <w:r w:rsidRPr="00440009">
        <w:rPr>
          <w:rFonts w:ascii="Cambria" w:hAnsi="Cambria" w:cs="Cambria"/>
          <w:sz w:val="18"/>
          <w:szCs w:val="18"/>
        </w:rPr>
        <w:t xml:space="preserve"> (BMT), </w:t>
      </w:r>
      <w:proofErr w:type="spellStart"/>
      <w:r w:rsidRPr="00440009">
        <w:rPr>
          <w:rFonts w:ascii="Cambria" w:hAnsi="Cambria" w:cs="Cambria"/>
          <w:i/>
          <w:iCs/>
          <w:sz w:val="18"/>
          <w:szCs w:val="18"/>
        </w:rPr>
        <w:t>Jurnal</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Tabbaru</w:t>
      </w:r>
      <w:proofErr w:type="spellEnd"/>
      <w:r w:rsidRPr="00440009">
        <w:rPr>
          <w:rFonts w:ascii="Cambria" w:hAnsi="Cambria" w:cs="Cambria"/>
          <w:i/>
          <w:iCs/>
          <w:sz w:val="18"/>
          <w:szCs w:val="18"/>
        </w:rPr>
        <w:t xml:space="preserve">’ Islamic </w:t>
      </w:r>
      <w:proofErr w:type="gramStart"/>
      <w:r w:rsidRPr="00440009">
        <w:rPr>
          <w:rFonts w:ascii="Cambria" w:hAnsi="Cambria" w:cs="Cambria"/>
          <w:i/>
          <w:iCs/>
          <w:sz w:val="18"/>
          <w:szCs w:val="18"/>
        </w:rPr>
        <w:t>Banking  and</w:t>
      </w:r>
      <w:proofErr w:type="gramEnd"/>
      <w:r w:rsidRPr="00440009">
        <w:rPr>
          <w:rFonts w:ascii="Cambria" w:hAnsi="Cambria" w:cs="Cambria"/>
          <w:i/>
          <w:iCs/>
          <w:sz w:val="18"/>
          <w:szCs w:val="18"/>
        </w:rPr>
        <w:t xml:space="preserve"> Finance</w:t>
      </w:r>
      <w:r w:rsidRPr="00440009">
        <w:rPr>
          <w:rFonts w:ascii="Cambria" w:hAnsi="Cambria" w:cs="Cambria"/>
          <w:sz w:val="18"/>
          <w:szCs w:val="18"/>
        </w:rPr>
        <w:t xml:space="preserve">, Vol. 3, No.  2, 2020, </w:t>
      </w:r>
      <w:proofErr w:type="spellStart"/>
      <w:r w:rsidRPr="00440009">
        <w:rPr>
          <w:rFonts w:ascii="Cambria" w:hAnsi="Cambria" w:cs="Cambria"/>
          <w:sz w:val="18"/>
          <w:szCs w:val="18"/>
        </w:rPr>
        <w:t>hlm</w:t>
      </w:r>
      <w:proofErr w:type="spellEnd"/>
      <w:r w:rsidRPr="00440009">
        <w:rPr>
          <w:rFonts w:ascii="Cambria" w:hAnsi="Cambria" w:cs="Cambria"/>
          <w:sz w:val="18"/>
          <w:szCs w:val="18"/>
        </w:rPr>
        <w:t xml:space="preserve">. 274. </w:t>
      </w:r>
    </w:p>
  </w:footnote>
  <w:footnote w:id="17">
    <w:p w14:paraId="7B18CE53"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F.H.N. </w:t>
      </w:r>
      <w:proofErr w:type="spellStart"/>
      <w:proofErr w:type="gramStart"/>
      <w:r w:rsidRPr="00440009">
        <w:rPr>
          <w:rFonts w:ascii="Cambria" w:hAnsi="Cambria" w:cs="Cambria"/>
          <w:sz w:val="18"/>
          <w:szCs w:val="18"/>
        </w:rPr>
        <w:t>Athief</w:t>
      </w:r>
      <w:proofErr w:type="spellEnd"/>
      <w:r w:rsidRPr="00440009">
        <w:rPr>
          <w:rFonts w:ascii="Cambria" w:hAnsi="Cambria" w:cs="Cambria"/>
          <w:sz w:val="18"/>
          <w:szCs w:val="18"/>
        </w:rPr>
        <w:t>,  A.</w:t>
      </w:r>
      <w:proofErr w:type="gramEnd"/>
      <w:r w:rsidRPr="00440009">
        <w:rPr>
          <w:rFonts w:ascii="Cambria" w:hAnsi="Cambria" w:cs="Cambria"/>
          <w:sz w:val="18"/>
          <w:szCs w:val="18"/>
        </w:rPr>
        <w:t xml:space="preserve"> </w:t>
      </w:r>
      <w:proofErr w:type="spellStart"/>
      <w:r w:rsidRPr="00440009">
        <w:rPr>
          <w:rFonts w:ascii="Cambria" w:eastAsia="SimSun" w:hAnsi="Cambria" w:cs="Cambria"/>
          <w:color w:val="222222"/>
          <w:sz w:val="18"/>
          <w:szCs w:val="18"/>
          <w:shd w:val="clear" w:color="auto" w:fill="FFFFFF"/>
        </w:rPr>
        <w:t>Ambarini</w:t>
      </w:r>
      <w:proofErr w:type="spellEnd"/>
      <w:r w:rsidRPr="00440009">
        <w:rPr>
          <w:rFonts w:ascii="Cambria" w:eastAsia="SimSun" w:hAnsi="Cambria" w:cs="Cambria"/>
          <w:color w:val="222222"/>
          <w:sz w:val="18"/>
          <w:szCs w:val="18"/>
          <w:shd w:val="clear" w:color="auto" w:fill="FFFFFF"/>
        </w:rPr>
        <w:t xml:space="preserve">.  Islamic Micro Finance Institution Policy </w:t>
      </w:r>
      <w:proofErr w:type="gramStart"/>
      <w:r w:rsidRPr="00440009">
        <w:rPr>
          <w:rFonts w:ascii="Cambria" w:eastAsia="SimSun" w:hAnsi="Cambria" w:cs="Cambria"/>
          <w:color w:val="222222"/>
          <w:sz w:val="18"/>
          <w:szCs w:val="18"/>
          <w:shd w:val="clear" w:color="auto" w:fill="FFFFFF"/>
        </w:rPr>
        <w:t>For</w:t>
      </w:r>
      <w:proofErr w:type="gramEnd"/>
      <w:r w:rsidRPr="00440009">
        <w:rPr>
          <w:rFonts w:ascii="Cambria" w:eastAsia="SimSun" w:hAnsi="Cambria" w:cs="Cambria"/>
          <w:color w:val="222222"/>
          <w:sz w:val="18"/>
          <w:szCs w:val="18"/>
          <w:shd w:val="clear" w:color="auto" w:fill="FFFFFF"/>
        </w:rPr>
        <w:t xml:space="preserve"> Clients Affected By COVID-19. In </w:t>
      </w:r>
      <w:r w:rsidRPr="00440009">
        <w:rPr>
          <w:rFonts w:ascii="Cambria" w:eastAsia="SimSun" w:hAnsi="Cambria" w:cs="Cambria"/>
          <w:i/>
          <w:iCs/>
          <w:color w:val="222222"/>
          <w:sz w:val="18"/>
          <w:szCs w:val="18"/>
          <w:shd w:val="clear" w:color="auto" w:fill="FFFFFF"/>
        </w:rPr>
        <w:t xml:space="preserve">Proceeding of Jakarta Economic Sustainability International Conference </w:t>
      </w:r>
      <w:proofErr w:type="gramStart"/>
      <w:r w:rsidRPr="00440009">
        <w:rPr>
          <w:rFonts w:ascii="Cambria" w:eastAsia="SimSun" w:hAnsi="Cambria" w:cs="Cambria"/>
          <w:i/>
          <w:iCs/>
          <w:color w:val="222222"/>
          <w:sz w:val="18"/>
          <w:szCs w:val="18"/>
          <w:shd w:val="clear" w:color="auto" w:fill="FFFFFF"/>
        </w:rPr>
        <w:t xml:space="preserve">Agenda, </w:t>
      </w:r>
      <w:r w:rsidRPr="00440009">
        <w:rPr>
          <w:rFonts w:ascii="Cambria" w:eastAsia="SimSun" w:hAnsi="Cambria" w:cs="Cambria"/>
          <w:color w:val="222222"/>
          <w:sz w:val="18"/>
          <w:szCs w:val="18"/>
          <w:shd w:val="clear" w:color="auto" w:fill="FFFFFF"/>
        </w:rPr>
        <w:t> Vol.</w:t>
      </w:r>
      <w:proofErr w:type="gramEnd"/>
      <w:r w:rsidRPr="00440009">
        <w:rPr>
          <w:rFonts w:ascii="Cambria" w:eastAsia="SimSun" w:hAnsi="Cambria" w:cs="Cambria"/>
          <w:color w:val="222222"/>
          <w:sz w:val="18"/>
          <w:szCs w:val="18"/>
          <w:shd w:val="clear" w:color="auto" w:fill="FFFFFF"/>
        </w:rPr>
        <w:t xml:space="preserve"> 1, No. 1, 2021, </w:t>
      </w:r>
      <w:proofErr w:type="spellStart"/>
      <w:r w:rsidRPr="00440009">
        <w:rPr>
          <w:rFonts w:ascii="Cambria" w:eastAsia="SimSun" w:hAnsi="Cambria" w:cs="Cambria"/>
          <w:color w:val="222222"/>
          <w:sz w:val="18"/>
          <w:szCs w:val="18"/>
          <w:shd w:val="clear" w:color="auto" w:fill="FFFFFF"/>
        </w:rPr>
        <w:t>hlm</w:t>
      </w:r>
      <w:proofErr w:type="spellEnd"/>
      <w:r w:rsidRPr="00440009">
        <w:rPr>
          <w:rFonts w:ascii="Cambria" w:eastAsia="SimSun" w:hAnsi="Cambria" w:cs="Cambria"/>
          <w:color w:val="222222"/>
          <w:sz w:val="18"/>
          <w:szCs w:val="18"/>
          <w:shd w:val="clear" w:color="auto" w:fill="FFFFFF"/>
        </w:rPr>
        <w:t>. 166.</w:t>
      </w:r>
    </w:p>
  </w:footnote>
  <w:footnote w:id="18">
    <w:p w14:paraId="01B03F77"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I.M </w:t>
      </w:r>
      <w:proofErr w:type="spellStart"/>
      <w:r w:rsidRPr="00440009">
        <w:rPr>
          <w:rFonts w:ascii="Cambria" w:hAnsi="Cambria" w:cs="Cambria"/>
          <w:sz w:val="18"/>
          <w:szCs w:val="18"/>
        </w:rPr>
        <w:t>Lisdawami</w:t>
      </w:r>
      <w:proofErr w:type="spellEnd"/>
      <w:r w:rsidRPr="00440009">
        <w:rPr>
          <w:rFonts w:ascii="Cambria" w:hAnsi="Cambria" w:cs="Cambria"/>
          <w:sz w:val="18"/>
          <w:szCs w:val="18"/>
        </w:rPr>
        <w:t xml:space="preserve"> dan I. </w:t>
      </w:r>
      <w:proofErr w:type="spellStart"/>
      <w:proofErr w:type="gramStart"/>
      <w:r w:rsidRPr="00440009">
        <w:rPr>
          <w:rFonts w:ascii="Cambria" w:hAnsi="Cambria" w:cs="Cambria"/>
          <w:sz w:val="18"/>
          <w:szCs w:val="18"/>
        </w:rPr>
        <w:t>Mawardi</w:t>
      </w:r>
      <w:proofErr w:type="spellEnd"/>
      <w:r w:rsidRPr="00440009">
        <w:rPr>
          <w:rFonts w:ascii="Cambria" w:hAnsi="Cambria" w:cs="Cambria"/>
          <w:sz w:val="18"/>
          <w:szCs w:val="18"/>
        </w:rPr>
        <w:t xml:space="preserve">, </w:t>
      </w:r>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Pengembangan</w:t>
      </w:r>
      <w:proofErr w:type="spellEnd"/>
      <w:proofErr w:type="gram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Produk</w:t>
      </w:r>
      <w:proofErr w:type="spellEnd"/>
      <w:r w:rsidRPr="00440009">
        <w:rPr>
          <w:rFonts w:ascii="Cambria" w:eastAsia="SimSun" w:hAnsi="Cambria" w:cs="Cambria"/>
          <w:color w:val="222222"/>
          <w:sz w:val="18"/>
          <w:szCs w:val="18"/>
          <w:shd w:val="clear" w:color="auto" w:fill="FFFFFF"/>
        </w:rPr>
        <w:t xml:space="preserve"> Funding KSPPS BMT Amanah Ummah </w:t>
      </w:r>
      <w:proofErr w:type="spellStart"/>
      <w:r w:rsidRPr="00440009">
        <w:rPr>
          <w:rFonts w:ascii="Cambria" w:eastAsia="SimSun" w:hAnsi="Cambria" w:cs="Cambria"/>
          <w:color w:val="222222"/>
          <w:sz w:val="18"/>
          <w:szCs w:val="18"/>
          <w:shd w:val="clear" w:color="auto" w:fill="FFFFFF"/>
        </w:rPr>
        <w:t>Jawa</w:t>
      </w:r>
      <w:proofErr w:type="spellEnd"/>
      <w:r w:rsidRPr="00440009">
        <w:rPr>
          <w:rFonts w:ascii="Cambria" w:eastAsia="SimSun" w:hAnsi="Cambria" w:cs="Cambria"/>
          <w:color w:val="222222"/>
          <w:sz w:val="18"/>
          <w:szCs w:val="18"/>
          <w:shd w:val="clear" w:color="auto" w:fill="FFFFFF"/>
        </w:rPr>
        <w:t xml:space="preserve"> Timur. </w:t>
      </w:r>
      <w:proofErr w:type="spellStart"/>
      <w:r w:rsidRPr="00440009">
        <w:rPr>
          <w:rFonts w:ascii="Cambria" w:eastAsia="SimSun" w:hAnsi="Cambria" w:cs="Cambria"/>
          <w:i/>
          <w:iCs/>
          <w:color w:val="222222"/>
          <w:sz w:val="18"/>
          <w:szCs w:val="18"/>
          <w:shd w:val="clear" w:color="auto" w:fill="FFFFFF"/>
        </w:rPr>
        <w:t>Jurnal</w:t>
      </w:r>
      <w:proofErr w:type="spellEnd"/>
      <w:r w:rsidRPr="00440009">
        <w:rPr>
          <w:rFonts w:ascii="Cambria" w:eastAsia="SimSun" w:hAnsi="Cambria" w:cs="Cambria"/>
          <w:i/>
          <w:iCs/>
          <w:color w:val="222222"/>
          <w:sz w:val="18"/>
          <w:szCs w:val="18"/>
          <w:shd w:val="clear" w:color="auto" w:fill="FFFFFF"/>
        </w:rPr>
        <w:t xml:space="preserve"> </w:t>
      </w:r>
      <w:proofErr w:type="spellStart"/>
      <w:r w:rsidRPr="00440009">
        <w:rPr>
          <w:rFonts w:ascii="Cambria" w:eastAsia="SimSun" w:hAnsi="Cambria" w:cs="Cambria"/>
          <w:i/>
          <w:iCs/>
          <w:color w:val="222222"/>
          <w:sz w:val="18"/>
          <w:szCs w:val="18"/>
          <w:shd w:val="clear" w:color="auto" w:fill="FFFFFF"/>
        </w:rPr>
        <w:t>Ekonomi</w:t>
      </w:r>
      <w:proofErr w:type="spellEnd"/>
      <w:r w:rsidRPr="00440009">
        <w:rPr>
          <w:rFonts w:ascii="Cambria" w:eastAsia="SimSun" w:hAnsi="Cambria" w:cs="Cambria"/>
          <w:i/>
          <w:iCs/>
          <w:color w:val="222222"/>
          <w:sz w:val="18"/>
          <w:szCs w:val="18"/>
          <w:shd w:val="clear" w:color="auto" w:fill="FFFFFF"/>
        </w:rPr>
        <w:t xml:space="preserve"> Syariah </w:t>
      </w:r>
      <w:proofErr w:type="spellStart"/>
      <w:r w:rsidRPr="00440009">
        <w:rPr>
          <w:rFonts w:ascii="Cambria" w:eastAsia="SimSun" w:hAnsi="Cambria" w:cs="Cambria"/>
          <w:i/>
          <w:iCs/>
          <w:color w:val="222222"/>
          <w:sz w:val="18"/>
          <w:szCs w:val="18"/>
          <w:shd w:val="clear" w:color="auto" w:fill="FFFFFF"/>
        </w:rPr>
        <w:t>Teori</w:t>
      </w:r>
      <w:proofErr w:type="spellEnd"/>
      <w:r w:rsidRPr="00440009">
        <w:rPr>
          <w:rFonts w:ascii="Cambria" w:eastAsia="SimSun" w:hAnsi="Cambria" w:cs="Cambria"/>
          <w:i/>
          <w:iCs/>
          <w:color w:val="222222"/>
          <w:sz w:val="18"/>
          <w:szCs w:val="18"/>
          <w:shd w:val="clear" w:color="auto" w:fill="FFFFFF"/>
        </w:rPr>
        <w:t xml:space="preserve"> Dan </w:t>
      </w:r>
      <w:proofErr w:type="spellStart"/>
      <w:r w:rsidRPr="00440009">
        <w:rPr>
          <w:rFonts w:ascii="Cambria" w:eastAsia="SimSun" w:hAnsi="Cambria" w:cs="Cambria"/>
          <w:i/>
          <w:iCs/>
          <w:color w:val="222222"/>
          <w:sz w:val="18"/>
          <w:szCs w:val="18"/>
          <w:shd w:val="clear" w:color="auto" w:fill="FFFFFF"/>
        </w:rPr>
        <w:t>Terapan</w:t>
      </w:r>
      <w:proofErr w:type="spellEnd"/>
      <w:r w:rsidRPr="00440009">
        <w:rPr>
          <w:rFonts w:ascii="Cambria" w:eastAsia="SimSun" w:hAnsi="Cambria" w:cs="Cambria"/>
          <w:color w:val="222222"/>
          <w:sz w:val="18"/>
          <w:szCs w:val="18"/>
          <w:shd w:val="clear" w:color="auto" w:fill="FFFFFF"/>
        </w:rPr>
        <w:t>, Vol. 4, No</w:t>
      </w:r>
      <w:r w:rsidRPr="00440009">
        <w:rPr>
          <w:rFonts w:ascii="Cambria" w:eastAsia="SimSun" w:hAnsi="Cambria" w:cs="Cambria"/>
          <w:i/>
          <w:iCs/>
          <w:color w:val="222222"/>
          <w:sz w:val="18"/>
          <w:szCs w:val="18"/>
          <w:shd w:val="clear" w:color="auto" w:fill="FFFFFF"/>
        </w:rPr>
        <w:t xml:space="preserve">. </w:t>
      </w:r>
      <w:proofErr w:type="gramStart"/>
      <w:r w:rsidRPr="00440009">
        <w:rPr>
          <w:rFonts w:ascii="Cambria" w:eastAsia="SimSun" w:hAnsi="Cambria" w:cs="Cambria"/>
          <w:color w:val="222222"/>
          <w:sz w:val="18"/>
          <w:szCs w:val="18"/>
          <w:shd w:val="clear" w:color="auto" w:fill="FFFFFF"/>
        </w:rPr>
        <w:t>11,  2017</w:t>
      </w:r>
      <w:proofErr w:type="gram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hlm</w:t>
      </w:r>
      <w:proofErr w:type="spellEnd"/>
      <w:r w:rsidRPr="00440009">
        <w:rPr>
          <w:rFonts w:ascii="Cambria" w:eastAsia="SimSun" w:hAnsi="Cambria" w:cs="Cambria"/>
          <w:color w:val="222222"/>
          <w:sz w:val="18"/>
          <w:szCs w:val="18"/>
          <w:shd w:val="clear" w:color="auto" w:fill="FFFFFF"/>
        </w:rPr>
        <w:t>. 893.</w:t>
      </w:r>
    </w:p>
  </w:footnote>
  <w:footnote w:id="19">
    <w:p w14:paraId="617F6EB4"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I.M </w:t>
      </w:r>
      <w:proofErr w:type="spellStart"/>
      <w:r w:rsidRPr="00440009">
        <w:rPr>
          <w:rFonts w:ascii="Cambria" w:hAnsi="Cambria" w:cs="Cambria"/>
          <w:sz w:val="18"/>
          <w:szCs w:val="18"/>
        </w:rPr>
        <w:t>Lisdawami</w:t>
      </w:r>
      <w:proofErr w:type="spellEnd"/>
      <w:r w:rsidRPr="00440009">
        <w:rPr>
          <w:rFonts w:ascii="Cambria" w:hAnsi="Cambria" w:cs="Cambria"/>
          <w:sz w:val="18"/>
          <w:szCs w:val="18"/>
        </w:rPr>
        <w:t xml:space="preserve"> dan I. </w:t>
      </w:r>
      <w:proofErr w:type="spellStart"/>
      <w:r w:rsidRPr="00440009">
        <w:rPr>
          <w:rFonts w:ascii="Cambria" w:hAnsi="Cambria" w:cs="Cambria"/>
          <w:sz w:val="18"/>
          <w:szCs w:val="18"/>
        </w:rPr>
        <w:t>Mawardi</w:t>
      </w:r>
      <w:proofErr w:type="spellEnd"/>
      <w:r w:rsidRPr="00440009">
        <w:rPr>
          <w:rFonts w:ascii="Cambria" w:hAnsi="Cambria" w:cs="Cambria"/>
          <w:sz w:val="18"/>
          <w:szCs w:val="18"/>
        </w:rPr>
        <w:t xml:space="preserve">, </w:t>
      </w:r>
      <w:proofErr w:type="spellStart"/>
      <w:r w:rsidRPr="00440009">
        <w:rPr>
          <w:rFonts w:ascii="Cambria" w:eastAsia="SimSun" w:hAnsi="Cambria" w:cs="Cambria"/>
          <w:color w:val="222222"/>
          <w:sz w:val="18"/>
          <w:szCs w:val="18"/>
          <w:shd w:val="clear" w:color="auto" w:fill="FFFFFF"/>
        </w:rPr>
        <w:t>Pengembangan</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Produk</w:t>
      </w:r>
      <w:proofErr w:type="spellEnd"/>
      <w:r w:rsidRPr="00440009">
        <w:rPr>
          <w:rFonts w:ascii="Cambria" w:eastAsia="SimSun" w:hAnsi="Cambria" w:cs="Cambria"/>
          <w:color w:val="222222"/>
          <w:sz w:val="18"/>
          <w:szCs w:val="18"/>
          <w:shd w:val="clear" w:color="auto" w:fill="FFFFFF"/>
        </w:rPr>
        <w:t xml:space="preserve"> Funding KSPPS BMT Amanah Ummah </w:t>
      </w:r>
      <w:proofErr w:type="spellStart"/>
      <w:r w:rsidRPr="00440009">
        <w:rPr>
          <w:rFonts w:ascii="Cambria" w:eastAsia="SimSun" w:hAnsi="Cambria" w:cs="Cambria"/>
          <w:color w:val="222222"/>
          <w:sz w:val="18"/>
          <w:szCs w:val="18"/>
          <w:shd w:val="clear" w:color="auto" w:fill="FFFFFF"/>
        </w:rPr>
        <w:t>Jawa</w:t>
      </w:r>
      <w:proofErr w:type="spellEnd"/>
      <w:r w:rsidRPr="00440009">
        <w:rPr>
          <w:rFonts w:ascii="Cambria" w:eastAsia="SimSun" w:hAnsi="Cambria" w:cs="Cambria"/>
          <w:color w:val="222222"/>
          <w:sz w:val="18"/>
          <w:szCs w:val="18"/>
          <w:shd w:val="clear" w:color="auto" w:fill="FFFFFF"/>
        </w:rPr>
        <w:t xml:space="preserve"> Timur. </w:t>
      </w:r>
      <w:proofErr w:type="spellStart"/>
      <w:r w:rsidRPr="00440009">
        <w:rPr>
          <w:rFonts w:ascii="Cambria" w:eastAsia="SimSun" w:hAnsi="Cambria" w:cs="Cambria"/>
          <w:i/>
          <w:iCs/>
          <w:color w:val="222222"/>
          <w:sz w:val="18"/>
          <w:szCs w:val="18"/>
          <w:shd w:val="clear" w:color="auto" w:fill="FFFFFF"/>
        </w:rPr>
        <w:t>Jurnal</w:t>
      </w:r>
      <w:proofErr w:type="spellEnd"/>
      <w:r w:rsidRPr="00440009">
        <w:rPr>
          <w:rFonts w:ascii="Cambria" w:eastAsia="SimSun" w:hAnsi="Cambria" w:cs="Cambria"/>
          <w:i/>
          <w:iCs/>
          <w:color w:val="222222"/>
          <w:sz w:val="18"/>
          <w:szCs w:val="18"/>
          <w:shd w:val="clear" w:color="auto" w:fill="FFFFFF"/>
        </w:rPr>
        <w:t xml:space="preserve"> </w:t>
      </w:r>
      <w:proofErr w:type="spellStart"/>
      <w:r w:rsidRPr="00440009">
        <w:rPr>
          <w:rFonts w:ascii="Cambria" w:eastAsia="SimSun" w:hAnsi="Cambria" w:cs="Cambria"/>
          <w:i/>
          <w:iCs/>
          <w:color w:val="222222"/>
          <w:sz w:val="18"/>
          <w:szCs w:val="18"/>
          <w:shd w:val="clear" w:color="auto" w:fill="FFFFFF"/>
        </w:rPr>
        <w:t>Ekonomi</w:t>
      </w:r>
      <w:proofErr w:type="spellEnd"/>
      <w:r w:rsidRPr="00440009">
        <w:rPr>
          <w:rFonts w:ascii="Cambria" w:eastAsia="SimSun" w:hAnsi="Cambria" w:cs="Cambria"/>
          <w:i/>
          <w:iCs/>
          <w:color w:val="222222"/>
          <w:sz w:val="18"/>
          <w:szCs w:val="18"/>
          <w:shd w:val="clear" w:color="auto" w:fill="FFFFFF"/>
        </w:rPr>
        <w:t xml:space="preserve"> Syariah </w:t>
      </w:r>
      <w:proofErr w:type="spellStart"/>
      <w:r w:rsidRPr="00440009">
        <w:rPr>
          <w:rFonts w:ascii="Cambria" w:eastAsia="SimSun" w:hAnsi="Cambria" w:cs="Cambria"/>
          <w:i/>
          <w:iCs/>
          <w:color w:val="222222"/>
          <w:sz w:val="18"/>
          <w:szCs w:val="18"/>
          <w:shd w:val="clear" w:color="auto" w:fill="FFFFFF"/>
        </w:rPr>
        <w:t>Teori</w:t>
      </w:r>
      <w:proofErr w:type="spellEnd"/>
      <w:r w:rsidRPr="00440009">
        <w:rPr>
          <w:rFonts w:ascii="Cambria" w:eastAsia="SimSun" w:hAnsi="Cambria" w:cs="Cambria"/>
          <w:i/>
          <w:iCs/>
          <w:color w:val="222222"/>
          <w:sz w:val="18"/>
          <w:szCs w:val="18"/>
          <w:shd w:val="clear" w:color="auto" w:fill="FFFFFF"/>
        </w:rPr>
        <w:t xml:space="preserve"> Dan </w:t>
      </w:r>
      <w:proofErr w:type="spellStart"/>
      <w:r w:rsidRPr="00440009">
        <w:rPr>
          <w:rFonts w:ascii="Cambria" w:eastAsia="SimSun" w:hAnsi="Cambria" w:cs="Cambria"/>
          <w:i/>
          <w:iCs/>
          <w:color w:val="222222"/>
          <w:sz w:val="18"/>
          <w:szCs w:val="18"/>
          <w:shd w:val="clear" w:color="auto" w:fill="FFFFFF"/>
        </w:rPr>
        <w:t>Terapan</w:t>
      </w:r>
      <w:proofErr w:type="spellEnd"/>
      <w:r w:rsidRPr="00440009">
        <w:rPr>
          <w:rFonts w:ascii="Cambria" w:eastAsia="SimSun" w:hAnsi="Cambria" w:cs="Cambria"/>
          <w:color w:val="222222"/>
          <w:sz w:val="18"/>
          <w:szCs w:val="18"/>
          <w:shd w:val="clear" w:color="auto" w:fill="FFFFFF"/>
        </w:rPr>
        <w:t>, Vol. 4, No</w:t>
      </w:r>
      <w:r w:rsidRPr="00440009">
        <w:rPr>
          <w:rFonts w:ascii="Cambria" w:eastAsia="SimSun" w:hAnsi="Cambria" w:cs="Cambria"/>
          <w:i/>
          <w:iCs/>
          <w:color w:val="222222"/>
          <w:sz w:val="18"/>
          <w:szCs w:val="18"/>
          <w:shd w:val="clear" w:color="auto" w:fill="FFFFFF"/>
        </w:rPr>
        <w:t xml:space="preserve">. </w:t>
      </w:r>
      <w:r w:rsidRPr="00440009">
        <w:rPr>
          <w:rFonts w:ascii="Cambria" w:eastAsia="SimSun" w:hAnsi="Cambria" w:cs="Cambria"/>
          <w:color w:val="222222"/>
          <w:sz w:val="18"/>
          <w:szCs w:val="18"/>
          <w:shd w:val="clear" w:color="auto" w:fill="FFFFFF"/>
        </w:rPr>
        <w:t xml:space="preserve">11, 2017, </w:t>
      </w:r>
      <w:proofErr w:type="spellStart"/>
      <w:r w:rsidRPr="00440009">
        <w:rPr>
          <w:rFonts w:ascii="Cambria" w:eastAsia="SimSun" w:hAnsi="Cambria" w:cs="Cambria"/>
          <w:color w:val="222222"/>
          <w:sz w:val="18"/>
          <w:szCs w:val="18"/>
          <w:shd w:val="clear" w:color="auto" w:fill="FFFFFF"/>
        </w:rPr>
        <w:t>hlm</w:t>
      </w:r>
      <w:proofErr w:type="spellEnd"/>
      <w:r w:rsidRPr="00440009">
        <w:rPr>
          <w:rFonts w:ascii="Cambria" w:eastAsia="SimSun" w:hAnsi="Cambria" w:cs="Cambria"/>
          <w:color w:val="222222"/>
          <w:sz w:val="18"/>
          <w:szCs w:val="18"/>
          <w:shd w:val="clear" w:color="auto" w:fill="FFFFFF"/>
        </w:rPr>
        <w:t>. 893-894.</w:t>
      </w:r>
    </w:p>
  </w:footnote>
  <w:footnote w:id="20">
    <w:p w14:paraId="70C6CB41"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w:t>
      </w:r>
      <w:r w:rsidRPr="00440009">
        <w:rPr>
          <w:rFonts w:ascii="Cambria" w:hAnsi="Cambria" w:cs="Cambria"/>
          <w:color w:val="222222"/>
          <w:sz w:val="18"/>
          <w:szCs w:val="18"/>
          <w:shd w:val="clear" w:color="auto" w:fill="FFFFFF"/>
        </w:rPr>
        <w:t xml:space="preserve">M. S. </w:t>
      </w:r>
      <w:proofErr w:type="spellStart"/>
      <w:r w:rsidRPr="00440009">
        <w:rPr>
          <w:rFonts w:ascii="Cambria" w:hAnsi="Cambria" w:cs="Cambria"/>
          <w:color w:val="222222"/>
          <w:sz w:val="18"/>
          <w:szCs w:val="18"/>
          <w:shd w:val="clear" w:color="auto" w:fill="FFFFFF"/>
        </w:rPr>
        <w:t>Apriantoro</w:t>
      </w:r>
      <w:proofErr w:type="spellEnd"/>
      <w:r w:rsidRPr="00440009">
        <w:rPr>
          <w:rFonts w:ascii="Cambria" w:hAnsi="Cambria" w:cs="Cambria"/>
          <w:color w:val="222222"/>
          <w:sz w:val="18"/>
          <w:szCs w:val="18"/>
          <w:shd w:val="clear" w:color="auto" w:fill="FFFFFF"/>
        </w:rPr>
        <w:t xml:space="preserve">, </w:t>
      </w:r>
      <w:proofErr w:type="gramStart"/>
      <w:r w:rsidRPr="00440009">
        <w:rPr>
          <w:rFonts w:ascii="Cambria" w:hAnsi="Cambria" w:cs="Cambria"/>
          <w:color w:val="222222"/>
          <w:sz w:val="18"/>
          <w:szCs w:val="18"/>
          <w:shd w:val="clear" w:color="auto" w:fill="FFFFFF"/>
        </w:rPr>
        <w:t>et.al..</w:t>
      </w:r>
      <w:proofErr w:type="gramEnd"/>
      <w:r w:rsidRPr="00440009">
        <w:rPr>
          <w:rFonts w:ascii="Cambria" w:hAnsi="Cambria" w:cs="Cambria"/>
          <w:color w:val="222222"/>
          <w:sz w:val="18"/>
          <w:szCs w:val="18"/>
          <w:shd w:val="clear" w:color="auto" w:fill="FFFFFF"/>
        </w:rPr>
        <w:t xml:space="preserve"> </w:t>
      </w:r>
      <w:r w:rsidRPr="00440009">
        <w:rPr>
          <w:rFonts w:ascii="Cambria" w:hAnsi="Cambria" w:cs="Cambria"/>
          <w:i/>
          <w:iCs/>
          <w:color w:val="222222"/>
          <w:sz w:val="18"/>
          <w:szCs w:val="18"/>
          <w:shd w:val="clear" w:color="auto" w:fill="FFFFFF"/>
        </w:rPr>
        <w:t xml:space="preserve">Hukum </w:t>
      </w:r>
      <w:proofErr w:type="spellStart"/>
      <w:r w:rsidRPr="00440009">
        <w:rPr>
          <w:rFonts w:ascii="Cambria" w:hAnsi="Cambria" w:cs="Cambria"/>
          <w:i/>
          <w:iCs/>
          <w:color w:val="222222"/>
          <w:sz w:val="18"/>
          <w:szCs w:val="18"/>
          <w:shd w:val="clear" w:color="auto" w:fill="FFFFFF"/>
        </w:rPr>
        <w:t>Ekonomi</w:t>
      </w:r>
      <w:proofErr w:type="spellEnd"/>
      <w:r w:rsidRPr="00440009">
        <w:rPr>
          <w:rFonts w:ascii="Cambria" w:hAnsi="Cambria" w:cs="Cambria"/>
          <w:i/>
          <w:iCs/>
          <w:color w:val="222222"/>
          <w:sz w:val="18"/>
          <w:szCs w:val="18"/>
          <w:shd w:val="clear" w:color="auto" w:fill="FFFFFF"/>
        </w:rPr>
        <w:t xml:space="preserve"> Syariah: </w:t>
      </w:r>
      <w:proofErr w:type="spellStart"/>
      <w:r w:rsidRPr="00440009">
        <w:rPr>
          <w:rFonts w:ascii="Cambria" w:hAnsi="Cambria" w:cs="Cambria"/>
          <w:i/>
          <w:iCs/>
          <w:color w:val="222222"/>
          <w:sz w:val="18"/>
          <w:szCs w:val="18"/>
          <w:shd w:val="clear" w:color="auto" w:fill="FFFFFF"/>
        </w:rPr>
        <w:t>Sebuah</w:t>
      </w:r>
      <w:proofErr w:type="spellEnd"/>
      <w:r w:rsidRPr="00440009">
        <w:rPr>
          <w:rFonts w:ascii="Cambria" w:hAnsi="Cambria" w:cs="Cambria"/>
          <w:i/>
          <w:iCs/>
          <w:color w:val="222222"/>
          <w:sz w:val="18"/>
          <w:szCs w:val="18"/>
          <w:shd w:val="clear" w:color="auto" w:fill="FFFFFF"/>
        </w:rPr>
        <w:t xml:space="preserve"> Kajian </w:t>
      </w:r>
      <w:proofErr w:type="spellStart"/>
      <w:r w:rsidRPr="00440009">
        <w:rPr>
          <w:rFonts w:ascii="Cambria" w:hAnsi="Cambria" w:cs="Cambria"/>
          <w:i/>
          <w:iCs/>
          <w:color w:val="222222"/>
          <w:sz w:val="18"/>
          <w:szCs w:val="18"/>
          <w:shd w:val="clear" w:color="auto" w:fill="FFFFFF"/>
        </w:rPr>
        <w:t>Komprehensif</w:t>
      </w:r>
      <w:proofErr w:type="spellEnd"/>
      <w:r w:rsidRPr="00440009">
        <w:rPr>
          <w:rFonts w:ascii="Cambria" w:hAnsi="Cambria" w:cs="Cambria"/>
          <w:color w:val="222222"/>
          <w:sz w:val="18"/>
          <w:szCs w:val="18"/>
          <w:shd w:val="clear" w:color="auto" w:fill="FFFFFF"/>
        </w:rPr>
        <w:t>. Surakarta: Muhammadiyah University Press.</w:t>
      </w:r>
      <w:r w:rsidRPr="00440009">
        <w:rPr>
          <w:rFonts w:ascii="Cambria" w:hAnsi="Cambria" w:cs="Cambria"/>
          <w:sz w:val="18"/>
          <w:szCs w:val="18"/>
        </w:rPr>
        <w:t xml:space="preserve"> 2023, hlm.1.</w:t>
      </w:r>
    </w:p>
  </w:footnote>
  <w:footnote w:id="21">
    <w:p w14:paraId="1570619F"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A. </w:t>
      </w:r>
      <w:proofErr w:type="spellStart"/>
      <w:proofErr w:type="gramStart"/>
      <w:r w:rsidRPr="00440009">
        <w:rPr>
          <w:rFonts w:ascii="Cambria" w:hAnsi="Cambria" w:cs="Cambria"/>
          <w:sz w:val="18"/>
          <w:szCs w:val="18"/>
        </w:rPr>
        <w:t>Alam</w:t>
      </w:r>
      <w:proofErr w:type="spellEnd"/>
      <w:r w:rsidRPr="00440009">
        <w:rPr>
          <w:rFonts w:ascii="Cambria" w:hAnsi="Cambria" w:cs="Cambria"/>
          <w:sz w:val="18"/>
          <w:szCs w:val="18"/>
        </w:rPr>
        <w:t xml:space="preserve">,  </w:t>
      </w:r>
      <w:proofErr w:type="spellStart"/>
      <w:r w:rsidRPr="00440009">
        <w:rPr>
          <w:rFonts w:ascii="Cambria" w:eastAsia="SimSun" w:hAnsi="Cambria" w:cs="Cambria"/>
          <w:color w:val="222222"/>
          <w:sz w:val="18"/>
          <w:szCs w:val="18"/>
          <w:shd w:val="clear" w:color="auto" w:fill="FFFFFF"/>
        </w:rPr>
        <w:t>Septiana</w:t>
      </w:r>
      <w:proofErr w:type="spellEnd"/>
      <w:proofErr w:type="gramEnd"/>
      <w:r w:rsidRPr="00440009">
        <w:rPr>
          <w:rFonts w:ascii="Cambria" w:eastAsia="SimSun" w:hAnsi="Cambria" w:cs="Cambria"/>
          <w:color w:val="222222"/>
          <w:sz w:val="18"/>
          <w:szCs w:val="18"/>
          <w:shd w:val="clear" w:color="auto" w:fill="FFFFFF"/>
        </w:rPr>
        <w:t xml:space="preserve">, S., A. El </w:t>
      </w:r>
      <w:proofErr w:type="spellStart"/>
      <w:r w:rsidRPr="00440009">
        <w:rPr>
          <w:rFonts w:ascii="Cambria" w:eastAsia="SimSun" w:hAnsi="Cambria" w:cs="Cambria"/>
          <w:color w:val="222222"/>
          <w:sz w:val="18"/>
          <w:szCs w:val="18"/>
          <w:shd w:val="clear" w:color="auto" w:fill="FFFFFF"/>
        </w:rPr>
        <w:t>Ashfahany</w:t>
      </w:r>
      <w:proofErr w:type="spellEnd"/>
      <w:r w:rsidRPr="00440009">
        <w:rPr>
          <w:rFonts w:ascii="Cambria" w:eastAsia="SimSun" w:hAnsi="Cambria" w:cs="Cambria"/>
          <w:color w:val="222222"/>
          <w:sz w:val="18"/>
          <w:szCs w:val="18"/>
          <w:shd w:val="clear" w:color="auto" w:fill="FFFFFF"/>
        </w:rPr>
        <w:t xml:space="preserve">, &amp; R.A. </w:t>
      </w:r>
      <w:proofErr w:type="spellStart"/>
      <w:r w:rsidRPr="00440009">
        <w:rPr>
          <w:rFonts w:ascii="Cambria" w:eastAsia="SimSun" w:hAnsi="Cambria" w:cs="Cambria"/>
          <w:color w:val="222222"/>
          <w:sz w:val="18"/>
          <w:szCs w:val="18"/>
          <w:shd w:val="clear" w:color="auto" w:fill="FFFFFF"/>
        </w:rPr>
        <w:t>Hamidah</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Persepsi</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Perbandingan</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Keunggulan</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Pembiayaan</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Mudharabah</w:t>
      </w:r>
      <w:proofErr w:type="spellEnd"/>
      <w:r w:rsidRPr="00440009">
        <w:rPr>
          <w:rFonts w:ascii="Cambria" w:eastAsia="SimSun" w:hAnsi="Cambria" w:cs="Cambria"/>
          <w:color w:val="222222"/>
          <w:sz w:val="18"/>
          <w:szCs w:val="18"/>
          <w:shd w:val="clear" w:color="auto" w:fill="FFFFFF"/>
        </w:rPr>
        <w:t xml:space="preserve"> Dan </w:t>
      </w:r>
      <w:proofErr w:type="spellStart"/>
      <w:r w:rsidRPr="00440009">
        <w:rPr>
          <w:rFonts w:ascii="Cambria" w:eastAsia="SimSun" w:hAnsi="Cambria" w:cs="Cambria"/>
          <w:color w:val="222222"/>
          <w:sz w:val="18"/>
          <w:szCs w:val="18"/>
          <w:shd w:val="clear" w:color="auto" w:fill="FFFFFF"/>
        </w:rPr>
        <w:t>Murabahah</w:t>
      </w:r>
      <w:proofErr w:type="spellEnd"/>
      <w:r w:rsidRPr="00440009">
        <w:rPr>
          <w:rFonts w:ascii="Cambria" w:eastAsia="SimSun" w:hAnsi="Cambria" w:cs="Cambria"/>
          <w:color w:val="222222"/>
          <w:sz w:val="18"/>
          <w:szCs w:val="18"/>
          <w:shd w:val="clear" w:color="auto" w:fill="FFFFFF"/>
        </w:rPr>
        <w:t xml:space="preserve"> Oleh </w:t>
      </w:r>
      <w:proofErr w:type="spellStart"/>
      <w:r w:rsidRPr="00440009">
        <w:rPr>
          <w:rFonts w:ascii="Cambria" w:eastAsia="SimSun" w:hAnsi="Cambria" w:cs="Cambria"/>
          <w:color w:val="222222"/>
          <w:sz w:val="18"/>
          <w:szCs w:val="18"/>
          <w:shd w:val="clear" w:color="auto" w:fill="FFFFFF"/>
        </w:rPr>
        <w:t>Nasabah</w:t>
      </w:r>
      <w:proofErr w:type="spellEnd"/>
      <w:r w:rsidRPr="00440009">
        <w:rPr>
          <w:rFonts w:ascii="Cambria" w:eastAsia="SimSun" w:hAnsi="Cambria" w:cs="Cambria"/>
          <w:color w:val="222222"/>
          <w:sz w:val="18"/>
          <w:szCs w:val="18"/>
          <w:shd w:val="clear" w:color="auto" w:fill="FFFFFF"/>
        </w:rPr>
        <w:t xml:space="preserve"> Lembaga </w:t>
      </w:r>
      <w:proofErr w:type="spellStart"/>
      <w:r w:rsidRPr="00440009">
        <w:rPr>
          <w:rFonts w:ascii="Cambria" w:eastAsia="SimSun" w:hAnsi="Cambria" w:cs="Cambria"/>
          <w:color w:val="222222"/>
          <w:sz w:val="18"/>
          <w:szCs w:val="18"/>
          <w:shd w:val="clear" w:color="auto" w:fill="FFFFFF"/>
        </w:rPr>
        <w:t>Keuangan</w:t>
      </w:r>
      <w:proofErr w:type="spellEnd"/>
      <w:r w:rsidRPr="00440009">
        <w:rPr>
          <w:rFonts w:ascii="Cambria" w:eastAsia="SimSun" w:hAnsi="Cambria" w:cs="Cambria"/>
          <w:color w:val="222222"/>
          <w:sz w:val="18"/>
          <w:szCs w:val="18"/>
          <w:shd w:val="clear" w:color="auto" w:fill="FFFFFF"/>
        </w:rPr>
        <w:t xml:space="preserve"> </w:t>
      </w:r>
      <w:proofErr w:type="spellStart"/>
      <w:r w:rsidRPr="00440009">
        <w:rPr>
          <w:rFonts w:ascii="Cambria" w:eastAsia="SimSun" w:hAnsi="Cambria" w:cs="Cambria"/>
          <w:color w:val="222222"/>
          <w:sz w:val="18"/>
          <w:szCs w:val="18"/>
          <w:shd w:val="clear" w:color="auto" w:fill="FFFFFF"/>
        </w:rPr>
        <w:t>Mikro</w:t>
      </w:r>
      <w:proofErr w:type="spellEnd"/>
      <w:r w:rsidRPr="00440009">
        <w:rPr>
          <w:rFonts w:ascii="Cambria" w:eastAsia="SimSun" w:hAnsi="Cambria" w:cs="Cambria"/>
          <w:color w:val="222222"/>
          <w:sz w:val="18"/>
          <w:szCs w:val="18"/>
          <w:shd w:val="clear" w:color="auto" w:fill="FFFFFF"/>
        </w:rPr>
        <w:t xml:space="preserve"> Islam BMT. </w:t>
      </w:r>
      <w:r w:rsidRPr="00440009">
        <w:rPr>
          <w:rFonts w:ascii="Cambria" w:eastAsia="SimSun" w:hAnsi="Cambria" w:cs="Cambria"/>
          <w:i/>
          <w:iCs/>
          <w:color w:val="222222"/>
          <w:sz w:val="18"/>
          <w:szCs w:val="18"/>
          <w:shd w:val="clear" w:color="auto" w:fill="FFFFFF"/>
        </w:rPr>
        <w:t xml:space="preserve">Al </w:t>
      </w:r>
      <w:proofErr w:type="spellStart"/>
      <w:r w:rsidRPr="00440009">
        <w:rPr>
          <w:rFonts w:ascii="Cambria" w:eastAsia="SimSun" w:hAnsi="Cambria" w:cs="Cambria"/>
          <w:i/>
          <w:iCs/>
          <w:color w:val="222222"/>
          <w:sz w:val="18"/>
          <w:szCs w:val="18"/>
          <w:shd w:val="clear" w:color="auto" w:fill="FFFFFF"/>
        </w:rPr>
        <w:t>Iqtishod</w:t>
      </w:r>
      <w:proofErr w:type="spellEnd"/>
      <w:r w:rsidRPr="00440009">
        <w:rPr>
          <w:rFonts w:ascii="Cambria" w:eastAsia="SimSun" w:hAnsi="Cambria" w:cs="Cambria"/>
          <w:i/>
          <w:iCs/>
          <w:color w:val="222222"/>
          <w:sz w:val="18"/>
          <w:szCs w:val="18"/>
          <w:shd w:val="clear" w:color="auto" w:fill="FFFFFF"/>
        </w:rPr>
        <w:t xml:space="preserve">: </w:t>
      </w:r>
      <w:proofErr w:type="spellStart"/>
      <w:r w:rsidRPr="00440009">
        <w:rPr>
          <w:rFonts w:ascii="Cambria" w:eastAsia="SimSun" w:hAnsi="Cambria" w:cs="Cambria"/>
          <w:i/>
          <w:iCs/>
          <w:color w:val="222222"/>
          <w:sz w:val="18"/>
          <w:szCs w:val="18"/>
          <w:shd w:val="clear" w:color="auto" w:fill="FFFFFF"/>
        </w:rPr>
        <w:t>Jurnal</w:t>
      </w:r>
      <w:proofErr w:type="spellEnd"/>
      <w:r w:rsidRPr="00440009">
        <w:rPr>
          <w:rFonts w:ascii="Cambria" w:eastAsia="SimSun" w:hAnsi="Cambria" w:cs="Cambria"/>
          <w:i/>
          <w:iCs/>
          <w:color w:val="222222"/>
          <w:sz w:val="18"/>
          <w:szCs w:val="18"/>
          <w:shd w:val="clear" w:color="auto" w:fill="FFFFFF"/>
        </w:rPr>
        <w:t xml:space="preserve"> </w:t>
      </w:r>
      <w:proofErr w:type="spellStart"/>
      <w:r w:rsidRPr="00440009">
        <w:rPr>
          <w:rFonts w:ascii="Cambria" w:eastAsia="SimSun" w:hAnsi="Cambria" w:cs="Cambria"/>
          <w:i/>
          <w:iCs/>
          <w:color w:val="222222"/>
          <w:sz w:val="18"/>
          <w:szCs w:val="18"/>
          <w:shd w:val="clear" w:color="auto" w:fill="FFFFFF"/>
        </w:rPr>
        <w:t>Pemikiran</w:t>
      </w:r>
      <w:proofErr w:type="spellEnd"/>
      <w:r w:rsidRPr="00440009">
        <w:rPr>
          <w:rFonts w:ascii="Cambria" w:eastAsia="SimSun" w:hAnsi="Cambria" w:cs="Cambria"/>
          <w:i/>
          <w:iCs/>
          <w:color w:val="222222"/>
          <w:sz w:val="18"/>
          <w:szCs w:val="18"/>
          <w:shd w:val="clear" w:color="auto" w:fill="FFFFFF"/>
        </w:rPr>
        <w:t xml:space="preserve"> dan Penelitian </w:t>
      </w:r>
      <w:proofErr w:type="spellStart"/>
      <w:r w:rsidRPr="00440009">
        <w:rPr>
          <w:rFonts w:ascii="Cambria" w:eastAsia="SimSun" w:hAnsi="Cambria" w:cs="Cambria"/>
          <w:i/>
          <w:iCs/>
          <w:color w:val="222222"/>
          <w:sz w:val="18"/>
          <w:szCs w:val="18"/>
          <w:shd w:val="clear" w:color="auto" w:fill="FFFFFF"/>
        </w:rPr>
        <w:t>Ekonomi</w:t>
      </w:r>
      <w:proofErr w:type="spellEnd"/>
      <w:r w:rsidRPr="00440009">
        <w:rPr>
          <w:rFonts w:ascii="Cambria" w:eastAsia="SimSun" w:hAnsi="Cambria" w:cs="Cambria"/>
          <w:i/>
          <w:iCs/>
          <w:color w:val="222222"/>
          <w:sz w:val="18"/>
          <w:szCs w:val="18"/>
          <w:shd w:val="clear" w:color="auto" w:fill="FFFFFF"/>
        </w:rPr>
        <w:t xml:space="preserve"> Islam</w:t>
      </w:r>
      <w:r w:rsidRPr="00440009">
        <w:rPr>
          <w:rFonts w:ascii="Cambria" w:eastAsia="SimSun" w:hAnsi="Cambria" w:cs="Cambria"/>
          <w:color w:val="222222"/>
          <w:sz w:val="18"/>
          <w:szCs w:val="18"/>
          <w:shd w:val="clear" w:color="auto" w:fill="FFFFFF"/>
        </w:rPr>
        <w:t xml:space="preserve">, Vol. 11, No. 1, 2023, </w:t>
      </w:r>
      <w:proofErr w:type="spellStart"/>
      <w:r w:rsidRPr="00440009">
        <w:rPr>
          <w:rFonts w:ascii="Cambria" w:eastAsia="SimSun" w:hAnsi="Cambria" w:cs="Cambria"/>
          <w:color w:val="222222"/>
          <w:sz w:val="18"/>
          <w:szCs w:val="18"/>
          <w:shd w:val="clear" w:color="auto" w:fill="FFFFFF"/>
        </w:rPr>
        <w:t>hlm</w:t>
      </w:r>
      <w:proofErr w:type="spellEnd"/>
      <w:r w:rsidRPr="00440009">
        <w:rPr>
          <w:rFonts w:ascii="Cambria" w:eastAsia="SimSun" w:hAnsi="Cambria" w:cs="Cambria"/>
          <w:color w:val="222222"/>
          <w:sz w:val="18"/>
          <w:szCs w:val="18"/>
          <w:shd w:val="clear" w:color="auto" w:fill="FFFFFF"/>
        </w:rPr>
        <w:t>. 5.</w:t>
      </w:r>
    </w:p>
  </w:footnote>
  <w:footnote w:id="22">
    <w:p w14:paraId="135DBE8C"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w:t>
      </w:r>
      <w:r w:rsidRPr="00440009">
        <w:rPr>
          <w:rFonts w:ascii="Cambria" w:hAnsi="Cambria" w:cs="Cambria"/>
          <w:color w:val="222222"/>
          <w:sz w:val="18"/>
          <w:szCs w:val="18"/>
          <w:shd w:val="clear" w:color="auto" w:fill="FFFFFF"/>
        </w:rPr>
        <w:t xml:space="preserve">M. S. </w:t>
      </w:r>
      <w:proofErr w:type="spellStart"/>
      <w:r w:rsidRPr="00440009">
        <w:rPr>
          <w:rFonts w:ascii="Cambria" w:hAnsi="Cambria" w:cs="Cambria"/>
          <w:color w:val="222222"/>
          <w:sz w:val="18"/>
          <w:szCs w:val="18"/>
          <w:shd w:val="clear" w:color="auto" w:fill="FFFFFF"/>
        </w:rPr>
        <w:t>Apriantoro</w:t>
      </w:r>
      <w:proofErr w:type="spellEnd"/>
      <w:r w:rsidRPr="00440009">
        <w:rPr>
          <w:rFonts w:ascii="Cambria" w:hAnsi="Cambria" w:cs="Cambria"/>
          <w:color w:val="222222"/>
          <w:sz w:val="18"/>
          <w:szCs w:val="18"/>
          <w:shd w:val="clear" w:color="auto" w:fill="FFFFFF"/>
        </w:rPr>
        <w:t xml:space="preserve">, </w:t>
      </w:r>
      <w:proofErr w:type="gramStart"/>
      <w:r w:rsidRPr="00440009">
        <w:rPr>
          <w:rFonts w:ascii="Cambria" w:hAnsi="Cambria" w:cs="Cambria"/>
          <w:color w:val="222222"/>
          <w:sz w:val="18"/>
          <w:szCs w:val="18"/>
          <w:shd w:val="clear" w:color="auto" w:fill="FFFFFF"/>
        </w:rPr>
        <w:t>et.al..</w:t>
      </w:r>
      <w:proofErr w:type="gramEnd"/>
      <w:r w:rsidRPr="00440009">
        <w:rPr>
          <w:rFonts w:ascii="Cambria" w:hAnsi="Cambria" w:cs="Cambria"/>
          <w:color w:val="222222"/>
          <w:sz w:val="18"/>
          <w:szCs w:val="18"/>
          <w:shd w:val="clear" w:color="auto" w:fill="FFFFFF"/>
        </w:rPr>
        <w:t xml:space="preserve"> </w:t>
      </w:r>
      <w:r w:rsidRPr="00440009">
        <w:rPr>
          <w:rFonts w:ascii="Cambria" w:hAnsi="Cambria" w:cs="Cambria"/>
          <w:i/>
          <w:iCs/>
          <w:color w:val="222222"/>
          <w:sz w:val="18"/>
          <w:szCs w:val="18"/>
          <w:shd w:val="clear" w:color="auto" w:fill="FFFFFF"/>
        </w:rPr>
        <w:t xml:space="preserve">Hukum </w:t>
      </w:r>
      <w:proofErr w:type="spellStart"/>
      <w:r w:rsidRPr="00440009">
        <w:rPr>
          <w:rFonts w:ascii="Cambria" w:hAnsi="Cambria" w:cs="Cambria"/>
          <w:i/>
          <w:iCs/>
          <w:color w:val="222222"/>
          <w:sz w:val="18"/>
          <w:szCs w:val="18"/>
          <w:shd w:val="clear" w:color="auto" w:fill="FFFFFF"/>
        </w:rPr>
        <w:t>Ekonomi</w:t>
      </w:r>
      <w:proofErr w:type="spellEnd"/>
      <w:r w:rsidRPr="00440009">
        <w:rPr>
          <w:rFonts w:ascii="Cambria" w:hAnsi="Cambria" w:cs="Cambria"/>
          <w:i/>
          <w:iCs/>
          <w:color w:val="222222"/>
          <w:sz w:val="18"/>
          <w:szCs w:val="18"/>
          <w:shd w:val="clear" w:color="auto" w:fill="FFFFFF"/>
        </w:rPr>
        <w:t xml:space="preserve"> Syariah: </w:t>
      </w:r>
      <w:proofErr w:type="spellStart"/>
      <w:r w:rsidRPr="00440009">
        <w:rPr>
          <w:rFonts w:ascii="Cambria" w:hAnsi="Cambria" w:cs="Cambria"/>
          <w:i/>
          <w:iCs/>
          <w:color w:val="222222"/>
          <w:sz w:val="18"/>
          <w:szCs w:val="18"/>
          <w:shd w:val="clear" w:color="auto" w:fill="FFFFFF"/>
        </w:rPr>
        <w:t>Sebuah</w:t>
      </w:r>
      <w:proofErr w:type="spellEnd"/>
      <w:r w:rsidRPr="00440009">
        <w:rPr>
          <w:rFonts w:ascii="Cambria" w:hAnsi="Cambria" w:cs="Cambria"/>
          <w:i/>
          <w:iCs/>
          <w:color w:val="222222"/>
          <w:sz w:val="18"/>
          <w:szCs w:val="18"/>
          <w:shd w:val="clear" w:color="auto" w:fill="FFFFFF"/>
        </w:rPr>
        <w:t xml:space="preserve"> Kajian </w:t>
      </w:r>
      <w:proofErr w:type="spellStart"/>
      <w:r w:rsidRPr="00440009">
        <w:rPr>
          <w:rFonts w:ascii="Cambria" w:hAnsi="Cambria" w:cs="Cambria"/>
          <w:i/>
          <w:iCs/>
          <w:color w:val="222222"/>
          <w:sz w:val="18"/>
          <w:szCs w:val="18"/>
          <w:shd w:val="clear" w:color="auto" w:fill="FFFFFF"/>
        </w:rPr>
        <w:t>Komprehensif</w:t>
      </w:r>
      <w:proofErr w:type="spellEnd"/>
      <w:r w:rsidRPr="00440009">
        <w:rPr>
          <w:rFonts w:ascii="Cambria" w:hAnsi="Cambria" w:cs="Cambria"/>
          <w:color w:val="222222"/>
          <w:sz w:val="18"/>
          <w:szCs w:val="18"/>
          <w:shd w:val="clear" w:color="auto" w:fill="FFFFFF"/>
        </w:rPr>
        <w:t>. Surakarta: Muhammadiyah University Press.</w:t>
      </w:r>
      <w:r w:rsidRPr="00440009">
        <w:rPr>
          <w:rFonts w:ascii="Cambria" w:hAnsi="Cambria" w:cs="Cambria"/>
          <w:sz w:val="18"/>
          <w:szCs w:val="18"/>
        </w:rPr>
        <w:t xml:space="preserve"> 2023, </w:t>
      </w:r>
      <w:proofErr w:type="spellStart"/>
      <w:r w:rsidRPr="00440009">
        <w:rPr>
          <w:rFonts w:ascii="Cambria" w:hAnsi="Cambria" w:cs="Cambria"/>
          <w:sz w:val="18"/>
          <w:szCs w:val="18"/>
        </w:rPr>
        <w:t>hlm</w:t>
      </w:r>
      <w:proofErr w:type="spellEnd"/>
      <w:r w:rsidRPr="00440009">
        <w:rPr>
          <w:rFonts w:ascii="Cambria" w:hAnsi="Cambria" w:cs="Cambria"/>
          <w:sz w:val="18"/>
          <w:szCs w:val="18"/>
        </w:rPr>
        <w:t>. 15.</w:t>
      </w:r>
    </w:p>
  </w:footnote>
  <w:footnote w:id="23">
    <w:p w14:paraId="0E63B3AA"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S. Widodo, </w:t>
      </w:r>
      <w:proofErr w:type="spellStart"/>
      <w:r w:rsidRPr="00440009">
        <w:rPr>
          <w:rFonts w:ascii="Cambria" w:hAnsi="Cambria" w:cs="Cambria"/>
          <w:i/>
          <w:iCs/>
          <w:sz w:val="18"/>
          <w:szCs w:val="18"/>
        </w:rPr>
        <w:t>Seluk</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Beluk</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Jual</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Beli</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Murabahah</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Perspektif</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Aplikatif</w:t>
      </w:r>
      <w:proofErr w:type="spellEnd"/>
      <w:r w:rsidRPr="00440009">
        <w:rPr>
          <w:rFonts w:ascii="Cambria" w:hAnsi="Cambria" w:cs="Cambria"/>
          <w:sz w:val="18"/>
          <w:szCs w:val="18"/>
        </w:rPr>
        <w:t xml:space="preserve">, Yogyakarta: </w:t>
      </w:r>
      <w:proofErr w:type="spellStart"/>
      <w:r w:rsidRPr="00440009">
        <w:rPr>
          <w:rFonts w:ascii="Cambria" w:hAnsi="Cambria" w:cs="Cambria"/>
          <w:sz w:val="18"/>
          <w:szCs w:val="18"/>
        </w:rPr>
        <w:t>Asgard</w:t>
      </w:r>
      <w:proofErr w:type="spellEnd"/>
      <w:r w:rsidRPr="00440009">
        <w:rPr>
          <w:rFonts w:ascii="Cambria" w:hAnsi="Cambria" w:cs="Cambria"/>
          <w:sz w:val="18"/>
          <w:szCs w:val="18"/>
        </w:rPr>
        <w:t xml:space="preserve"> Chapter, 2010, </w:t>
      </w:r>
      <w:proofErr w:type="spellStart"/>
      <w:r w:rsidRPr="00440009">
        <w:rPr>
          <w:rFonts w:ascii="Cambria" w:hAnsi="Cambria" w:cs="Cambria"/>
          <w:sz w:val="18"/>
          <w:szCs w:val="18"/>
        </w:rPr>
        <w:t>hlm</w:t>
      </w:r>
      <w:proofErr w:type="spellEnd"/>
      <w:r w:rsidRPr="00440009">
        <w:rPr>
          <w:rFonts w:ascii="Cambria" w:hAnsi="Cambria" w:cs="Cambria"/>
          <w:sz w:val="18"/>
          <w:szCs w:val="18"/>
        </w:rPr>
        <w:t>.  19.</w:t>
      </w:r>
    </w:p>
  </w:footnote>
  <w:footnote w:id="24">
    <w:p w14:paraId="21F03A15" w14:textId="77777777" w:rsidR="00DD274B" w:rsidRPr="00440009" w:rsidRDefault="00B14FF2">
      <w:pPr>
        <w:pStyle w:val="FootnoteText"/>
        <w:snapToGrid w:val="0"/>
        <w:ind w:firstLine="720"/>
        <w:jc w:val="both"/>
        <w:rPr>
          <w:rFonts w:ascii="Cambria" w:hAnsi="Cambria" w:cs="Cambria"/>
          <w:sz w:val="18"/>
          <w:szCs w:val="18"/>
        </w:rPr>
      </w:pPr>
      <w:r w:rsidRPr="00440009">
        <w:rPr>
          <w:rStyle w:val="FootnoteReference"/>
          <w:rFonts w:ascii="Cambria" w:hAnsi="Cambria" w:cs="Cambria"/>
          <w:sz w:val="18"/>
          <w:szCs w:val="18"/>
        </w:rPr>
        <w:footnoteRef/>
      </w:r>
      <w:r w:rsidRPr="00440009">
        <w:rPr>
          <w:rFonts w:ascii="Cambria" w:hAnsi="Cambria" w:cs="Cambria"/>
          <w:sz w:val="18"/>
          <w:szCs w:val="18"/>
        </w:rPr>
        <w:t xml:space="preserve"> A. </w:t>
      </w:r>
      <w:proofErr w:type="spellStart"/>
      <w:r w:rsidRPr="00440009">
        <w:rPr>
          <w:rFonts w:ascii="Cambria" w:hAnsi="Cambria" w:cs="Cambria"/>
          <w:sz w:val="18"/>
          <w:szCs w:val="18"/>
        </w:rPr>
        <w:t>Alam</w:t>
      </w:r>
      <w:proofErr w:type="spellEnd"/>
      <w:r w:rsidRPr="00440009">
        <w:rPr>
          <w:rFonts w:ascii="Cambria" w:hAnsi="Cambria" w:cs="Cambria"/>
          <w:sz w:val="18"/>
          <w:szCs w:val="18"/>
        </w:rPr>
        <w:t xml:space="preserve">, R. </w:t>
      </w:r>
      <w:proofErr w:type="spellStart"/>
      <w:r w:rsidRPr="00440009">
        <w:rPr>
          <w:rFonts w:ascii="Cambria" w:eastAsia="SimSun" w:hAnsi="Cambria" w:cs="Cambria"/>
          <w:color w:val="222222"/>
          <w:sz w:val="18"/>
          <w:szCs w:val="18"/>
          <w:shd w:val="clear" w:color="auto" w:fill="FFFFFF"/>
        </w:rPr>
        <w:t>Sukmana</w:t>
      </w:r>
      <w:proofErr w:type="spellEnd"/>
      <w:r w:rsidRPr="00440009">
        <w:rPr>
          <w:rFonts w:ascii="Cambria" w:eastAsia="SimSun" w:hAnsi="Cambria" w:cs="Cambria"/>
          <w:color w:val="222222"/>
          <w:sz w:val="18"/>
          <w:szCs w:val="18"/>
          <w:shd w:val="clear" w:color="auto" w:fill="FFFFFF"/>
        </w:rPr>
        <w:t xml:space="preserve">, B.A. </w:t>
      </w:r>
      <w:proofErr w:type="spellStart"/>
      <w:r w:rsidRPr="00440009">
        <w:rPr>
          <w:rFonts w:ascii="Cambria" w:eastAsia="SimSun" w:hAnsi="Cambria" w:cs="Cambria"/>
          <w:color w:val="222222"/>
          <w:sz w:val="18"/>
          <w:szCs w:val="18"/>
          <w:shd w:val="clear" w:color="auto" w:fill="FFFFFF"/>
        </w:rPr>
        <w:t>Fianto</w:t>
      </w:r>
      <w:proofErr w:type="spellEnd"/>
      <w:r w:rsidRPr="00440009">
        <w:rPr>
          <w:rFonts w:ascii="Cambria" w:eastAsia="SimSun" w:hAnsi="Cambria" w:cs="Cambria"/>
          <w:color w:val="222222"/>
          <w:sz w:val="18"/>
          <w:szCs w:val="18"/>
          <w:shd w:val="clear" w:color="auto" w:fill="FFFFFF"/>
        </w:rPr>
        <w:t xml:space="preserve">, &amp; </w:t>
      </w:r>
      <w:proofErr w:type="spellStart"/>
      <w:proofErr w:type="gramStart"/>
      <w:r w:rsidRPr="00440009">
        <w:rPr>
          <w:rFonts w:ascii="Cambria" w:eastAsia="SimSun" w:hAnsi="Cambria" w:cs="Cambria"/>
          <w:color w:val="222222"/>
          <w:sz w:val="18"/>
          <w:szCs w:val="18"/>
          <w:shd w:val="clear" w:color="auto" w:fill="FFFFFF"/>
        </w:rPr>
        <w:t>A.Izzuddin</w:t>
      </w:r>
      <w:proofErr w:type="spellEnd"/>
      <w:proofErr w:type="gramEnd"/>
      <w:r w:rsidRPr="00440009">
        <w:rPr>
          <w:rFonts w:ascii="Cambria" w:eastAsia="SimSun" w:hAnsi="Cambria" w:cs="Cambria"/>
          <w:color w:val="222222"/>
          <w:sz w:val="18"/>
          <w:szCs w:val="18"/>
          <w:shd w:val="clear" w:color="auto" w:fill="FFFFFF"/>
        </w:rPr>
        <w:t xml:space="preserve">. Comparative Analysis of </w:t>
      </w:r>
      <w:proofErr w:type="spellStart"/>
      <w:r w:rsidRPr="00440009">
        <w:rPr>
          <w:rFonts w:ascii="Cambria" w:eastAsia="SimSun" w:hAnsi="Cambria" w:cs="Cambria"/>
          <w:color w:val="222222"/>
          <w:sz w:val="18"/>
          <w:szCs w:val="18"/>
          <w:shd w:val="clear" w:color="auto" w:fill="FFFFFF"/>
        </w:rPr>
        <w:t>Murabahah</w:t>
      </w:r>
      <w:proofErr w:type="spellEnd"/>
      <w:r w:rsidRPr="00440009">
        <w:rPr>
          <w:rFonts w:ascii="Cambria" w:eastAsia="SimSun" w:hAnsi="Cambria" w:cs="Cambria"/>
          <w:color w:val="222222"/>
          <w:sz w:val="18"/>
          <w:szCs w:val="18"/>
          <w:shd w:val="clear" w:color="auto" w:fill="FFFFFF"/>
        </w:rPr>
        <w:t xml:space="preserve"> and </w:t>
      </w:r>
      <w:proofErr w:type="spellStart"/>
      <w:r w:rsidRPr="00440009">
        <w:rPr>
          <w:rFonts w:ascii="Cambria" w:eastAsia="SimSun" w:hAnsi="Cambria" w:cs="Cambria"/>
          <w:color w:val="222222"/>
          <w:sz w:val="18"/>
          <w:szCs w:val="18"/>
          <w:shd w:val="clear" w:color="auto" w:fill="FFFFFF"/>
        </w:rPr>
        <w:t>Mudharabah</w:t>
      </w:r>
      <w:proofErr w:type="spellEnd"/>
      <w:r w:rsidRPr="00440009">
        <w:rPr>
          <w:rFonts w:ascii="Cambria" w:eastAsia="SimSun" w:hAnsi="Cambria" w:cs="Cambria"/>
          <w:color w:val="222222"/>
          <w:sz w:val="18"/>
          <w:szCs w:val="18"/>
          <w:shd w:val="clear" w:color="auto" w:fill="FFFFFF"/>
        </w:rPr>
        <w:t xml:space="preserve"> Financing Risk from Islamic Microfinance Institutions Perspective. </w:t>
      </w:r>
      <w:r w:rsidRPr="00440009">
        <w:rPr>
          <w:rFonts w:ascii="Cambria" w:eastAsia="SimSun" w:hAnsi="Cambria" w:cs="Cambria"/>
          <w:i/>
          <w:iCs/>
          <w:color w:val="222222"/>
          <w:sz w:val="18"/>
          <w:szCs w:val="18"/>
          <w:shd w:val="clear" w:color="auto" w:fill="FFFFFF"/>
        </w:rPr>
        <w:t>AL-MUZARA'AH</w:t>
      </w:r>
      <w:r w:rsidRPr="00440009">
        <w:rPr>
          <w:rFonts w:ascii="Cambria" w:eastAsia="SimSun" w:hAnsi="Cambria" w:cs="Cambria"/>
          <w:color w:val="222222"/>
          <w:sz w:val="18"/>
          <w:szCs w:val="18"/>
          <w:shd w:val="clear" w:color="auto" w:fill="FFFFFF"/>
        </w:rPr>
        <w:t xml:space="preserve">, Vol. 10, No. 1, 2022, </w:t>
      </w:r>
      <w:proofErr w:type="spellStart"/>
      <w:r w:rsidRPr="00440009">
        <w:rPr>
          <w:rFonts w:ascii="Cambria" w:eastAsia="SimSun" w:hAnsi="Cambria" w:cs="Cambria"/>
          <w:color w:val="222222"/>
          <w:sz w:val="18"/>
          <w:szCs w:val="18"/>
          <w:shd w:val="clear" w:color="auto" w:fill="FFFFFF"/>
        </w:rPr>
        <w:t>hlm</w:t>
      </w:r>
      <w:proofErr w:type="spellEnd"/>
      <w:r w:rsidRPr="00440009">
        <w:rPr>
          <w:rFonts w:ascii="Cambria" w:eastAsia="SimSun" w:hAnsi="Cambria" w:cs="Cambria"/>
          <w:color w:val="222222"/>
          <w:sz w:val="18"/>
          <w:szCs w:val="18"/>
          <w:shd w:val="clear" w:color="auto" w:fill="FFFFFF"/>
        </w:rPr>
        <w:t>. 82.</w:t>
      </w:r>
    </w:p>
  </w:footnote>
  <w:footnote w:id="25">
    <w:p w14:paraId="17F0E962" w14:textId="77777777" w:rsidR="00DD274B" w:rsidRPr="00440009" w:rsidRDefault="00B14FF2">
      <w:pPr>
        <w:pStyle w:val="FootnoteText"/>
        <w:snapToGrid w:val="0"/>
        <w:ind w:firstLine="720"/>
        <w:rPr>
          <w:sz w:val="18"/>
          <w:szCs w:val="18"/>
        </w:rPr>
      </w:pPr>
      <w:r w:rsidRPr="00440009">
        <w:rPr>
          <w:rStyle w:val="FootnoteReference"/>
          <w:sz w:val="18"/>
          <w:szCs w:val="18"/>
        </w:rPr>
        <w:footnoteRef/>
      </w:r>
      <w:r w:rsidRPr="00440009">
        <w:rPr>
          <w:sz w:val="18"/>
          <w:szCs w:val="18"/>
        </w:rPr>
        <w:t xml:space="preserve"> </w:t>
      </w:r>
      <w:r w:rsidRPr="00440009">
        <w:rPr>
          <w:rFonts w:ascii="Cambria" w:hAnsi="Cambria" w:cs="Cambria"/>
          <w:sz w:val="18"/>
          <w:szCs w:val="18"/>
        </w:rPr>
        <w:t xml:space="preserve">S. Widodo, </w:t>
      </w:r>
      <w:proofErr w:type="spellStart"/>
      <w:r w:rsidRPr="00440009">
        <w:rPr>
          <w:rFonts w:ascii="Cambria" w:hAnsi="Cambria" w:cs="Cambria"/>
          <w:i/>
          <w:iCs/>
          <w:sz w:val="18"/>
          <w:szCs w:val="18"/>
        </w:rPr>
        <w:t>Seluk</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Beluk</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Jual</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Beli</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Murabahah</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Perspektif</w:t>
      </w:r>
      <w:proofErr w:type="spellEnd"/>
      <w:r w:rsidRPr="00440009">
        <w:rPr>
          <w:rFonts w:ascii="Cambria" w:hAnsi="Cambria" w:cs="Cambria"/>
          <w:i/>
          <w:iCs/>
          <w:sz w:val="18"/>
          <w:szCs w:val="18"/>
        </w:rPr>
        <w:t xml:space="preserve"> </w:t>
      </w:r>
      <w:proofErr w:type="spellStart"/>
      <w:r w:rsidRPr="00440009">
        <w:rPr>
          <w:rFonts w:ascii="Cambria" w:hAnsi="Cambria" w:cs="Cambria"/>
          <w:i/>
          <w:iCs/>
          <w:sz w:val="18"/>
          <w:szCs w:val="18"/>
        </w:rPr>
        <w:t>Aplikatif</w:t>
      </w:r>
      <w:proofErr w:type="spellEnd"/>
      <w:r w:rsidRPr="00440009">
        <w:rPr>
          <w:rFonts w:ascii="Cambria" w:hAnsi="Cambria" w:cs="Cambria"/>
          <w:sz w:val="18"/>
          <w:szCs w:val="18"/>
        </w:rPr>
        <w:t xml:space="preserve">, Yogyakarta: </w:t>
      </w:r>
      <w:proofErr w:type="spellStart"/>
      <w:r w:rsidRPr="00440009">
        <w:rPr>
          <w:rFonts w:ascii="Cambria" w:hAnsi="Cambria" w:cs="Cambria"/>
          <w:sz w:val="18"/>
          <w:szCs w:val="18"/>
        </w:rPr>
        <w:t>Asgard</w:t>
      </w:r>
      <w:proofErr w:type="spellEnd"/>
      <w:r w:rsidRPr="00440009">
        <w:rPr>
          <w:rFonts w:ascii="Cambria" w:hAnsi="Cambria" w:cs="Cambria"/>
          <w:sz w:val="18"/>
          <w:szCs w:val="18"/>
        </w:rPr>
        <w:t xml:space="preserve"> Chapter, 2010, </w:t>
      </w:r>
      <w:proofErr w:type="spellStart"/>
      <w:r w:rsidRPr="00440009">
        <w:rPr>
          <w:rFonts w:ascii="Cambria" w:hAnsi="Cambria" w:cs="Cambria"/>
          <w:sz w:val="18"/>
          <w:szCs w:val="18"/>
        </w:rPr>
        <w:t>hlm</w:t>
      </w:r>
      <w:proofErr w:type="spellEnd"/>
      <w:r w:rsidRPr="00440009">
        <w:rPr>
          <w:rFonts w:ascii="Cambria" w:hAnsi="Cambria" w:cs="Cambria"/>
          <w:sz w:val="18"/>
          <w:szCs w:val="18"/>
        </w:rPr>
        <w: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22C5" w14:textId="77777777" w:rsidR="00DD274B" w:rsidRDefault="00DD274B">
    <w:pP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DD81" w14:textId="77777777" w:rsidR="007771AD" w:rsidRPr="007771AD" w:rsidRDefault="007771AD" w:rsidP="007771AD">
    <w:pPr>
      <w:spacing w:after="0" w:line="240" w:lineRule="auto"/>
      <w:jc w:val="right"/>
      <w:rPr>
        <w:rFonts w:ascii="Cambria" w:hAnsi="Cambria" w:cs="Times New Roman"/>
        <w:sz w:val="28"/>
        <w:szCs w:val="28"/>
        <w:lang w:eastAsia="en-US"/>
      </w:rPr>
    </w:pPr>
    <w:r w:rsidRPr="007771AD">
      <w:rPr>
        <w:rFonts w:ascii="Cambria" w:hAnsi="Cambria" w:cs="Times New Roman"/>
        <w:noProof/>
        <w:sz w:val="28"/>
        <w:szCs w:val="28"/>
        <w:lang w:eastAsia="en-US"/>
      </w:rPr>
      <w:drawing>
        <wp:inline distT="0" distB="0" distL="0" distR="0" wp14:anchorId="1E835A48" wp14:editId="302B2E6F">
          <wp:extent cx="1328796" cy="373380"/>
          <wp:effectExtent l="0" t="0" r="508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923" r="1123"/>
                  <a:stretch>
                    <a:fillRect/>
                  </a:stretch>
                </pic:blipFill>
                <pic:spPr bwMode="auto">
                  <a:xfrm>
                    <a:off x="0" y="0"/>
                    <a:ext cx="1363337" cy="383086"/>
                  </a:xfrm>
                  <a:prstGeom prst="rect">
                    <a:avLst/>
                  </a:prstGeom>
                  <a:noFill/>
                  <a:ln>
                    <a:noFill/>
                  </a:ln>
                </pic:spPr>
              </pic:pic>
            </a:graphicData>
          </a:graphic>
        </wp:inline>
      </w:drawing>
    </w:r>
  </w:p>
  <w:p w14:paraId="008261AD" w14:textId="77777777" w:rsidR="007771AD" w:rsidRPr="007771AD" w:rsidRDefault="007771AD" w:rsidP="007771AD">
    <w:pPr>
      <w:spacing w:after="0" w:line="240" w:lineRule="auto"/>
      <w:jc w:val="right"/>
      <w:rPr>
        <w:rFonts w:ascii="Cambria" w:hAnsi="Cambria" w:cs="Times New Roman"/>
        <w:b/>
        <w:bCs/>
        <w:sz w:val="24"/>
        <w:lang w:eastAsia="en-US"/>
      </w:rPr>
    </w:pPr>
    <w:proofErr w:type="spellStart"/>
    <w:r w:rsidRPr="007771AD">
      <w:rPr>
        <w:rFonts w:ascii="Cambria" w:hAnsi="Cambria" w:cs="Times New Roman"/>
        <w:b/>
        <w:bCs/>
        <w:sz w:val="24"/>
        <w:lang w:eastAsia="en-US"/>
      </w:rPr>
      <w:t>Institut</w:t>
    </w:r>
    <w:proofErr w:type="spellEnd"/>
    <w:r w:rsidRPr="007771AD">
      <w:rPr>
        <w:rFonts w:ascii="Cambria" w:hAnsi="Cambria" w:cs="Times New Roman"/>
        <w:b/>
        <w:bCs/>
        <w:sz w:val="24"/>
        <w:lang w:eastAsia="en-US"/>
      </w:rPr>
      <w:t xml:space="preserve"> Agama Islam </w:t>
    </w:r>
    <w:proofErr w:type="spellStart"/>
    <w:r w:rsidRPr="007771AD">
      <w:rPr>
        <w:rFonts w:ascii="Cambria" w:hAnsi="Cambria" w:cs="Times New Roman"/>
        <w:b/>
        <w:bCs/>
        <w:sz w:val="24"/>
        <w:lang w:eastAsia="en-US"/>
      </w:rPr>
      <w:t>Sunan</w:t>
    </w:r>
    <w:proofErr w:type="spellEnd"/>
    <w:r w:rsidRPr="007771AD">
      <w:rPr>
        <w:rFonts w:ascii="Cambria" w:hAnsi="Cambria" w:cs="Times New Roman"/>
        <w:b/>
        <w:bCs/>
        <w:sz w:val="24"/>
        <w:lang w:eastAsia="en-US"/>
      </w:rPr>
      <w:t xml:space="preserve"> </w:t>
    </w:r>
    <w:proofErr w:type="spellStart"/>
    <w:r w:rsidRPr="007771AD">
      <w:rPr>
        <w:rFonts w:ascii="Cambria" w:hAnsi="Cambria" w:cs="Times New Roman"/>
        <w:b/>
        <w:bCs/>
        <w:sz w:val="24"/>
        <w:lang w:eastAsia="en-US"/>
      </w:rPr>
      <w:t>Kalijogo</w:t>
    </w:r>
    <w:proofErr w:type="spellEnd"/>
    <w:r w:rsidRPr="007771AD">
      <w:rPr>
        <w:rFonts w:ascii="Cambria" w:hAnsi="Cambria" w:cs="Times New Roman"/>
        <w:b/>
        <w:bCs/>
        <w:sz w:val="24"/>
        <w:lang w:eastAsia="en-US"/>
      </w:rPr>
      <w:t xml:space="preserve"> Malang</w:t>
    </w:r>
  </w:p>
  <w:p w14:paraId="24E9EC16" w14:textId="77777777" w:rsidR="007771AD" w:rsidRPr="007771AD" w:rsidRDefault="007771AD" w:rsidP="007771AD">
    <w:pPr>
      <w:spacing w:after="0" w:line="240" w:lineRule="auto"/>
      <w:jc w:val="right"/>
      <w:rPr>
        <w:rFonts w:ascii="Cambria" w:hAnsi="Cambria" w:cs="Times New Roman"/>
        <w:sz w:val="24"/>
        <w:lang w:eastAsia="en-US"/>
      </w:rPr>
    </w:pPr>
    <w:r w:rsidRPr="007771AD">
      <w:rPr>
        <w:rFonts w:ascii="Cambria" w:hAnsi="Cambria" w:cs="Times New Roman"/>
        <w:sz w:val="24"/>
        <w:lang w:eastAsia="en-US"/>
      </w:rPr>
      <w:t>P-ISSN 2715-</w:t>
    </w:r>
    <w:proofErr w:type="gramStart"/>
    <w:r w:rsidRPr="007771AD">
      <w:rPr>
        <w:rFonts w:ascii="Cambria" w:hAnsi="Cambria" w:cs="Times New Roman"/>
        <w:sz w:val="24"/>
        <w:lang w:eastAsia="en-US"/>
      </w:rPr>
      <w:t>7725  E</w:t>
    </w:r>
    <w:proofErr w:type="gramEnd"/>
    <w:r w:rsidRPr="007771AD">
      <w:rPr>
        <w:rFonts w:ascii="Cambria" w:hAnsi="Cambria" w:cs="Times New Roman"/>
        <w:sz w:val="24"/>
        <w:lang w:eastAsia="en-US"/>
      </w:rPr>
      <w:t>-ISSN 2721-9496</w:t>
    </w:r>
  </w:p>
  <w:p w14:paraId="3D12D159" w14:textId="77777777" w:rsidR="007771AD" w:rsidRPr="007771AD" w:rsidRDefault="007771AD" w:rsidP="007771AD">
    <w:pPr>
      <w:spacing w:after="0" w:line="240" w:lineRule="auto"/>
      <w:jc w:val="right"/>
      <w:rPr>
        <w:rFonts w:ascii="Cambria" w:hAnsi="Cambria" w:cs="Times New Roman"/>
        <w:sz w:val="24"/>
        <w:lang w:eastAsia="en-US"/>
      </w:rPr>
    </w:pPr>
    <w:r w:rsidRPr="007771AD">
      <w:rPr>
        <w:rFonts w:ascii="Cambria" w:hAnsi="Cambria" w:cs="Times New Roman"/>
        <w:sz w:val="24"/>
        <w:lang w:eastAsia="en-US"/>
      </w:rPr>
      <w:t xml:space="preserve">Volume 5 </w:t>
    </w:r>
    <w:proofErr w:type="spellStart"/>
    <w:r w:rsidRPr="007771AD">
      <w:rPr>
        <w:rFonts w:ascii="Cambria" w:hAnsi="Cambria" w:cs="Times New Roman"/>
        <w:sz w:val="24"/>
        <w:lang w:eastAsia="en-US"/>
      </w:rPr>
      <w:t>Nomor</w:t>
    </w:r>
    <w:proofErr w:type="spellEnd"/>
    <w:r w:rsidRPr="007771AD">
      <w:rPr>
        <w:rFonts w:ascii="Cambria" w:hAnsi="Cambria" w:cs="Times New Roman"/>
        <w:sz w:val="24"/>
        <w:lang w:eastAsia="en-US"/>
      </w:rPr>
      <w:t xml:space="preserve"> 2 </w:t>
    </w:r>
    <w:proofErr w:type="spellStart"/>
    <w:r w:rsidRPr="007771AD">
      <w:rPr>
        <w:rFonts w:ascii="Cambria" w:hAnsi="Cambria" w:cs="Times New Roman"/>
        <w:sz w:val="24"/>
        <w:lang w:eastAsia="en-US"/>
      </w:rPr>
      <w:t>Desember</w:t>
    </w:r>
    <w:proofErr w:type="spellEnd"/>
    <w:r w:rsidRPr="007771AD">
      <w:rPr>
        <w:rFonts w:ascii="Cambria" w:hAnsi="Cambria" w:cs="Times New Roman"/>
        <w:sz w:val="24"/>
        <w:lang w:eastAsia="en-US"/>
      </w:rPr>
      <w:t xml:space="preserve"> 2023</w:t>
    </w:r>
  </w:p>
  <w:p w14:paraId="24022A7B" w14:textId="2809D77B" w:rsidR="00DD274B" w:rsidRPr="007771AD" w:rsidRDefault="007771AD" w:rsidP="007771AD">
    <w:pPr>
      <w:spacing w:after="0" w:line="240" w:lineRule="auto"/>
      <w:jc w:val="right"/>
      <w:rPr>
        <w:rFonts w:ascii="Cambria" w:hAnsi="Cambria" w:cs="Times New Roman"/>
        <w:sz w:val="24"/>
        <w:lang w:eastAsia="en-US"/>
      </w:rPr>
    </w:pPr>
    <w:r w:rsidRPr="007771AD">
      <w:rPr>
        <w:rFonts w:cs="Times New Roman"/>
        <w:noProof/>
        <w:lang w:eastAsia="en-US"/>
      </w:rPr>
      <mc:AlternateContent>
        <mc:Choice Requires="wps">
          <w:drawing>
            <wp:anchor distT="4294967295" distB="4294967295" distL="114300" distR="114300" simplePos="0" relativeHeight="251659264" behindDoc="0" locked="0" layoutInCell="1" allowOverlap="1" wp14:anchorId="03A12D99" wp14:editId="595EEED1">
              <wp:simplePos x="0" y="0"/>
              <wp:positionH relativeFrom="column">
                <wp:posOffset>-51435</wp:posOffset>
              </wp:positionH>
              <wp:positionV relativeFrom="paragraph">
                <wp:posOffset>73659</wp:posOffset>
              </wp:positionV>
              <wp:extent cx="6629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94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D26AB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5.8pt" to="517.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" strokecolor="windowText"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12FB" w14:textId="77777777" w:rsidR="00DD274B" w:rsidRDefault="00DD274B">
    <w:pP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BC58E"/>
    <w:multiLevelType w:val="singleLevel"/>
    <w:tmpl w:val="F22BC58E"/>
    <w:lvl w:ilvl="0">
      <w:start w:val="1"/>
      <w:numFmt w:val="upperLetter"/>
      <w:suff w:val="space"/>
      <w:lvlText w:val="%1."/>
      <w:lvlJc w:val="left"/>
      <w:rPr>
        <w:rFonts w:hint="default"/>
        <w:b/>
        <w:bCs/>
      </w:rPr>
    </w:lvl>
  </w:abstractNum>
  <w:abstractNum w:abstractNumId="1" w15:restartNumberingAfterBreak="0">
    <w:nsid w:val="0053208E"/>
    <w:multiLevelType w:val="multilevel"/>
    <w:tmpl w:val="0053208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71515A7"/>
    <w:multiLevelType w:val="singleLevel"/>
    <w:tmpl w:val="371515A7"/>
    <w:lvl w:ilvl="0">
      <w:start w:val="1"/>
      <w:numFmt w:val="upperLetter"/>
      <w:suff w:val="space"/>
      <w:lvlText w:val="%1."/>
      <w:lvlJc w:val="left"/>
    </w:lvl>
  </w:abstractNum>
  <w:abstractNum w:abstractNumId="3" w15:restartNumberingAfterBreak="0">
    <w:nsid w:val="6BBE14D8"/>
    <w:multiLevelType w:val="multilevel"/>
    <w:tmpl w:val="6BBE14D8"/>
    <w:lvl w:ilvl="0">
      <w:start w:val="1"/>
      <w:numFmt w:val="lowerLetter"/>
      <w:lvlText w:val="%1."/>
      <w:lvlJc w:val="left"/>
      <w:pPr>
        <w:ind w:left="720" w:hanging="360"/>
      </w:pPr>
      <w:rPr>
        <w:rFonts w:ascii="Garamond" w:eastAsia="Calibri" w:hAnsi="Garamond"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4B"/>
    <w:rsid w:val="00005E68"/>
    <w:rsid w:val="00217630"/>
    <w:rsid w:val="00303587"/>
    <w:rsid w:val="00440009"/>
    <w:rsid w:val="00556A9C"/>
    <w:rsid w:val="007771AD"/>
    <w:rsid w:val="008D3F82"/>
    <w:rsid w:val="00A427C5"/>
    <w:rsid w:val="00A63FDE"/>
    <w:rsid w:val="00B14FF2"/>
    <w:rsid w:val="00B4248D"/>
    <w:rsid w:val="00C35D02"/>
    <w:rsid w:val="00CB119A"/>
    <w:rsid w:val="00CF6C8A"/>
    <w:rsid w:val="00DC48B5"/>
    <w:rsid w:val="00DD274B"/>
    <w:rsid w:val="00FC00E5"/>
    <w:rsid w:val="2388201B"/>
    <w:rsid w:val="30073C2D"/>
    <w:rsid w:val="3522278A"/>
    <w:rsid w:val="36FC3260"/>
    <w:rsid w:val="3A41583C"/>
    <w:rsid w:val="5122202F"/>
    <w:rsid w:val="513A730D"/>
    <w:rsid w:val="539F1B58"/>
    <w:rsid w:val="5D975491"/>
    <w:rsid w:val="62F67F32"/>
    <w:rsid w:val="7D1326B9"/>
    <w:rsid w:val="7D2E0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9945D4"/>
  <w15:docId w15:val="{DD0767C2-CE26-4CB3-9EB2-52DB7D90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unhideWhenUsed="1" w:qFormat="1"/>
    <w:lsdException w:name="footer" w:uiPriority="99" w:unhideWhenUsed="1" w:qFormat="1"/>
    <w:lsdException w:name="caption" w:semiHidden="1" w:unhideWhenUsed="1" w:qFormat="1"/>
    <w:lsdException w:name="footnote reference" w:uiPriority="99"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Calibri"/>
      <w:sz w:val="22"/>
      <w:szCs w:val="22"/>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customStyle="1" w:styleId="IEEEParagraph">
    <w:name w:val="IEEE Paragraph"/>
    <w:basedOn w:val="Normal"/>
    <w:link w:val="IEEEParagraphChar"/>
    <w:qFormat/>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qFormat/>
    <w:rPr>
      <w:rFonts w:ascii="Times New Roman" w:eastAsia="SimSun" w:hAnsi="Times New Roman" w:cs="Times New Roman"/>
      <w:sz w:val="24"/>
      <w:szCs w:val="24"/>
      <w:lang w:val="en-AU" w:eastAsia="zh-CN"/>
    </w:rPr>
  </w:style>
  <w:style w:type="character" w:customStyle="1" w:styleId="longtext">
    <w:name w:val="long_text"/>
    <w:basedOn w:val="DefaultParagraphFont"/>
    <w:qFormat/>
  </w:style>
  <w:style w:type="character" w:customStyle="1" w:styleId="mediumtext">
    <w:name w:val="medium_text"/>
    <w:basedOn w:val="DefaultParagraphFont"/>
    <w:qFormat/>
  </w:style>
  <w:style w:type="character" w:customStyle="1" w:styleId="st">
    <w:name w:val="st"/>
    <w:basedOn w:val="DefaultParagraphFont"/>
    <w:qFormat/>
  </w:style>
  <w:style w:type="paragraph" w:customStyle="1" w:styleId="E-JOURNALTable">
    <w:name w:val="E-JOURNAL_Table"/>
    <w:basedOn w:val="Normal"/>
    <w:qFormat/>
    <w:pPr>
      <w:spacing w:after="0" w:line="240" w:lineRule="atLeast"/>
      <w:jc w:val="center"/>
    </w:pPr>
    <w:rPr>
      <w:rFonts w:ascii="Times New Roman" w:eastAsia="Times New Roman" w:hAnsi="Times New Roman" w:cs="Times New Roman"/>
      <w:szCs w:val="24"/>
      <w:lang w:val="id-ID"/>
    </w:rPr>
  </w:style>
  <w:style w:type="character" w:customStyle="1" w:styleId="FootnoteTextChar">
    <w:name w:val="Footnote Text Char"/>
    <w:basedOn w:val="DefaultParagraphFont"/>
    <w:link w:val="FootnoteText"/>
    <w:uiPriority w:val="99"/>
    <w:qFormat/>
    <w:rPr>
      <w:sz w:val="20"/>
      <w:szCs w:val="20"/>
      <w:lang w:val="en-US"/>
    </w:rPr>
  </w:style>
  <w:style w:type="paragraph" w:customStyle="1" w:styleId="Default">
    <w:name w:val="Default"/>
    <w:qFormat/>
    <w:pPr>
      <w:autoSpaceDE w:val="0"/>
      <w:autoSpaceDN w:val="0"/>
      <w:adjustRightInd w:val="0"/>
    </w:pPr>
    <w:rPr>
      <w:rFonts w:ascii="Cambria" w:eastAsiaTheme="minorEastAsia" w:hAnsi="Cambria" w:cs="Cambria"/>
      <w:color w:val="000000"/>
      <w:sz w:val="24"/>
      <w:szCs w:val="24"/>
      <w:lang w:val="en-GB" w:eastAsia="en-GB"/>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customStyle="1" w:styleId="Bibliography1">
    <w:name w:val="Bibliography1"/>
    <w:basedOn w:val="Normal"/>
    <w:next w:val="Normal"/>
    <w:uiPriority w:val="37"/>
    <w:unhideWhenUsed/>
    <w:qFormat/>
    <w:pPr>
      <w:spacing w:after="160" w:line="259" w:lineRule="auto"/>
    </w:pPr>
    <w:rPr>
      <w:lang w:val="id-ID"/>
    </w:rPr>
  </w:style>
  <w:style w:type="table" w:customStyle="1" w:styleId="Style32">
    <w:name w:val="_Style 32"/>
    <w:basedOn w:val="TableNormal1"/>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h312@ums.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hn208@ums.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1)i000190069@student.ums.ac.i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ke5qae/k7gRs6ej0alELhvF0w==">CgMxLjAyCGguZ2pkZ3hzOAByITFmVTFJeERuVmJjdmlOMzFMcXhrVFZyNmx3a084SDYzTw==</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17</Pages>
  <Words>4964</Words>
  <Characters>28296</Characters>
  <Application>Microsoft Office Word</Application>
  <DocSecurity>0</DocSecurity>
  <Lines>235</Lines>
  <Paragraphs>66</Paragraphs>
  <ScaleCrop>false</ScaleCrop>
  <Company/>
  <LinksUpToDate>false</LinksUpToDate>
  <CharactersWithSpaces>33194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Gatut Setiadi</dc:creator>
  <cp:lastModifiedBy>Gatut Setiadi</cp:lastModifiedBy>
  <cp:revision>15</cp:revision>
  <cp:lastPrinted>2023-11-29T12:40:00Z</cp:lastPrinted>
  <dcterms:created xsi:type="dcterms:W3CDTF">2021-07-14T04:15:00Z</dcterms:created>
  <dcterms:modified xsi:type="dcterms:W3CDTF">2023-12-24T08:52:00Z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48BB14418CE54C8BB9154DA9580F65B2_13</vt:lpwstr>
  </property>
</Properties>
</file>